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AA49" w14:textId="77777777" w:rsidR="00246EFC" w:rsidRDefault="00246EFC" w:rsidP="00246EFC">
      <w:pPr>
        <w:spacing w:after="0" w:line="240" w:lineRule="auto"/>
        <w:ind w:left="720"/>
        <w:rPr>
          <w:rFonts w:ascii="Times New Roman" w:hAnsi="Times New Roman"/>
          <w:b/>
          <w:sz w:val="28"/>
          <w:szCs w:val="28"/>
          <w:lang w:val="ro-RO"/>
        </w:rPr>
      </w:pPr>
      <w:r>
        <w:rPr>
          <w:rFonts w:ascii="Times New Roman" w:hAnsi="Times New Roman"/>
          <w:b/>
          <w:sz w:val="28"/>
          <w:szCs w:val="28"/>
          <w:lang w:val="ro-RO"/>
        </w:rPr>
        <w:t>NR</w:t>
      </w:r>
      <w:r w:rsidR="009908A1">
        <w:rPr>
          <w:rFonts w:ascii="Times New Roman" w:hAnsi="Times New Roman"/>
          <w:b/>
          <w:sz w:val="28"/>
          <w:szCs w:val="28"/>
          <w:lang w:val="ro-RO"/>
        </w:rPr>
        <w:t>.</w:t>
      </w:r>
      <w:r>
        <w:rPr>
          <w:rFonts w:ascii="Times New Roman" w:hAnsi="Times New Roman"/>
          <w:b/>
          <w:sz w:val="28"/>
          <w:szCs w:val="28"/>
          <w:lang w:val="ro-RO"/>
        </w:rPr>
        <w:t xml:space="preserve"> </w:t>
      </w:r>
      <w:r w:rsidR="00F95E84">
        <w:rPr>
          <w:rFonts w:ascii="Times New Roman" w:hAnsi="Times New Roman"/>
          <w:b/>
          <w:sz w:val="28"/>
          <w:szCs w:val="28"/>
          <w:lang w:val="ro-RO"/>
        </w:rPr>
        <w:t>2131/23.06.2022</w:t>
      </w:r>
      <w:r>
        <w:rPr>
          <w:rFonts w:ascii="Times New Roman" w:hAnsi="Times New Roman"/>
          <w:b/>
          <w:sz w:val="28"/>
          <w:szCs w:val="28"/>
          <w:lang w:val="ro-RO"/>
        </w:rPr>
        <w:t xml:space="preserve">                                      </w:t>
      </w:r>
    </w:p>
    <w:p w14:paraId="39347E1F" w14:textId="77777777" w:rsidR="00246EFC" w:rsidRPr="00246EFC" w:rsidRDefault="00246EFC" w:rsidP="009908A1">
      <w:pPr>
        <w:spacing w:after="0" w:line="240" w:lineRule="auto"/>
        <w:ind w:left="720"/>
        <w:jc w:val="center"/>
        <w:rPr>
          <w:rFonts w:ascii="Times New Roman" w:hAnsi="Times New Roman"/>
          <w:b/>
          <w:sz w:val="28"/>
          <w:szCs w:val="28"/>
          <w:lang w:val="ro-RO"/>
        </w:rPr>
      </w:pPr>
      <w:r w:rsidRPr="00246EFC">
        <w:rPr>
          <w:rFonts w:ascii="Times New Roman" w:hAnsi="Times New Roman"/>
          <w:b/>
          <w:sz w:val="28"/>
          <w:szCs w:val="28"/>
          <w:lang w:val="ro-RO"/>
        </w:rPr>
        <w:t>ANUNŢ</w:t>
      </w:r>
      <w:r>
        <w:rPr>
          <w:rFonts w:ascii="Times New Roman" w:hAnsi="Times New Roman"/>
          <w:b/>
          <w:sz w:val="28"/>
          <w:szCs w:val="28"/>
          <w:lang w:val="ro-RO"/>
        </w:rPr>
        <w:t xml:space="preserve">  CONCURS</w:t>
      </w:r>
    </w:p>
    <w:p w14:paraId="2DD74FAB" w14:textId="77777777" w:rsidR="00246EFC" w:rsidRPr="00246EFC" w:rsidRDefault="00246EFC" w:rsidP="00246EFC">
      <w:pPr>
        <w:spacing w:line="240" w:lineRule="auto"/>
        <w:ind w:firstLine="720"/>
        <w:rPr>
          <w:rFonts w:ascii="Times New Roman" w:eastAsia="Times New Roman" w:hAnsi="Times New Roman"/>
          <w:sz w:val="24"/>
          <w:szCs w:val="24"/>
          <w:lang w:val="ro-RO"/>
        </w:rPr>
      </w:pPr>
      <w:r w:rsidRPr="00246EFC">
        <w:rPr>
          <w:rFonts w:ascii="Times New Roman" w:eastAsia="Times New Roman" w:hAnsi="Times New Roman"/>
          <w:sz w:val="24"/>
          <w:szCs w:val="24"/>
          <w:lang w:val="ro-RO"/>
        </w:rPr>
        <w:t>Având în vedere:</w:t>
      </w:r>
    </w:p>
    <w:p w14:paraId="381815E2" w14:textId="77777777" w:rsidR="00246EFC" w:rsidRPr="00246EFC" w:rsidRDefault="00246EFC" w:rsidP="0010243E">
      <w:pPr>
        <w:spacing w:after="0" w:line="240" w:lineRule="auto"/>
        <w:jc w:val="both"/>
        <w:rPr>
          <w:rFonts w:ascii="Times New Roman" w:eastAsia="Times New Roman" w:hAnsi="Times New Roman"/>
          <w:sz w:val="24"/>
          <w:szCs w:val="24"/>
          <w:lang w:val="ro-RO"/>
        </w:rPr>
      </w:pPr>
      <w:r w:rsidRPr="00246EFC">
        <w:rPr>
          <w:rFonts w:ascii="Times New Roman" w:eastAsia="Times New Roman" w:hAnsi="Times New Roman"/>
          <w:sz w:val="24"/>
          <w:szCs w:val="24"/>
          <w:lang w:val="ro-RO"/>
        </w:rPr>
        <w:tab/>
        <w:t>● HG nr. 286/2011 pentru aprobarea Regulamentului – cadru privind stabilirea principiilor generale de ocupare a unui post vacant sau temp</w:t>
      </w:r>
      <w:r w:rsidR="009C74E9">
        <w:rPr>
          <w:rFonts w:ascii="Times New Roman" w:eastAsia="Times New Roman" w:hAnsi="Times New Roman"/>
          <w:sz w:val="24"/>
          <w:szCs w:val="24"/>
          <w:lang w:val="ro-RO"/>
        </w:rPr>
        <w:t>orar vacant corespunzător funcți</w:t>
      </w:r>
      <w:r w:rsidRPr="00246EFC">
        <w:rPr>
          <w:rFonts w:ascii="Times New Roman" w:eastAsia="Times New Roman" w:hAnsi="Times New Roman"/>
          <w:sz w:val="24"/>
          <w:szCs w:val="24"/>
          <w:lang w:val="ro-RO"/>
        </w:rPr>
        <w:t>ilor contractuale şi a criteriilor de promovare în grade sau trepte profesionale imediat superioare personalului contractual din sectorul bugetar plătit din fonduri publice, modificată și completată prin HG nr. 1027/2014;</w:t>
      </w:r>
    </w:p>
    <w:p w14:paraId="0F0C52E0" w14:textId="77777777" w:rsidR="00246EFC" w:rsidRDefault="00246EFC" w:rsidP="0010243E">
      <w:pPr>
        <w:numPr>
          <w:ilvl w:val="0"/>
          <w:numId w:val="34"/>
        </w:numPr>
        <w:spacing w:after="0" w:line="240" w:lineRule="auto"/>
        <w:contextualSpacing/>
        <w:jc w:val="both"/>
        <w:rPr>
          <w:rFonts w:ascii="Times New Roman" w:eastAsia="Times New Roman" w:hAnsi="Times New Roman"/>
          <w:sz w:val="24"/>
          <w:szCs w:val="24"/>
          <w:lang w:val="ro-RO"/>
        </w:rPr>
      </w:pPr>
      <w:r w:rsidRPr="00246EFC">
        <w:rPr>
          <w:rFonts w:ascii="Times New Roman" w:eastAsia="Times New Roman" w:hAnsi="Times New Roman"/>
          <w:sz w:val="24"/>
          <w:szCs w:val="24"/>
          <w:lang w:val="ro-RO"/>
        </w:rPr>
        <w:t>Legea 53/2003, cu modificările și completările ulterioare,</w:t>
      </w:r>
    </w:p>
    <w:p w14:paraId="66D411B2" w14:textId="77777777" w:rsidR="0010243E" w:rsidRPr="00246EFC" w:rsidRDefault="0010243E" w:rsidP="0010243E">
      <w:pPr>
        <w:spacing w:after="0" w:line="240" w:lineRule="auto"/>
        <w:ind w:left="720"/>
        <w:contextualSpacing/>
        <w:jc w:val="both"/>
        <w:rPr>
          <w:rFonts w:ascii="Times New Roman" w:eastAsia="Times New Roman" w:hAnsi="Times New Roman"/>
          <w:sz w:val="24"/>
          <w:szCs w:val="24"/>
          <w:lang w:val="ro-RO"/>
        </w:rPr>
      </w:pPr>
    </w:p>
    <w:p w14:paraId="70B7CDF3" w14:textId="77777777" w:rsidR="00246EFC" w:rsidRPr="00246EFC" w:rsidRDefault="00246EFC" w:rsidP="00246EFC">
      <w:pPr>
        <w:spacing w:line="240" w:lineRule="auto"/>
        <w:jc w:val="center"/>
        <w:rPr>
          <w:rFonts w:ascii="Times New Roman" w:eastAsia="Times New Roman" w:hAnsi="Times New Roman"/>
          <w:b/>
          <w:sz w:val="24"/>
          <w:szCs w:val="24"/>
          <w:lang w:val="ro-RO"/>
        </w:rPr>
      </w:pPr>
      <w:r w:rsidRPr="00246EFC">
        <w:rPr>
          <w:rFonts w:ascii="Times New Roman" w:eastAsia="Times New Roman" w:hAnsi="Times New Roman"/>
          <w:b/>
          <w:sz w:val="24"/>
          <w:szCs w:val="24"/>
          <w:lang w:val="ro-RO"/>
        </w:rPr>
        <w:t>ŞCOALA GIMNAZIALĂ ,,I.G. DUCA” PETROŞANI</w:t>
      </w:r>
    </w:p>
    <w:p w14:paraId="5664DFE2" w14:textId="77777777" w:rsidR="00246EFC" w:rsidRPr="00246EFC" w:rsidRDefault="00B129A0" w:rsidP="00246EFC">
      <w:pPr>
        <w:spacing w:line="240" w:lineRule="auto"/>
        <w:jc w:val="center"/>
        <w:rPr>
          <w:rFonts w:ascii="Times New Roman" w:eastAsia="Times New Roman" w:hAnsi="Times New Roman"/>
          <w:b/>
          <w:sz w:val="24"/>
          <w:szCs w:val="24"/>
          <w:lang w:val="ro-RO"/>
        </w:rPr>
      </w:pPr>
      <w:r>
        <w:rPr>
          <w:rFonts w:ascii="Times New Roman" w:eastAsia="Times New Roman" w:hAnsi="Times New Roman"/>
          <w:sz w:val="24"/>
          <w:szCs w:val="24"/>
          <w:lang w:val="ro-RO"/>
        </w:rPr>
        <w:t xml:space="preserve">organizează concurs de </w:t>
      </w:r>
      <w:r w:rsidR="00555493">
        <w:rPr>
          <w:rFonts w:ascii="Times New Roman" w:eastAsia="Times New Roman" w:hAnsi="Times New Roman"/>
          <w:sz w:val="24"/>
          <w:szCs w:val="24"/>
          <w:lang w:val="ro-RO"/>
        </w:rPr>
        <w:t>ocupare a</w:t>
      </w:r>
      <w:r>
        <w:rPr>
          <w:rFonts w:ascii="Times New Roman" w:eastAsia="Times New Roman" w:hAnsi="Times New Roman"/>
          <w:sz w:val="24"/>
          <w:szCs w:val="24"/>
          <w:lang w:val="ro-RO"/>
        </w:rPr>
        <w:t xml:space="preserve"> postul</w:t>
      </w:r>
      <w:r w:rsidR="00555493">
        <w:rPr>
          <w:rFonts w:ascii="Times New Roman" w:eastAsia="Times New Roman" w:hAnsi="Times New Roman"/>
          <w:sz w:val="24"/>
          <w:szCs w:val="24"/>
          <w:lang w:val="ro-RO"/>
        </w:rPr>
        <w:t>ui</w:t>
      </w:r>
      <w:r>
        <w:rPr>
          <w:rFonts w:ascii="Times New Roman" w:eastAsia="Times New Roman" w:hAnsi="Times New Roman"/>
          <w:sz w:val="24"/>
          <w:szCs w:val="24"/>
          <w:lang w:val="ro-RO"/>
        </w:rPr>
        <w:t xml:space="preserve"> de  </w:t>
      </w:r>
      <w:r w:rsidR="00555493" w:rsidRPr="00815CF6">
        <w:rPr>
          <w:rFonts w:ascii="Times New Roman" w:eastAsia="Times New Roman" w:hAnsi="Times New Roman"/>
          <w:b/>
          <w:sz w:val="24"/>
          <w:szCs w:val="24"/>
          <w:lang w:val="ro-RO"/>
        </w:rPr>
        <w:t>ADMINISTRATOR FINANCIAR</w:t>
      </w:r>
      <w:r>
        <w:rPr>
          <w:rFonts w:ascii="Times New Roman" w:eastAsia="Times New Roman" w:hAnsi="Times New Roman"/>
          <w:b/>
          <w:sz w:val="24"/>
          <w:szCs w:val="24"/>
          <w:lang w:val="ro-RO"/>
        </w:rPr>
        <w:t xml:space="preserve"> </w:t>
      </w:r>
      <w:r w:rsidR="00246EFC" w:rsidRPr="00246EFC">
        <w:rPr>
          <w:rFonts w:ascii="Times New Roman" w:eastAsia="Times New Roman" w:hAnsi="Times New Roman"/>
          <w:b/>
          <w:sz w:val="24"/>
          <w:szCs w:val="24"/>
          <w:lang w:val="ro-RO"/>
        </w:rPr>
        <w:t xml:space="preserve"> –</w:t>
      </w:r>
      <w:r w:rsidR="00F906BB">
        <w:rPr>
          <w:rFonts w:ascii="Times New Roman" w:eastAsia="Times New Roman" w:hAnsi="Times New Roman"/>
          <w:b/>
          <w:sz w:val="24"/>
          <w:szCs w:val="24"/>
          <w:lang w:val="ro-RO"/>
        </w:rPr>
        <w:t xml:space="preserve"> 1</w:t>
      </w:r>
      <w:r w:rsidR="00555493">
        <w:rPr>
          <w:rFonts w:ascii="Times New Roman" w:eastAsia="Times New Roman" w:hAnsi="Times New Roman"/>
          <w:b/>
          <w:sz w:val="24"/>
          <w:szCs w:val="24"/>
          <w:lang w:val="ro-RO"/>
        </w:rPr>
        <w:t xml:space="preserve"> </w:t>
      </w:r>
      <w:r w:rsidR="00246EFC" w:rsidRPr="00246EFC">
        <w:rPr>
          <w:rFonts w:ascii="Times New Roman" w:eastAsia="Times New Roman" w:hAnsi="Times New Roman"/>
          <w:b/>
          <w:sz w:val="24"/>
          <w:szCs w:val="24"/>
          <w:lang w:val="ro-RO"/>
        </w:rPr>
        <w:t xml:space="preserve">normă </w:t>
      </w:r>
    </w:p>
    <w:p w14:paraId="76EDBDA3" w14:textId="77777777" w:rsidR="00246EFC" w:rsidRPr="00246EFC" w:rsidRDefault="00246EFC" w:rsidP="00246EFC">
      <w:pPr>
        <w:spacing w:after="0" w:line="240" w:lineRule="auto"/>
        <w:jc w:val="both"/>
        <w:rPr>
          <w:rFonts w:ascii="Times New Roman" w:eastAsia="Times New Roman" w:hAnsi="Times New Roman"/>
          <w:b/>
          <w:bCs/>
          <w:spacing w:val="140"/>
          <w:sz w:val="24"/>
          <w:szCs w:val="24"/>
          <w:u w:val="single"/>
          <w:lang w:val="ro-RO" w:eastAsia="ro-RO"/>
        </w:rPr>
      </w:pPr>
      <w:r w:rsidRPr="00246EFC">
        <w:rPr>
          <w:rFonts w:ascii="Times New Roman" w:eastAsia="Times New Roman" w:hAnsi="Times New Roman"/>
          <w:b/>
          <w:sz w:val="24"/>
          <w:szCs w:val="24"/>
          <w:lang w:val="ro-RO"/>
        </w:rPr>
        <w:t xml:space="preserve">Denumirea postului: </w:t>
      </w:r>
      <w:r w:rsidR="00555493">
        <w:rPr>
          <w:rFonts w:ascii="Times New Roman" w:eastAsia="Times New Roman" w:hAnsi="Times New Roman"/>
          <w:b/>
          <w:sz w:val="24"/>
          <w:szCs w:val="24"/>
          <w:lang w:val="ro-RO"/>
        </w:rPr>
        <w:t xml:space="preserve">ADMINISTRATOR FINANCIAR </w:t>
      </w:r>
      <w:r w:rsidR="00B129A0">
        <w:rPr>
          <w:rFonts w:ascii="Times New Roman" w:eastAsia="Times New Roman" w:hAnsi="Times New Roman"/>
          <w:b/>
          <w:sz w:val="24"/>
          <w:szCs w:val="24"/>
          <w:lang w:val="ro-RO"/>
        </w:rPr>
        <w:t xml:space="preserve"> treapta I</w:t>
      </w:r>
      <w:r w:rsidR="003D2A86">
        <w:rPr>
          <w:rFonts w:ascii="Times New Roman" w:eastAsia="Times New Roman" w:hAnsi="Times New Roman"/>
          <w:b/>
          <w:sz w:val="24"/>
          <w:szCs w:val="24"/>
          <w:lang w:val="ro-RO"/>
        </w:rPr>
        <w:t>I</w:t>
      </w:r>
    </w:p>
    <w:p w14:paraId="1990FC92" w14:textId="77777777" w:rsidR="00246EFC" w:rsidRPr="00246EFC" w:rsidRDefault="00246EFC" w:rsidP="00246EFC">
      <w:pPr>
        <w:spacing w:after="0" w:line="240" w:lineRule="auto"/>
        <w:jc w:val="both"/>
        <w:rPr>
          <w:rFonts w:ascii="Times New Roman" w:eastAsia="Times New Roman" w:hAnsi="Times New Roman"/>
          <w:b/>
          <w:sz w:val="24"/>
          <w:szCs w:val="24"/>
          <w:lang w:val="ro-RO"/>
        </w:rPr>
      </w:pPr>
      <w:r w:rsidRPr="00246EFC">
        <w:rPr>
          <w:rFonts w:ascii="Times New Roman" w:eastAsia="Times New Roman" w:hAnsi="Times New Roman"/>
          <w:b/>
          <w:sz w:val="24"/>
          <w:szCs w:val="24"/>
          <w:lang w:val="ro-RO"/>
        </w:rPr>
        <w:t xml:space="preserve">Statutul postului:  vacant </w:t>
      </w:r>
    </w:p>
    <w:p w14:paraId="6A36254F" w14:textId="77777777" w:rsidR="00246EFC" w:rsidRPr="00246EFC" w:rsidRDefault="00246EFC" w:rsidP="00246EFC">
      <w:pPr>
        <w:spacing w:after="0" w:line="240" w:lineRule="auto"/>
        <w:jc w:val="both"/>
        <w:rPr>
          <w:rFonts w:ascii="Times New Roman" w:eastAsia="Times New Roman" w:hAnsi="Times New Roman"/>
          <w:b/>
          <w:sz w:val="24"/>
          <w:szCs w:val="24"/>
          <w:lang w:val="ro-RO"/>
        </w:rPr>
      </w:pPr>
      <w:r w:rsidRPr="00246EFC">
        <w:rPr>
          <w:rFonts w:ascii="Times New Roman" w:eastAsia="Times New Roman" w:hAnsi="Times New Roman"/>
          <w:b/>
          <w:sz w:val="24"/>
          <w:szCs w:val="24"/>
          <w:lang w:val="ro-RO"/>
        </w:rPr>
        <w:t>Du</w:t>
      </w:r>
      <w:r w:rsidR="003729DE">
        <w:rPr>
          <w:rFonts w:ascii="Times New Roman" w:eastAsia="Times New Roman" w:hAnsi="Times New Roman"/>
          <w:b/>
          <w:sz w:val="24"/>
          <w:szCs w:val="24"/>
          <w:lang w:val="ro-RO"/>
        </w:rPr>
        <w:t xml:space="preserve">rata  contractului:  perioadă </w:t>
      </w:r>
      <w:r w:rsidR="00F95E84">
        <w:rPr>
          <w:rFonts w:ascii="Times New Roman" w:eastAsia="Times New Roman" w:hAnsi="Times New Roman"/>
          <w:b/>
          <w:sz w:val="24"/>
          <w:szCs w:val="24"/>
          <w:lang w:val="ro-RO"/>
        </w:rPr>
        <w:t>NE</w:t>
      </w:r>
      <w:r w:rsidRPr="00246EFC">
        <w:rPr>
          <w:rFonts w:ascii="Times New Roman" w:eastAsia="Times New Roman" w:hAnsi="Times New Roman"/>
          <w:b/>
          <w:sz w:val="24"/>
          <w:szCs w:val="24"/>
          <w:lang w:val="ro-RO"/>
        </w:rPr>
        <w:t>DETERMINATĂ</w:t>
      </w:r>
    </w:p>
    <w:p w14:paraId="3A423159" w14:textId="77777777" w:rsidR="00246EFC" w:rsidRPr="00246EFC" w:rsidRDefault="00246EFC" w:rsidP="00246EFC">
      <w:pPr>
        <w:spacing w:after="0" w:line="240" w:lineRule="auto"/>
        <w:jc w:val="both"/>
        <w:rPr>
          <w:rFonts w:ascii="Times New Roman" w:eastAsia="Times New Roman" w:hAnsi="Times New Roman"/>
          <w:b/>
          <w:sz w:val="24"/>
          <w:szCs w:val="24"/>
          <w:lang w:val="ro-RO"/>
        </w:rPr>
      </w:pPr>
      <w:r w:rsidRPr="00246EFC">
        <w:rPr>
          <w:rFonts w:ascii="Times New Roman" w:eastAsia="Times New Roman" w:hAnsi="Times New Roman"/>
          <w:b/>
          <w:sz w:val="24"/>
          <w:szCs w:val="24"/>
          <w:lang w:val="ro-RO"/>
        </w:rPr>
        <w:t>Probe</w:t>
      </w:r>
      <w:r w:rsidR="00815CF6">
        <w:rPr>
          <w:rFonts w:ascii="Times New Roman" w:eastAsia="Times New Roman" w:hAnsi="Times New Roman"/>
          <w:b/>
          <w:sz w:val="24"/>
          <w:szCs w:val="24"/>
          <w:lang w:val="ro-RO"/>
        </w:rPr>
        <w:t>le</w:t>
      </w:r>
      <w:r w:rsidRPr="00246EFC">
        <w:rPr>
          <w:rFonts w:ascii="Times New Roman" w:eastAsia="Times New Roman" w:hAnsi="Times New Roman"/>
          <w:b/>
          <w:sz w:val="24"/>
          <w:szCs w:val="24"/>
          <w:lang w:val="ro-RO"/>
        </w:rPr>
        <w:t xml:space="preserve"> de concurs: probă scrisă, probă practică și interviu</w:t>
      </w:r>
    </w:p>
    <w:p w14:paraId="186C0185" w14:textId="77777777" w:rsidR="00246EFC" w:rsidRPr="00246EFC" w:rsidRDefault="00246EFC" w:rsidP="00246EFC">
      <w:pPr>
        <w:spacing w:after="0" w:line="240" w:lineRule="auto"/>
        <w:jc w:val="both"/>
        <w:rPr>
          <w:rFonts w:ascii="Times New Roman" w:eastAsia="Times New Roman" w:hAnsi="Times New Roman"/>
          <w:b/>
          <w:sz w:val="24"/>
          <w:szCs w:val="24"/>
          <w:lang w:val="ro-RO"/>
        </w:rPr>
      </w:pPr>
    </w:p>
    <w:p w14:paraId="02830B29" w14:textId="77777777" w:rsidR="00246EFC" w:rsidRPr="009A774F" w:rsidRDefault="00246EFC" w:rsidP="009A774F">
      <w:pPr>
        <w:pStyle w:val="ListParagraph"/>
        <w:numPr>
          <w:ilvl w:val="0"/>
          <w:numId w:val="38"/>
        </w:numPr>
        <w:spacing w:after="0" w:line="240" w:lineRule="auto"/>
        <w:rPr>
          <w:rFonts w:ascii="Times New Roman" w:eastAsia="Times New Roman" w:hAnsi="Times New Roman"/>
          <w:b/>
          <w:sz w:val="24"/>
          <w:szCs w:val="24"/>
        </w:rPr>
      </w:pPr>
      <w:r w:rsidRPr="009A774F">
        <w:rPr>
          <w:rFonts w:ascii="Times New Roman" w:eastAsia="Times New Roman" w:hAnsi="Times New Roman"/>
          <w:b/>
          <w:sz w:val="24"/>
          <w:szCs w:val="24"/>
        </w:rPr>
        <w:t>CONDIȚII  GENERALE  DE  PARTICIPARE  LA  CONCURS:</w:t>
      </w:r>
    </w:p>
    <w:p w14:paraId="784FCE13" w14:textId="77777777" w:rsidR="00246EFC" w:rsidRPr="00246EFC" w:rsidRDefault="00246EFC" w:rsidP="00246EFC">
      <w:pPr>
        <w:numPr>
          <w:ilvl w:val="0"/>
          <w:numId w:val="32"/>
        </w:numPr>
        <w:spacing w:after="0" w:line="240" w:lineRule="auto"/>
        <w:jc w:val="both"/>
        <w:rPr>
          <w:rFonts w:ascii="Times New Roman" w:eastAsia="Times New Roman" w:hAnsi="Times New Roman"/>
          <w:sz w:val="24"/>
          <w:szCs w:val="24"/>
        </w:rPr>
      </w:pPr>
      <w:r w:rsidRPr="00246EFC">
        <w:rPr>
          <w:rFonts w:ascii="Times New Roman" w:eastAsia="Times New Roman" w:hAnsi="Times New Roman"/>
          <w:sz w:val="24"/>
          <w:szCs w:val="24"/>
        </w:rPr>
        <w:t>are cetăţenia română, cetățenie a altor state membre UE sau a statelor aparținând Spațiului Economic European și domiciliul în România;</w:t>
      </w:r>
    </w:p>
    <w:p w14:paraId="28A1B939" w14:textId="77777777" w:rsidR="00246EFC" w:rsidRPr="00246EFC" w:rsidRDefault="00246EFC" w:rsidP="00246EFC">
      <w:pPr>
        <w:numPr>
          <w:ilvl w:val="0"/>
          <w:numId w:val="32"/>
        </w:numPr>
        <w:spacing w:after="0" w:line="240" w:lineRule="auto"/>
        <w:jc w:val="both"/>
        <w:rPr>
          <w:rFonts w:ascii="Times New Roman" w:eastAsia="Times New Roman" w:hAnsi="Times New Roman"/>
          <w:sz w:val="24"/>
          <w:szCs w:val="24"/>
        </w:rPr>
      </w:pPr>
      <w:r w:rsidRPr="00246EFC">
        <w:rPr>
          <w:rFonts w:ascii="Times New Roman" w:eastAsia="Times New Roman" w:hAnsi="Times New Roman"/>
          <w:sz w:val="24"/>
          <w:szCs w:val="24"/>
        </w:rPr>
        <w:t>cunoaşte limba română, scris şi vorbit;</w:t>
      </w:r>
    </w:p>
    <w:p w14:paraId="5F4B9619" w14:textId="77777777" w:rsidR="00246EFC" w:rsidRPr="00246EFC" w:rsidRDefault="00246EFC" w:rsidP="00246EFC">
      <w:pPr>
        <w:numPr>
          <w:ilvl w:val="0"/>
          <w:numId w:val="32"/>
        </w:numPr>
        <w:spacing w:after="0" w:line="240" w:lineRule="auto"/>
        <w:jc w:val="both"/>
        <w:rPr>
          <w:rFonts w:ascii="Times New Roman" w:eastAsia="Times New Roman" w:hAnsi="Times New Roman"/>
          <w:sz w:val="24"/>
          <w:szCs w:val="24"/>
        </w:rPr>
      </w:pPr>
      <w:r w:rsidRPr="00246EFC">
        <w:rPr>
          <w:rFonts w:ascii="Times New Roman" w:eastAsia="Times New Roman" w:hAnsi="Times New Roman"/>
          <w:sz w:val="24"/>
          <w:szCs w:val="24"/>
        </w:rPr>
        <w:t>are vârsta minimă reglementată de prevederile legale;</w:t>
      </w:r>
    </w:p>
    <w:p w14:paraId="71CA277A" w14:textId="77777777" w:rsidR="00246EFC" w:rsidRPr="00246EFC" w:rsidRDefault="00246EFC" w:rsidP="00246EFC">
      <w:pPr>
        <w:numPr>
          <w:ilvl w:val="0"/>
          <w:numId w:val="32"/>
        </w:numPr>
        <w:spacing w:after="0" w:line="240" w:lineRule="auto"/>
        <w:jc w:val="both"/>
        <w:rPr>
          <w:rFonts w:ascii="Times New Roman" w:eastAsia="Times New Roman" w:hAnsi="Times New Roman"/>
          <w:sz w:val="24"/>
          <w:szCs w:val="24"/>
        </w:rPr>
      </w:pPr>
      <w:r w:rsidRPr="00246EFC">
        <w:rPr>
          <w:rFonts w:ascii="Times New Roman" w:eastAsia="Times New Roman" w:hAnsi="Times New Roman"/>
          <w:sz w:val="24"/>
          <w:szCs w:val="24"/>
        </w:rPr>
        <w:t>are capacitate deplină de exerciţiu;</w:t>
      </w:r>
    </w:p>
    <w:p w14:paraId="735970D3" w14:textId="77777777" w:rsidR="00246EFC" w:rsidRPr="00246EFC" w:rsidRDefault="00246EFC" w:rsidP="00246EFC">
      <w:pPr>
        <w:numPr>
          <w:ilvl w:val="0"/>
          <w:numId w:val="32"/>
        </w:numPr>
        <w:spacing w:after="0" w:line="240" w:lineRule="auto"/>
        <w:jc w:val="both"/>
        <w:rPr>
          <w:rFonts w:ascii="Times New Roman" w:eastAsia="Times New Roman" w:hAnsi="Times New Roman"/>
          <w:sz w:val="24"/>
          <w:szCs w:val="24"/>
        </w:rPr>
      </w:pPr>
      <w:r w:rsidRPr="00246EFC">
        <w:rPr>
          <w:rFonts w:ascii="Times New Roman" w:eastAsia="Times New Roman" w:hAnsi="Times New Roman"/>
          <w:sz w:val="24"/>
          <w:szCs w:val="24"/>
        </w:rPr>
        <w:t>are o stare de sănătate corespunzătoare postului pentru care candidează, atestată pe baza adeverinței medicale eliberate de medicul de familie sau de unități sanitare abilitate;</w:t>
      </w:r>
    </w:p>
    <w:p w14:paraId="494A3215" w14:textId="77777777" w:rsidR="00246EFC" w:rsidRPr="00246EFC" w:rsidRDefault="00246EFC" w:rsidP="00246EFC">
      <w:pPr>
        <w:numPr>
          <w:ilvl w:val="0"/>
          <w:numId w:val="32"/>
        </w:numPr>
        <w:spacing w:after="0" w:line="240" w:lineRule="auto"/>
        <w:jc w:val="both"/>
        <w:rPr>
          <w:rFonts w:ascii="Times New Roman" w:eastAsia="Times New Roman" w:hAnsi="Times New Roman"/>
          <w:sz w:val="24"/>
          <w:szCs w:val="24"/>
        </w:rPr>
      </w:pPr>
      <w:r w:rsidRPr="00246EFC">
        <w:rPr>
          <w:rFonts w:ascii="Times New Roman" w:eastAsia="Times New Roman" w:hAnsi="Times New Roman"/>
          <w:sz w:val="24"/>
          <w:szCs w:val="24"/>
        </w:rPr>
        <w:t>îndeplineşte condiţiile de studiu şi, după caz, de vechime sau alte condiții specific potrivit cerințelor postului scos la concurs;</w:t>
      </w:r>
    </w:p>
    <w:p w14:paraId="3E702AF8" w14:textId="77777777" w:rsidR="00246EFC" w:rsidRPr="00246EFC" w:rsidRDefault="00246EFC" w:rsidP="00246EFC">
      <w:pPr>
        <w:numPr>
          <w:ilvl w:val="0"/>
          <w:numId w:val="32"/>
        </w:numPr>
        <w:spacing w:after="0" w:line="240" w:lineRule="auto"/>
        <w:jc w:val="both"/>
        <w:rPr>
          <w:rFonts w:ascii="Times New Roman" w:eastAsia="Times New Roman" w:hAnsi="Times New Roman"/>
          <w:sz w:val="24"/>
          <w:szCs w:val="24"/>
        </w:rPr>
      </w:pPr>
      <w:r w:rsidRPr="00246EFC">
        <w:rPr>
          <w:rFonts w:ascii="Times New Roman" w:eastAsia="Times New Roman" w:hAnsi="Times New Roman"/>
          <w:sz w:val="24"/>
          <w:szCs w:val="24"/>
        </w:rPr>
        <w:t>nu a fost condamnat(ă) definitiv pentru săvârşirea unei infracţiuni contra umanităţii, statului sau autorităţii, de serviciu sau în legătură cu serviciul, care împiedică înfăptuirea justiţiei, de falsuri a unor fapte de corupţie sau a unei infracţiuni săvârşite cu intenţie, care ar face-o incompatibilă cu exercitarea funcţiei, cu excepţia situaţiei când a intervenit reabilitarea.</w:t>
      </w:r>
    </w:p>
    <w:p w14:paraId="702D2FAD" w14:textId="77777777" w:rsidR="00246EFC" w:rsidRPr="00246EFC" w:rsidRDefault="00246EFC" w:rsidP="00246EFC">
      <w:pPr>
        <w:spacing w:after="0" w:line="240" w:lineRule="auto"/>
        <w:jc w:val="both"/>
        <w:rPr>
          <w:rFonts w:ascii="Times New Roman" w:eastAsia="Times New Roman" w:hAnsi="Times New Roman"/>
          <w:sz w:val="24"/>
          <w:szCs w:val="24"/>
        </w:rPr>
      </w:pPr>
    </w:p>
    <w:p w14:paraId="108AF9E9" w14:textId="77777777" w:rsidR="00246EFC" w:rsidRPr="009A774F" w:rsidRDefault="00246EFC" w:rsidP="009A774F">
      <w:pPr>
        <w:pStyle w:val="ListParagraph"/>
        <w:numPr>
          <w:ilvl w:val="0"/>
          <w:numId w:val="38"/>
        </w:numPr>
        <w:spacing w:line="240" w:lineRule="auto"/>
        <w:jc w:val="both"/>
        <w:rPr>
          <w:rFonts w:ascii="Times New Roman" w:eastAsia="Times New Roman" w:hAnsi="Times New Roman"/>
          <w:b/>
          <w:sz w:val="24"/>
          <w:szCs w:val="24"/>
        </w:rPr>
      </w:pPr>
      <w:r w:rsidRPr="009A774F">
        <w:rPr>
          <w:rFonts w:ascii="Times New Roman" w:eastAsia="Times New Roman" w:hAnsi="Times New Roman"/>
          <w:b/>
          <w:sz w:val="24"/>
          <w:szCs w:val="24"/>
        </w:rPr>
        <w:t>CONDIȚII SPECIFIC</w:t>
      </w:r>
      <w:r w:rsidR="009A774F">
        <w:rPr>
          <w:rFonts w:ascii="Times New Roman" w:eastAsia="Times New Roman" w:hAnsi="Times New Roman"/>
          <w:b/>
          <w:sz w:val="24"/>
          <w:szCs w:val="24"/>
        </w:rPr>
        <w:t>E</w:t>
      </w:r>
    </w:p>
    <w:p w14:paraId="3EA20F13" w14:textId="77777777" w:rsidR="00246EFC" w:rsidRPr="00246EFC" w:rsidRDefault="00246EFC" w:rsidP="00246EFC">
      <w:pPr>
        <w:numPr>
          <w:ilvl w:val="0"/>
          <w:numId w:val="33"/>
        </w:numPr>
        <w:spacing w:after="0" w:line="240" w:lineRule="auto"/>
        <w:jc w:val="both"/>
        <w:rPr>
          <w:rFonts w:ascii="Times New Roman" w:eastAsia="Times New Roman" w:hAnsi="Times New Roman"/>
          <w:sz w:val="24"/>
          <w:szCs w:val="24"/>
        </w:rPr>
      </w:pPr>
      <w:r w:rsidRPr="00246EFC">
        <w:rPr>
          <w:rFonts w:ascii="Times New Roman" w:hAnsi="Times New Roman"/>
          <w:sz w:val="24"/>
          <w:szCs w:val="24"/>
        </w:rPr>
        <w:t xml:space="preserve">studii superioare absolvite cu diplomă </w:t>
      </w:r>
      <w:r w:rsidR="00966552">
        <w:rPr>
          <w:rFonts w:ascii="Times New Roman" w:hAnsi="Times New Roman"/>
          <w:sz w:val="24"/>
          <w:szCs w:val="24"/>
        </w:rPr>
        <w:t>de licență în domeniul economic</w:t>
      </w:r>
      <w:r w:rsidRPr="00246EFC">
        <w:rPr>
          <w:rFonts w:ascii="Times New Roman" w:hAnsi="Times New Roman"/>
          <w:sz w:val="24"/>
          <w:szCs w:val="24"/>
        </w:rPr>
        <w:t>;</w:t>
      </w:r>
    </w:p>
    <w:p w14:paraId="6A2924EA" w14:textId="77777777" w:rsidR="00246EFC" w:rsidRPr="00246EFC" w:rsidRDefault="00246EFC" w:rsidP="00246EFC">
      <w:pPr>
        <w:numPr>
          <w:ilvl w:val="0"/>
          <w:numId w:val="33"/>
        </w:numPr>
        <w:spacing w:after="0" w:line="240" w:lineRule="auto"/>
        <w:jc w:val="both"/>
        <w:rPr>
          <w:rFonts w:ascii="Times New Roman" w:eastAsia="Times New Roman" w:hAnsi="Times New Roman"/>
          <w:sz w:val="24"/>
          <w:szCs w:val="24"/>
          <w:lang w:val="ro-RO"/>
        </w:rPr>
      </w:pPr>
      <w:r w:rsidRPr="00246EFC">
        <w:rPr>
          <w:rFonts w:ascii="Times New Roman" w:eastAsia="Times New Roman" w:hAnsi="Times New Roman"/>
          <w:sz w:val="24"/>
          <w:szCs w:val="24"/>
        </w:rPr>
        <w:t>competențe IT , operare PC (MS Office, Word, Excel), operare baze de date, navigare internet;</w:t>
      </w:r>
    </w:p>
    <w:p w14:paraId="477A1D1E" w14:textId="77777777" w:rsidR="00246EFC" w:rsidRPr="00246EFC" w:rsidRDefault="00246EFC" w:rsidP="00246EFC">
      <w:pPr>
        <w:numPr>
          <w:ilvl w:val="0"/>
          <w:numId w:val="33"/>
        </w:numPr>
        <w:spacing w:after="0" w:line="240" w:lineRule="auto"/>
        <w:jc w:val="both"/>
        <w:rPr>
          <w:rFonts w:ascii="Times New Roman" w:eastAsia="Times New Roman" w:hAnsi="Times New Roman"/>
          <w:sz w:val="24"/>
          <w:szCs w:val="24"/>
        </w:rPr>
      </w:pPr>
      <w:r w:rsidRPr="00246EFC">
        <w:rPr>
          <w:rFonts w:ascii="Times New Roman" w:eastAsia="Times New Roman" w:hAnsi="Times New Roman"/>
          <w:sz w:val="24"/>
          <w:szCs w:val="24"/>
        </w:rPr>
        <w:t>abilităţi de comunicare, relaționare și învățare;</w:t>
      </w:r>
    </w:p>
    <w:p w14:paraId="32BBE842" w14:textId="77777777" w:rsidR="00246EFC" w:rsidRDefault="00246EFC" w:rsidP="00246EFC">
      <w:pPr>
        <w:numPr>
          <w:ilvl w:val="0"/>
          <w:numId w:val="33"/>
        </w:numPr>
        <w:spacing w:after="0" w:line="240" w:lineRule="auto"/>
        <w:jc w:val="both"/>
        <w:rPr>
          <w:rFonts w:ascii="Times New Roman" w:eastAsia="Times New Roman" w:hAnsi="Times New Roman"/>
          <w:sz w:val="24"/>
          <w:szCs w:val="24"/>
        </w:rPr>
      </w:pPr>
      <w:r w:rsidRPr="00246EFC">
        <w:rPr>
          <w:rFonts w:ascii="Times New Roman" w:eastAsia="Times New Roman" w:hAnsi="Times New Roman"/>
          <w:sz w:val="24"/>
          <w:szCs w:val="24"/>
        </w:rPr>
        <w:t>capacitate de gestionare a timpului și priorităților.</w:t>
      </w:r>
    </w:p>
    <w:p w14:paraId="6DC9F614" w14:textId="77777777" w:rsidR="003729DE" w:rsidRPr="00246EFC" w:rsidRDefault="003729DE" w:rsidP="00246EFC">
      <w:pPr>
        <w:numPr>
          <w:ilvl w:val="0"/>
          <w:numId w:val="3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Vechime </w:t>
      </w:r>
      <w:r w:rsidR="00F95E84">
        <w:rPr>
          <w:rFonts w:ascii="Times New Roman" w:eastAsia="Times New Roman" w:hAnsi="Times New Roman"/>
          <w:sz w:val="24"/>
          <w:szCs w:val="24"/>
        </w:rPr>
        <w:t>-3 ani  în specialitate</w:t>
      </w:r>
    </w:p>
    <w:p w14:paraId="77F24FC1" w14:textId="77777777" w:rsidR="00246EFC" w:rsidRDefault="00246EFC" w:rsidP="00246EFC">
      <w:pPr>
        <w:spacing w:after="0" w:line="240" w:lineRule="auto"/>
        <w:ind w:left="720"/>
        <w:jc w:val="both"/>
        <w:rPr>
          <w:rFonts w:ascii="Times New Roman" w:eastAsia="Times New Roman" w:hAnsi="Times New Roman"/>
          <w:sz w:val="24"/>
          <w:szCs w:val="24"/>
        </w:rPr>
      </w:pPr>
    </w:p>
    <w:p w14:paraId="25EA8DEF" w14:textId="77777777" w:rsidR="009A774F" w:rsidRDefault="009A774F" w:rsidP="00246EFC">
      <w:pPr>
        <w:spacing w:after="0" w:line="240" w:lineRule="auto"/>
        <w:ind w:left="720"/>
        <w:jc w:val="both"/>
        <w:rPr>
          <w:rFonts w:ascii="Times New Roman" w:eastAsia="Times New Roman" w:hAnsi="Times New Roman"/>
          <w:sz w:val="24"/>
          <w:szCs w:val="24"/>
        </w:rPr>
      </w:pPr>
    </w:p>
    <w:p w14:paraId="3253D62D" w14:textId="77777777" w:rsidR="009A774F" w:rsidRDefault="009A774F" w:rsidP="00246EFC">
      <w:pPr>
        <w:spacing w:after="0" w:line="240" w:lineRule="auto"/>
        <w:ind w:left="720"/>
        <w:jc w:val="both"/>
        <w:rPr>
          <w:rFonts w:ascii="Times New Roman" w:eastAsia="Times New Roman" w:hAnsi="Times New Roman"/>
          <w:sz w:val="24"/>
          <w:szCs w:val="24"/>
        </w:rPr>
      </w:pPr>
    </w:p>
    <w:p w14:paraId="554C59B5" w14:textId="77777777" w:rsidR="00966552" w:rsidRPr="00246EFC" w:rsidRDefault="00966552" w:rsidP="00246EFC">
      <w:pPr>
        <w:spacing w:after="0" w:line="240" w:lineRule="auto"/>
        <w:ind w:left="720"/>
        <w:jc w:val="both"/>
        <w:rPr>
          <w:rFonts w:ascii="Times New Roman" w:eastAsia="Times New Roman" w:hAnsi="Times New Roman"/>
          <w:sz w:val="24"/>
          <w:szCs w:val="24"/>
        </w:rPr>
      </w:pPr>
    </w:p>
    <w:p w14:paraId="6D1A5B07" w14:textId="77777777" w:rsidR="00246EFC" w:rsidRPr="00246EFC" w:rsidRDefault="00246EFC" w:rsidP="009A774F">
      <w:pPr>
        <w:spacing w:after="0" w:line="240" w:lineRule="auto"/>
        <w:ind w:left="720"/>
        <w:contextualSpacing/>
        <w:jc w:val="both"/>
        <w:rPr>
          <w:rFonts w:ascii="Times New Roman" w:eastAsia="Times New Roman" w:hAnsi="Times New Roman"/>
          <w:sz w:val="24"/>
          <w:szCs w:val="24"/>
        </w:rPr>
      </w:pPr>
    </w:p>
    <w:p w14:paraId="2723196D" w14:textId="77777777" w:rsidR="00246EFC" w:rsidRPr="00246EFC" w:rsidRDefault="009A774F" w:rsidP="00246EFC">
      <w:pPr>
        <w:spacing w:line="240" w:lineRule="auto"/>
        <w:ind w:firstLine="720"/>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C. </w:t>
      </w:r>
      <w:r w:rsidR="00246EFC" w:rsidRPr="00246EFC">
        <w:rPr>
          <w:rFonts w:ascii="Times New Roman" w:eastAsia="Times New Roman" w:hAnsi="Times New Roman"/>
          <w:b/>
          <w:sz w:val="24"/>
          <w:szCs w:val="24"/>
          <w:lang w:val="ro-RO"/>
        </w:rPr>
        <w:t>DOSARELE  DE  ÎNSCRIERE  LA  CONCURS  VOR  CUPRINDE:</w:t>
      </w:r>
    </w:p>
    <w:p w14:paraId="08932412" w14:textId="77777777" w:rsidR="00246EFC" w:rsidRPr="00246EFC" w:rsidRDefault="00246EFC" w:rsidP="00246EFC">
      <w:pPr>
        <w:numPr>
          <w:ilvl w:val="0"/>
          <w:numId w:val="35"/>
        </w:numPr>
        <w:spacing w:after="0" w:line="240" w:lineRule="auto"/>
        <w:contextualSpacing/>
        <w:jc w:val="both"/>
        <w:rPr>
          <w:rFonts w:ascii="Times New Roman" w:eastAsia="Times New Roman" w:hAnsi="Times New Roman"/>
          <w:sz w:val="24"/>
          <w:szCs w:val="24"/>
        </w:rPr>
      </w:pPr>
      <w:r w:rsidRPr="00246EFC">
        <w:rPr>
          <w:rFonts w:ascii="Times New Roman" w:eastAsia="Times New Roman" w:hAnsi="Times New Roman"/>
          <w:sz w:val="24"/>
          <w:szCs w:val="24"/>
        </w:rPr>
        <w:t xml:space="preserve">cerere de înscriere la concurs adresată conducătorului unității ; </w:t>
      </w:r>
    </w:p>
    <w:p w14:paraId="0FDB863B" w14:textId="77777777" w:rsidR="00246EFC" w:rsidRPr="00246EFC" w:rsidRDefault="00246EFC" w:rsidP="00246EFC">
      <w:pPr>
        <w:numPr>
          <w:ilvl w:val="0"/>
          <w:numId w:val="35"/>
        </w:numPr>
        <w:spacing w:after="0" w:line="240" w:lineRule="auto"/>
        <w:contextualSpacing/>
        <w:jc w:val="both"/>
        <w:rPr>
          <w:rFonts w:ascii="Times New Roman" w:eastAsia="Times New Roman" w:hAnsi="Times New Roman"/>
          <w:sz w:val="24"/>
          <w:szCs w:val="24"/>
        </w:rPr>
      </w:pPr>
      <w:r w:rsidRPr="00246EFC">
        <w:rPr>
          <w:rFonts w:ascii="Times New Roman" w:eastAsia="Times New Roman" w:hAnsi="Times New Roman"/>
          <w:sz w:val="24"/>
          <w:szCs w:val="24"/>
        </w:rPr>
        <w:t>copia actului de identitate sau orice alt document care atestă identitatea, potrivit legii, după caz;</w:t>
      </w:r>
    </w:p>
    <w:p w14:paraId="73B9480B" w14:textId="77777777" w:rsidR="00246EFC" w:rsidRPr="00246EFC" w:rsidRDefault="00246EFC" w:rsidP="00246EFC">
      <w:pPr>
        <w:numPr>
          <w:ilvl w:val="0"/>
          <w:numId w:val="35"/>
        </w:numPr>
        <w:spacing w:after="0" w:line="240" w:lineRule="auto"/>
        <w:contextualSpacing/>
        <w:jc w:val="both"/>
        <w:rPr>
          <w:rFonts w:ascii="Times New Roman" w:eastAsia="Times New Roman" w:hAnsi="Times New Roman"/>
          <w:sz w:val="24"/>
          <w:szCs w:val="24"/>
        </w:rPr>
      </w:pPr>
      <w:r w:rsidRPr="00246EFC">
        <w:rPr>
          <w:rFonts w:ascii="Times New Roman" w:eastAsia="Times New Roman" w:hAnsi="Times New Roman"/>
          <w:sz w:val="24"/>
          <w:szCs w:val="24"/>
        </w:rPr>
        <w:t xml:space="preserve"> copia certificatului de naştere şi certificatului de căsătorie (dacă este cazul);</w:t>
      </w:r>
    </w:p>
    <w:p w14:paraId="260DBA32" w14:textId="77777777" w:rsidR="00246EFC" w:rsidRPr="00246EFC" w:rsidRDefault="00246EFC" w:rsidP="00246EFC">
      <w:pPr>
        <w:numPr>
          <w:ilvl w:val="0"/>
          <w:numId w:val="35"/>
        </w:numPr>
        <w:spacing w:after="0" w:line="240" w:lineRule="auto"/>
        <w:contextualSpacing/>
        <w:jc w:val="both"/>
        <w:rPr>
          <w:rFonts w:ascii="Times New Roman" w:eastAsia="Times New Roman" w:hAnsi="Times New Roman"/>
          <w:sz w:val="24"/>
          <w:szCs w:val="24"/>
        </w:rPr>
      </w:pPr>
      <w:r w:rsidRPr="00246EFC">
        <w:rPr>
          <w:rFonts w:ascii="Times New Roman" w:eastAsia="Times New Roman" w:hAnsi="Times New Roman"/>
          <w:sz w:val="24"/>
          <w:szCs w:val="24"/>
        </w:rPr>
        <w:t xml:space="preserve">copiile documentelor care să ateste nivelul studiilor şi ale altor acte care atestă efectuarea unor specializări, precum și copiile documentelor care atestă îndeplinirea condițiilor specifice ale postului solicitate de instituția publică; </w:t>
      </w:r>
    </w:p>
    <w:p w14:paraId="77ACCEBA" w14:textId="77777777" w:rsidR="00246EFC" w:rsidRPr="00246EFC" w:rsidRDefault="00246EFC" w:rsidP="00246EFC">
      <w:pPr>
        <w:numPr>
          <w:ilvl w:val="0"/>
          <w:numId w:val="35"/>
        </w:numPr>
        <w:spacing w:after="0" w:line="240" w:lineRule="auto"/>
        <w:contextualSpacing/>
        <w:jc w:val="both"/>
        <w:rPr>
          <w:rFonts w:ascii="Times New Roman" w:eastAsia="Times New Roman" w:hAnsi="Times New Roman"/>
          <w:sz w:val="24"/>
          <w:szCs w:val="24"/>
        </w:rPr>
      </w:pPr>
      <w:r w:rsidRPr="00246EFC">
        <w:rPr>
          <w:rFonts w:ascii="Times New Roman" w:eastAsia="Times New Roman" w:hAnsi="Times New Roman"/>
          <w:sz w:val="24"/>
          <w:szCs w:val="24"/>
        </w:rPr>
        <w:t>cazierul judiciar, în original, sau o declarație pe propria răspundere că nu are antecedente penale care să-l facă incompatibil cu funcția pentru care candidează;</w:t>
      </w:r>
    </w:p>
    <w:p w14:paraId="3B83A91C" w14:textId="77777777" w:rsidR="00246EFC" w:rsidRPr="00246EFC" w:rsidRDefault="00246EFC" w:rsidP="00246EFC">
      <w:pPr>
        <w:numPr>
          <w:ilvl w:val="0"/>
          <w:numId w:val="35"/>
        </w:numPr>
        <w:spacing w:after="0" w:line="240" w:lineRule="auto"/>
        <w:contextualSpacing/>
        <w:jc w:val="both"/>
        <w:rPr>
          <w:rFonts w:ascii="Times New Roman" w:eastAsia="Times New Roman" w:hAnsi="Times New Roman"/>
          <w:sz w:val="24"/>
          <w:szCs w:val="24"/>
        </w:rPr>
      </w:pPr>
      <w:r w:rsidRPr="00246EFC">
        <w:rPr>
          <w:rFonts w:ascii="Times New Roman" w:eastAsia="Times New Roman" w:hAnsi="Times New Roman"/>
          <w:sz w:val="24"/>
          <w:szCs w:val="24"/>
        </w:rPr>
        <w:t>adeverinţă medicală care să ateste starea de sănătate fizică și psihică, corespunzătoare, eliberată de către medicul de familie al candidatului sau de către unităţile sanitare abilitate (adeverinţa conţine, în clar, numărul, data, numele emitentului şi calitatea acestuia, în formatul  standard stabilit de Ministerul Sănătăţii);</w:t>
      </w:r>
    </w:p>
    <w:p w14:paraId="44FB749C" w14:textId="77777777" w:rsidR="00246EFC" w:rsidRPr="00246EFC" w:rsidRDefault="00246EFC" w:rsidP="00246EFC">
      <w:pPr>
        <w:numPr>
          <w:ilvl w:val="0"/>
          <w:numId w:val="35"/>
        </w:numPr>
        <w:spacing w:after="0" w:line="240" w:lineRule="auto"/>
        <w:contextualSpacing/>
        <w:jc w:val="both"/>
        <w:rPr>
          <w:rFonts w:ascii="Times New Roman" w:eastAsia="Times New Roman" w:hAnsi="Times New Roman"/>
          <w:sz w:val="24"/>
          <w:szCs w:val="24"/>
        </w:rPr>
      </w:pPr>
      <w:r w:rsidRPr="00246EFC">
        <w:rPr>
          <w:rFonts w:ascii="Times New Roman" w:eastAsia="Times New Roman" w:hAnsi="Times New Roman"/>
          <w:sz w:val="24"/>
          <w:szCs w:val="24"/>
        </w:rPr>
        <w:t>curriculum vitae Europass</w:t>
      </w:r>
      <w:r w:rsidR="00966552">
        <w:rPr>
          <w:rFonts w:ascii="Times New Roman" w:eastAsia="Times New Roman" w:hAnsi="Times New Roman"/>
          <w:sz w:val="24"/>
          <w:szCs w:val="24"/>
        </w:rPr>
        <w:t>;</w:t>
      </w:r>
    </w:p>
    <w:p w14:paraId="7DB54B8D" w14:textId="77777777" w:rsidR="00246EFC" w:rsidRPr="00246EFC" w:rsidRDefault="00246EFC" w:rsidP="00246EFC">
      <w:pPr>
        <w:spacing w:after="0" w:line="240" w:lineRule="auto"/>
        <w:ind w:left="360"/>
        <w:jc w:val="both"/>
        <w:rPr>
          <w:rFonts w:ascii="Times New Roman" w:eastAsia="Times New Roman" w:hAnsi="Times New Roman"/>
          <w:sz w:val="24"/>
          <w:szCs w:val="24"/>
        </w:rPr>
      </w:pPr>
      <w:r w:rsidRPr="00246EFC">
        <w:rPr>
          <w:rFonts w:ascii="Times New Roman" w:eastAsia="Times New Roman" w:hAnsi="Times New Roman"/>
          <w:sz w:val="24"/>
          <w:szCs w:val="24"/>
        </w:rPr>
        <w:t>În cazul în care candidatul depune o declarație pe proprie răspundere că nu are antecedente penale, dacă este declarat admis la selecția dosarelor, acesta are obligația de a completa dosarul de concurs cu originalul cazierului judiciar, cel mai târziu p</w:t>
      </w:r>
      <w:r w:rsidRPr="00246EFC">
        <w:rPr>
          <w:rFonts w:ascii="Times New Roman" w:eastAsia="Times New Roman" w:hAnsi="Times New Roman"/>
          <w:sz w:val="24"/>
          <w:szCs w:val="24"/>
          <w:lang w:val="ro-RO"/>
        </w:rPr>
        <w:t>â</w:t>
      </w:r>
      <w:r w:rsidRPr="00246EFC">
        <w:rPr>
          <w:rFonts w:ascii="Times New Roman" w:eastAsia="Times New Roman" w:hAnsi="Times New Roman"/>
          <w:sz w:val="24"/>
          <w:szCs w:val="24"/>
        </w:rPr>
        <w:t>nă la data desfășurării primei probe a concursului.</w:t>
      </w:r>
    </w:p>
    <w:p w14:paraId="2F2059FC" w14:textId="77777777" w:rsidR="00246EFC" w:rsidRPr="00246EFC" w:rsidRDefault="00246EFC" w:rsidP="00246EFC">
      <w:pPr>
        <w:spacing w:after="0" w:line="240" w:lineRule="auto"/>
        <w:ind w:left="360"/>
        <w:jc w:val="both"/>
        <w:rPr>
          <w:rFonts w:ascii="Times New Roman" w:eastAsia="Times New Roman" w:hAnsi="Times New Roman"/>
          <w:sz w:val="24"/>
          <w:szCs w:val="24"/>
        </w:rPr>
      </w:pPr>
    </w:p>
    <w:p w14:paraId="0728D278" w14:textId="77777777" w:rsidR="00246EFC" w:rsidRPr="00246EFC" w:rsidRDefault="00246EFC" w:rsidP="00246EFC">
      <w:pPr>
        <w:spacing w:after="0" w:line="240" w:lineRule="auto"/>
        <w:ind w:left="360"/>
        <w:jc w:val="both"/>
        <w:rPr>
          <w:rFonts w:ascii="Times New Roman" w:eastAsia="Times New Roman" w:hAnsi="Times New Roman"/>
          <w:sz w:val="24"/>
          <w:szCs w:val="24"/>
        </w:rPr>
      </w:pPr>
      <w:r w:rsidRPr="00246EFC">
        <w:rPr>
          <w:rFonts w:ascii="Times New Roman" w:eastAsia="Times New Roman" w:hAnsi="Times New Roman"/>
          <w:b/>
          <w:sz w:val="24"/>
          <w:szCs w:val="24"/>
          <w:u w:val="single"/>
        </w:rPr>
        <w:t>Notă:</w:t>
      </w:r>
      <w:r w:rsidRPr="00246EFC">
        <w:rPr>
          <w:rFonts w:ascii="Times New Roman" w:eastAsia="Times New Roman" w:hAnsi="Times New Roman"/>
          <w:sz w:val="24"/>
          <w:szCs w:val="24"/>
        </w:rPr>
        <w:t xml:space="preserve"> Opisul dosarului în 2 exemplare , un exemplar se restituie candidatului cu număr de înregistrare. Actele prevăzute </w:t>
      </w:r>
      <w:r>
        <w:rPr>
          <w:rFonts w:ascii="Times New Roman" w:eastAsia="Times New Roman" w:hAnsi="Times New Roman"/>
          <w:sz w:val="24"/>
          <w:szCs w:val="24"/>
        </w:rPr>
        <w:t>la punctele b), c) și d) vor fi</w:t>
      </w:r>
      <w:r w:rsidRPr="00246EFC">
        <w:rPr>
          <w:rFonts w:ascii="Times New Roman" w:eastAsia="Times New Roman" w:hAnsi="Times New Roman"/>
          <w:sz w:val="24"/>
          <w:szCs w:val="24"/>
        </w:rPr>
        <w:t xml:space="preserve"> prezente și în original, în vederea verificării conformității copiilor cu acestea.</w:t>
      </w:r>
    </w:p>
    <w:p w14:paraId="441F08BB" w14:textId="77777777" w:rsidR="009A774F" w:rsidRDefault="009A774F" w:rsidP="00B316C2">
      <w:pPr>
        <w:spacing w:after="0" w:line="240" w:lineRule="auto"/>
        <w:ind w:firstLine="709"/>
        <w:jc w:val="both"/>
        <w:rPr>
          <w:rFonts w:ascii="Times New Roman" w:eastAsia="Times New Roman" w:hAnsi="Times New Roman"/>
          <w:b/>
          <w:bCs/>
          <w:sz w:val="24"/>
          <w:szCs w:val="24"/>
          <w:lang w:val="ro-RO"/>
        </w:rPr>
      </w:pPr>
    </w:p>
    <w:p w14:paraId="759EBE2E" w14:textId="77777777" w:rsidR="00246EFC" w:rsidRPr="00246EFC" w:rsidRDefault="009A774F" w:rsidP="00B316C2">
      <w:pPr>
        <w:spacing w:after="0" w:line="240" w:lineRule="auto"/>
        <w:ind w:firstLine="709"/>
        <w:jc w:val="both"/>
        <w:rPr>
          <w:rFonts w:ascii="Times New Roman" w:eastAsia="Times New Roman" w:hAnsi="Times New Roman"/>
          <w:b/>
          <w:bCs/>
          <w:sz w:val="24"/>
          <w:szCs w:val="24"/>
          <w:lang w:val="ro-RO"/>
        </w:rPr>
      </w:pPr>
      <w:r>
        <w:rPr>
          <w:rFonts w:ascii="Times New Roman" w:eastAsia="Times New Roman" w:hAnsi="Times New Roman"/>
          <w:b/>
          <w:bCs/>
          <w:sz w:val="24"/>
          <w:szCs w:val="24"/>
          <w:lang w:val="ro-RO"/>
        </w:rPr>
        <w:t>D.</w:t>
      </w:r>
      <w:r w:rsidR="00246EFC" w:rsidRPr="00246EFC">
        <w:rPr>
          <w:rFonts w:ascii="Times New Roman" w:eastAsia="Times New Roman" w:hAnsi="Times New Roman"/>
          <w:b/>
          <w:bCs/>
          <w:sz w:val="24"/>
          <w:szCs w:val="24"/>
          <w:lang w:val="ro-RO"/>
        </w:rPr>
        <w:t xml:space="preserve"> DEPUNERE DOSARE  CONCURS:</w:t>
      </w:r>
    </w:p>
    <w:p w14:paraId="65F2D927" w14:textId="77777777" w:rsidR="00246EFC" w:rsidRPr="00246EFC" w:rsidRDefault="00246EFC" w:rsidP="00B316C2">
      <w:pPr>
        <w:spacing w:after="0" w:line="240" w:lineRule="auto"/>
        <w:jc w:val="both"/>
        <w:rPr>
          <w:rFonts w:ascii="Times New Roman" w:hAnsi="Times New Roman"/>
          <w:sz w:val="24"/>
          <w:szCs w:val="24"/>
          <w:lang w:val="ro-RO" w:eastAsia="ro-RO"/>
        </w:rPr>
      </w:pPr>
      <w:r w:rsidRPr="00246EFC">
        <w:rPr>
          <w:rFonts w:ascii="Times New Roman" w:eastAsia="Times New Roman" w:hAnsi="Times New Roman"/>
          <w:bCs/>
          <w:sz w:val="24"/>
          <w:szCs w:val="24"/>
          <w:lang w:val="ro-RO"/>
        </w:rPr>
        <w:t>Dosarele de înscriere la concurs se pot depune în perioada</w:t>
      </w:r>
      <w:r w:rsidR="00C353DD">
        <w:rPr>
          <w:rFonts w:ascii="Times New Roman" w:eastAsia="Times New Roman" w:hAnsi="Times New Roman"/>
          <w:bCs/>
          <w:sz w:val="24"/>
          <w:szCs w:val="24"/>
          <w:lang w:val="ro-RO"/>
        </w:rPr>
        <w:t xml:space="preserve"> 01.08.2022- 12.08.2022</w:t>
      </w:r>
      <w:r w:rsidR="00815CF6">
        <w:rPr>
          <w:rFonts w:ascii="Times New Roman" w:eastAsia="Times New Roman" w:hAnsi="Times New Roman"/>
          <w:bCs/>
          <w:sz w:val="24"/>
          <w:szCs w:val="24"/>
          <w:lang w:val="ro-RO"/>
        </w:rPr>
        <w:t xml:space="preserve"> ( în intervalul orar 09,00 – 16</w:t>
      </w:r>
      <w:r w:rsidRPr="00246EFC">
        <w:rPr>
          <w:rFonts w:ascii="Times New Roman" w:eastAsia="Times New Roman" w:hAnsi="Times New Roman"/>
          <w:bCs/>
          <w:sz w:val="24"/>
          <w:szCs w:val="24"/>
          <w:lang w:val="ro-RO"/>
        </w:rPr>
        <w:t>,00) la secretariatul Şcolii Gimnaziale I.G.Duca Petrosani, str. Şt.O.Iosif , nr.4. Petroşani.</w:t>
      </w:r>
    </w:p>
    <w:p w14:paraId="3081A37B" w14:textId="77777777" w:rsidR="009A774F" w:rsidRDefault="009A774F" w:rsidP="00246EFC">
      <w:pPr>
        <w:autoSpaceDE w:val="0"/>
        <w:autoSpaceDN w:val="0"/>
        <w:adjustRightInd w:val="0"/>
        <w:spacing w:after="0" w:line="240" w:lineRule="auto"/>
        <w:ind w:firstLine="720"/>
        <w:jc w:val="both"/>
        <w:rPr>
          <w:rFonts w:ascii="Times New Roman" w:eastAsia="Times New Roman" w:hAnsi="Times New Roman"/>
          <w:b/>
          <w:bCs/>
          <w:sz w:val="24"/>
          <w:szCs w:val="24"/>
          <w:lang w:val="ro-RO"/>
        </w:rPr>
      </w:pPr>
    </w:p>
    <w:p w14:paraId="78697840" w14:textId="77777777" w:rsidR="00246EFC" w:rsidRPr="00246EFC" w:rsidRDefault="009A774F" w:rsidP="00246EFC">
      <w:pPr>
        <w:autoSpaceDE w:val="0"/>
        <w:autoSpaceDN w:val="0"/>
        <w:adjustRightInd w:val="0"/>
        <w:spacing w:after="0" w:line="240" w:lineRule="auto"/>
        <w:ind w:firstLine="720"/>
        <w:jc w:val="both"/>
        <w:rPr>
          <w:rFonts w:ascii="Times New Roman" w:eastAsia="Times New Roman" w:hAnsi="Times New Roman"/>
          <w:b/>
          <w:bCs/>
          <w:sz w:val="24"/>
          <w:szCs w:val="24"/>
          <w:lang w:val="ro-RO"/>
        </w:rPr>
      </w:pPr>
      <w:r>
        <w:rPr>
          <w:rFonts w:ascii="Times New Roman" w:eastAsia="Times New Roman" w:hAnsi="Times New Roman"/>
          <w:b/>
          <w:bCs/>
          <w:sz w:val="24"/>
          <w:szCs w:val="24"/>
          <w:lang w:val="ro-RO"/>
        </w:rPr>
        <w:t>E.</w:t>
      </w:r>
      <w:r w:rsidR="00246EFC" w:rsidRPr="00246EFC">
        <w:rPr>
          <w:rFonts w:ascii="Times New Roman" w:eastAsia="Times New Roman" w:hAnsi="Times New Roman"/>
          <w:b/>
          <w:bCs/>
          <w:sz w:val="24"/>
          <w:szCs w:val="24"/>
          <w:lang w:val="ro-RO"/>
        </w:rPr>
        <w:t>PROBELE  DE CONCURS:</w:t>
      </w:r>
    </w:p>
    <w:p w14:paraId="013735E6" w14:textId="77777777" w:rsidR="00246EFC" w:rsidRPr="00246EFC" w:rsidRDefault="00246EFC" w:rsidP="00246EFC">
      <w:pPr>
        <w:autoSpaceDE w:val="0"/>
        <w:autoSpaceDN w:val="0"/>
        <w:adjustRightInd w:val="0"/>
        <w:spacing w:after="0" w:line="240" w:lineRule="auto"/>
        <w:jc w:val="both"/>
        <w:rPr>
          <w:rFonts w:ascii="Times New Roman" w:eastAsia="Times New Roman" w:hAnsi="Times New Roman"/>
          <w:sz w:val="24"/>
          <w:szCs w:val="24"/>
          <w:lang w:val="ro-RO"/>
        </w:rPr>
      </w:pPr>
      <w:r w:rsidRPr="00246EFC">
        <w:rPr>
          <w:rFonts w:ascii="Times New Roman" w:eastAsia="Times New Roman" w:hAnsi="Times New Roman"/>
          <w:b/>
          <w:bCs/>
          <w:sz w:val="24"/>
          <w:szCs w:val="24"/>
          <w:lang w:val="ro-RO"/>
        </w:rPr>
        <w:t xml:space="preserve">(1) </w:t>
      </w:r>
      <w:r w:rsidR="00C353DD">
        <w:rPr>
          <w:rFonts w:ascii="Times New Roman" w:eastAsia="Times New Roman" w:hAnsi="Times New Roman"/>
          <w:sz w:val="24"/>
          <w:szCs w:val="24"/>
          <w:lang w:val="ro-RO"/>
        </w:rPr>
        <w:t>Concursul constă în 4</w:t>
      </w:r>
      <w:r w:rsidRPr="00246EFC">
        <w:rPr>
          <w:rFonts w:ascii="Times New Roman" w:eastAsia="Times New Roman" w:hAnsi="Times New Roman"/>
          <w:sz w:val="24"/>
          <w:szCs w:val="24"/>
          <w:lang w:val="ro-RO"/>
        </w:rPr>
        <w:t xml:space="preserve"> etape, după cum urmează: </w:t>
      </w:r>
    </w:p>
    <w:p w14:paraId="3E1B7BC4" w14:textId="77777777" w:rsidR="00C353DD" w:rsidRPr="00246EFC" w:rsidRDefault="00C353DD"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16.08.2022-17.08.2022- selecția dosarelor</w:t>
      </w:r>
    </w:p>
    <w:p w14:paraId="3F67E56C" w14:textId="77777777" w:rsidR="00246EFC" w:rsidRPr="00246EFC" w:rsidRDefault="00C353DD"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18.08.2022</w:t>
      </w:r>
      <w:r w:rsidR="00246EFC" w:rsidRPr="00246EFC">
        <w:rPr>
          <w:rFonts w:ascii="Times New Roman" w:eastAsia="Times New Roman" w:hAnsi="Times New Roman"/>
          <w:sz w:val="24"/>
          <w:szCs w:val="24"/>
          <w:lang w:val="ro-RO"/>
        </w:rPr>
        <w:t>- proba scrisă –test grilă- 1 oră</w:t>
      </w:r>
    </w:p>
    <w:p w14:paraId="0FD92FA9" w14:textId="77777777" w:rsidR="00246EFC" w:rsidRPr="00246EFC" w:rsidRDefault="00C353DD"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22.08.2022</w:t>
      </w:r>
      <w:r w:rsidR="00246EFC" w:rsidRPr="00246EFC">
        <w:rPr>
          <w:rFonts w:ascii="Times New Roman" w:eastAsia="Times New Roman" w:hAnsi="Times New Roman"/>
          <w:sz w:val="24"/>
          <w:szCs w:val="24"/>
          <w:lang w:val="ro-RO"/>
        </w:rPr>
        <w:t xml:space="preserve"> – proba practică</w:t>
      </w:r>
    </w:p>
    <w:p w14:paraId="1A062E8E" w14:textId="77777777" w:rsidR="00246EFC" w:rsidRPr="00246EFC" w:rsidRDefault="00C353DD"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24.08.2022</w:t>
      </w:r>
      <w:r w:rsidR="00246EFC" w:rsidRPr="00246EFC">
        <w:rPr>
          <w:rFonts w:ascii="Times New Roman" w:eastAsia="Times New Roman" w:hAnsi="Times New Roman"/>
          <w:sz w:val="24"/>
          <w:szCs w:val="24"/>
          <w:lang w:val="ro-RO"/>
        </w:rPr>
        <w:t xml:space="preserve">- interviul </w:t>
      </w:r>
    </w:p>
    <w:p w14:paraId="7A34ADFD" w14:textId="77777777" w:rsidR="00246EFC" w:rsidRPr="00246EFC" w:rsidRDefault="00246EFC" w:rsidP="00246EFC">
      <w:pPr>
        <w:autoSpaceDE w:val="0"/>
        <w:autoSpaceDN w:val="0"/>
        <w:adjustRightInd w:val="0"/>
        <w:spacing w:after="0" w:line="240" w:lineRule="auto"/>
        <w:jc w:val="both"/>
        <w:rPr>
          <w:rFonts w:ascii="Times New Roman" w:eastAsia="Times New Roman" w:hAnsi="Times New Roman"/>
          <w:sz w:val="24"/>
          <w:szCs w:val="24"/>
          <w:lang w:val="ro-RO"/>
        </w:rPr>
      </w:pPr>
      <w:r w:rsidRPr="00246EFC">
        <w:rPr>
          <w:rFonts w:ascii="Times New Roman" w:eastAsia="Times New Roman" w:hAnsi="Times New Roman"/>
          <w:b/>
          <w:sz w:val="24"/>
          <w:szCs w:val="24"/>
          <w:lang w:val="ro-RO"/>
        </w:rPr>
        <w:t>(2)</w:t>
      </w:r>
      <w:r w:rsidRPr="00246EFC">
        <w:rPr>
          <w:rFonts w:ascii="Times New Roman" w:eastAsia="Times New Roman" w:hAnsi="Times New Roman"/>
          <w:sz w:val="24"/>
          <w:szCs w:val="24"/>
          <w:lang w:val="ro-RO"/>
        </w:rPr>
        <w:t xml:space="preserve"> Probele sunt eliminatorii, punctajul minim obținut la fiecare probă fiind de </w:t>
      </w:r>
      <w:r w:rsidR="00B316C2">
        <w:rPr>
          <w:rFonts w:ascii="Times New Roman" w:eastAsia="Times New Roman" w:hAnsi="Times New Roman"/>
          <w:sz w:val="24"/>
          <w:szCs w:val="24"/>
          <w:lang w:val="ro-RO"/>
        </w:rPr>
        <w:t>5</w:t>
      </w:r>
      <w:r w:rsidRPr="00246EFC">
        <w:rPr>
          <w:rFonts w:ascii="Times New Roman" w:eastAsia="Times New Roman" w:hAnsi="Times New Roman"/>
          <w:sz w:val="24"/>
          <w:szCs w:val="24"/>
          <w:lang w:val="ro-RO"/>
        </w:rPr>
        <w:t>0 puncte;</w:t>
      </w:r>
    </w:p>
    <w:p w14:paraId="5203A9C9" w14:textId="77777777" w:rsidR="00246EFC" w:rsidRPr="00246EFC" w:rsidRDefault="00246EFC" w:rsidP="00246EFC">
      <w:pPr>
        <w:autoSpaceDE w:val="0"/>
        <w:autoSpaceDN w:val="0"/>
        <w:adjustRightInd w:val="0"/>
        <w:spacing w:after="0" w:line="240" w:lineRule="auto"/>
        <w:jc w:val="both"/>
        <w:rPr>
          <w:rFonts w:ascii="Times New Roman" w:eastAsia="Times New Roman" w:hAnsi="Times New Roman"/>
          <w:sz w:val="24"/>
          <w:szCs w:val="24"/>
          <w:lang w:val="ro-RO"/>
        </w:rPr>
      </w:pPr>
      <w:r w:rsidRPr="00246EFC">
        <w:rPr>
          <w:rFonts w:ascii="Times New Roman" w:eastAsia="Times New Roman" w:hAnsi="Times New Roman"/>
          <w:b/>
          <w:bCs/>
          <w:sz w:val="24"/>
          <w:szCs w:val="24"/>
          <w:lang w:val="ro-RO"/>
        </w:rPr>
        <w:t xml:space="preserve">(3) </w:t>
      </w:r>
      <w:r w:rsidRPr="00246EFC">
        <w:rPr>
          <w:rFonts w:ascii="Times New Roman" w:eastAsia="Times New Roman" w:hAnsi="Times New Roman"/>
          <w:sz w:val="24"/>
          <w:szCs w:val="24"/>
          <w:lang w:val="ro-RO"/>
        </w:rPr>
        <w:t>Se pot prezenta la următoarea etapă numai candidaţii declaraţi admişi la etapa precedentă;</w:t>
      </w:r>
    </w:p>
    <w:p w14:paraId="71956CFE" w14:textId="77777777" w:rsidR="00246EFC" w:rsidRPr="00246EFC" w:rsidRDefault="00246EFC" w:rsidP="00246EFC">
      <w:pPr>
        <w:autoSpaceDE w:val="0"/>
        <w:autoSpaceDN w:val="0"/>
        <w:adjustRightInd w:val="0"/>
        <w:spacing w:after="0" w:line="240" w:lineRule="auto"/>
        <w:jc w:val="both"/>
        <w:rPr>
          <w:rFonts w:ascii="Times New Roman" w:eastAsia="Times New Roman" w:hAnsi="Times New Roman"/>
          <w:sz w:val="24"/>
          <w:szCs w:val="24"/>
          <w:lang w:val="ro-RO"/>
        </w:rPr>
      </w:pPr>
      <w:r w:rsidRPr="00966552">
        <w:rPr>
          <w:rFonts w:ascii="Times New Roman" w:eastAsia="Times New Roman" w:hAnsi="Times New Roman"/>
          <w:b/>
          <w:sz w:val="24"/>
          <w:szCs w:val="24"/>
          <w:lang w:val="ro-RO"/>
        </w:rPr>
        <w:t>(4)</w:t>
      </w:r>
      <w:r w:rsidRPr="00246EFC">
        <w:rPr>
          <w:rFonts w:ascii="Times New Roman" w:eastAsia="Times New Roman" w:hAnsi="Times New Roman"/>
          <w:sz w:val="24"/>
          <w:szCs w:val="24"/>
          <w:lang w:val="ro-RO"/>
        </w:rPr>
        <w:t xml:space="preserve"> Punctajul final se va calcula prin media aritmetică a punctajului obținut la</w:t>
      </w:r>
      <w:r w:rsidR="00966552">
        <w:rPr>
          <w:rFonts w:ascii="Times New Roman" w:eastAsia="Times New Roman" w:hAnsi="Times New Roman"/>
          <w:sz w:val="24"/>
          <w:szCs w:val="24"/>
          <w:lang w:val="ro-RO"/>
        </w:rPr>
        <w:t xml:space="preserve"> fiecare dintre cele trei probe;</w:t>
      </w:r>
    </w:p>
    <w:p w14:paraId="0C833879" w14:textId="77777777" w:rsidR="00246EFC" w:rsidRDefault="00246EFC" w:rsidP="00246EFC">
      <w:pPr>
        <w:autoSpaceDE w:val="0"/>
        <w:autoSpaceDN w:val="0"/>
        <w:adjustRightInd w:val="0"/>
        <w:spacing w:after="0" w:line="240" w:lineRule="auto"/>
        <w:jc w:val="both"/>
        <w:rPr>
          <w:rFonts w:ascii="Times New Roman" w:eastAsia="Times New Roman" w:hAnsi="Times New Roman"/>
          <w:sz w:val="24"/>
          <w:szCs w:val="24"/>
          <w:lang w:val="ro-RO"/>
        </w:rPr>
      </w:pPr>
    </w:p>
    <w:p w14:paraId="211A3886" w14:textId="77777777" w:rsidR="009A774F" w:rsidRDefault="009A774F" w:rsidP="00246EFC">
      <w:pPr>
        <w:autoSpaceDE w:val="0"/>
        <w:autoSpaceDN w:val="0"/>
        <w:adjustRightInd w:val="0"/>
        <w:spacing w:after="0" w:line="240" w:lineRule="auto"/>
        <w:jc w:val="both"/>
        <w:rPr>
          <w:rFonts w:ascii="Times New Roman" w:eastAsia="Times New Roman" w:hAnsi="Times New Roman"/>
          <w:sz w:val="24"/>
          <w:szCs w:val="24"/>
          <w:lang w:val="ro-RO"/>
        </w:rPr>
      </w:pPr>
    </w:p>
    <w:p w14:paraId="05F739DC" w14:textId="77777777" w:rsidR="009A774F" w:rsidRDefault="009A774F" w:rsidP="00246EFC">
      <w:pPr>
        <w:autoSpaceDE w:val="0"/>
        <w:autoSpaceDN w:val="0"/>
        <w:adjustRightInd w:val="0"/>
        <w:spacing w:after="0" w:line="240" w:lineRule="auto"/>
        <w:jc w:val="both"/>
        <w:rPr>
          <w:rFonts w:ascii="Times New Roman" w:eastAsia="Times New Roman" w:hAnsi="Times New Roman"/>
          <w:sz w:val="24"/>
          <w:szCs w:val="24"/>
          <w:lang w:val="ro-RO"/>
        </w:rPr>
      </w:pPr>
    </w:p>
    <w:p w14:paraId="787363D7" w14:textId="77777777" w:rsidR="009A774F" w:rsidRDefault="009A774F" w:rsidP="00246EFC">
      <w:pPr>
        <w:autoSpaceDE w:val="0"/>
        <w:autoSpaceDN w:val="0"/>
        <w:adjustRightInd w:val="0"/>
        <w:spacing w:after="0" w:line="240" w:lineRule="auto"/>
        <w:jc w:val="both"/>
        <w:rPr>
          <w:rFonts w:ascii="Times New Roman" w:eastAsia="Times New Roman" w:hAnsi="Times New Roman"/>
          <w:sz w:val="24"/>
          <w:szCs w:val="24"/>
          <w:lang w:val="ro-RO"/>
        </w:rPr>
      </w:pPr>
    </w:p>
    <w:p w14:paraId="7DCA34C6" w14:textId="77777777" w:rsidR="009A774F" w:rsidRDefault="009A774F" w:rsidP="00246EFC">
      <w:pPr>
        <w:autoSpaceDE w:val="0"/>
        <w:autoSpaceDN w:val="0"/>
        <w:adjustRightInd w:val="0"/>
        <w:spacing w:after="0" w:line="240" w:lineRule="auto"/>
        <w:jc w:val="both"/>
        <w:rPr>
          <w:rFonts w:ascii="Times New Roman" w:eastAsia="Times New Roman" w:hAnsi="Times New Roman"/>
          <w:sz w:val="24"/>
          <w:szCs w:val="24"/>
          <w:lang w:val="ro-RO"/>
        </w:rPr>
      </w:pPr>
    </w:p>
    <w:p w14:paraId="515791EE" w14:textId="77777777" w:rsidR="009A774F" w:rsidRDefault="009A774F" w:rsidP="00246EFC">
      <w:pPr>
        <w:autoSpaceDE w:val="0"/>
        <w:autoSpaceDN w:val="0"/>
        <w:adjustRightInd w:val="0"/>
        <w:spacing w:after="0" w:line="240" w:lineRule="auto"/>
        <w:jc w:val="both"/>
        <w:rPr>
          <w:rFonts w:ascii="Times New Roman" w:eastAsia="Times New Roman" w:hAnsi="Times New Roman"/>
          <w:sz w:val="24"/>
          <w:szCs w:val="24"/>
          <w:lang w:val="ro-RO"/>
        </w:rPr>
      </w:pPr>
    </w:p>
    <w:p w14:paraId="278636FF" w14:textId="77777777" w:rsidR="00966552" w:rsidRDefault="00966552" w:rsidP="00246EFC">
      <w:pPr>
        <w:autoSpaceDE w:val="0"/>
        <w:autoSpaceDN w:val="0"/>
        <w:adjustRightInd w:val="0"/>
        <w:spacing w:after="0" w:line="240" w:lineRule="auto"/>
        <w:jc w:val="both"/>
        <w:rPr>
          <w:rFonts w:ascii="Times New Roman" w:eastAsia="Times New Roman" w:hAnsi="Times New Roman"/>
          <w:sz w:val="24"/>
          <w:szCs w:val="24"/>
          <w:lang w:val="ro-RO"/>
        </w:rPr>
      </w:pPr>
    </w:p>
    <w:p w14:paraId="62F89ED0" w14:textId="77777777" w:rsidR="009A774F" w:rsidRDefault="009A774F" w:rsidP="00246EFC">
      <w:pPr>
        <w:autoSpaceDE w:val="0"/>
        <w:autoSpaceDN w:val="0"/>
        <w:adjustRightInd w:val="0"/>
        <w:spacing w:after="0" w:line="240" w:lineRule="auto"/>
        <w:jc w:val="both"/>
        <w:rPr>
          <w:rFonts w:ascii="Times New Roman" w:eastAsia="Times New Roman" w:hAnsi="Times New Roman"/>
          <w:sz w:val="24"/>
          <w:szCs w:val="24"/>
          <w:lang w:val="ro-RO"/>
        </w:rPr>
      </w:pPr>
    </w:p>
    <w:p w14:paraId="76F18B05" w14:textId="77777777" w:rsidR="009A774F" w:rsidRPr="00246EFC" w:rsidRDefault="009A774F" w:rsidP="00246EFC">
      <w:pPr>
        <w:autoSpaceDE w:val="0"/>
        <w:autoSpaceDN w:val="0"/>
        <w:adjustRightInd w:val="0"/>
        <w:spacing w:after="0" w:line="240" w:lineRule="auto"/>
        <w:jc w:val="both"/>
        <w:rPr>
          <w:rFonts w:ascii="Times New Roman" w:eastAsia="Times New Roman" w:hAnsi="Times New Roman"/>
          <w:sz w:val="24"/>
          <w:szCs w:val="24"/>
          <w:lang w:val="ro-RO"/>
        </w:rPr>
      </w:pPr>
    </w:p>
    <w:p w14:paraId="2B6F2984" w14:textId="77777777" w:rsidR="00246EFC" w:rsidRPr="00246EFC" w:rsidRDefault="009A774F" w:rsidP="00246EFC">
      <w:pPr>
        <w:spacing w:after="0" w:line="240" w:lineRule="auto"/>
        <w:jc w:val="both"/>
        <w:rPr>
          <w:rFonts w:ascii="Times New Roman" w:eastAsia="Times New Roman" w:hAnsi="Times New Roman"/>
          <w:b/>
          <w:bCs/>
          <w:sz w:val="24"/>
          <w:szCs w:val="24"/>
          <w:u w:val="single"/>
          <w:lang w:val="ro-RO"/>
        </w:rPr>
      </w:pPr>
      <w:r>
        <w:rPr>
          <w:rFonts w:ascii="Times New Roman" w:eastAsia="Times New Roman" w:hAnsi="Times New Roman"/>
          <w:b/>
          <w:bCs/>
          <w:sz w:val="24"/>
          <w:szCs w:val="24"/>
          <w:u w:val="single"/>
          <w:lang w:val="ro-RO"/>
        </w:rPr>
        <w:t xml:space="preserve">F. </w:t>
      </w:r>
      <w:r w:rsidR="00246EFC" w:rsidRPr="00246EFC">
        <w:rPr>
          <w:rFonts w:ascii="Times New Roman" w:eastAsia="Times New Roman" w:hAnsi="Times New Roman"/>
          <w:b/>
          <w:bCs/>
          <w:sz w:val="24"/>
          <w:szCs w:val="24"/>
          <w:u w:val="single"/>
          <w:lang w:val="ro-RO"/>
        </w:rPr>
        <w:t>BIBLIOGRAFIE</w:t>
      </w:r>
    </w:p>
    <w:p w14:paraId="6298799A" w14:textId="77777777" w:rsidR="00246EFC" w:rsidRPr="00246EFC" w:rsidRDefault="00246EFC" w:rsidP="00246EFC">
      <w:pPr>
        <w:autoSpaceDE w:val="0"/>
        <w:autoSpaceDN w:val="0"/>
        <w:adjustRightInd w:val="0"/>
        <w:spacing w:after="0" w:line="240" w:lineRule="auto"/>
        <w:jc w:val="both"/>
        <w:rPr>
          <w:rFonts w:ascii="Times New Roman" w:hAnsi="Times New Roman"/>
          <w:sz w:val="24"/>
          <w:szCs w:val="24"/>
          <w:lang w:val="ro-RO"/>
        </w:rPr>
      </w:pPr>
      <w:r w:rsidRPr="00246EFC">
        <w:rPr>
          <w:rFonts w:ascii="Times New Roman" w:hAnsi="Times New Roman"/>
          <w:sz w:val="24"/>
          <w:szCs w:val="24"/>
          <w:lang w:val="ro-RO"/>
        </w:rPr>
        <w:t>1.</w:t>
      </w:r>
      <w:r w:rsidRPr="00246EFC">
        <w:rPr>
          <w:rFonts w:ascii="Times New Roman" w:hAnsi="Times New Roman"/>
          <w:b/>
          <w:sz w:val="24"/>
          <w:szCs w:val="24"/>
          <w:lang w:val="ro-RO"/>
        </w:rPr>
        <w:t xml:space="preserve">Legea </w:t>
      </w:r>
      <w:r w:rsidRPr="00246EFC">
        <w:rPr>
          <w:rFonts w:ascii="Times New Roman" w:hAnsi="Times New Roman"/>
          <w:b/>
          <w:bCs/>
          <w:sz w:val="24"/>
          <w:szCs w:val="24"/>
          <w:lang w:val="ro-RO"/>
        </w:rPr>
        <w:t xml:space="preserve">contabilității nr. 82/1991 – </w:t>
      </w:r>
      <w:r w:rsidRPr="00246EFC">
        <w:rPr>
          <w:rFonts w:ascii="Times New Roman" w:hAnsi="Times New Roman"/>
          <w:bCs/>
          <w:sz w:val="24"/>
          <w:szCs w:val="24"/>
          <w:lang w:val="ro-RO"/>
        </w:rPr>
        <w:t>republicată</w:t>
      </w:r>
      <w:r w:rsidRPr="00246EFC">
        <w:rPr>
          <w:rFonts w:ascii="Times New Roman" w:hAnsi="Times New Roman"/>
          <w:b/>
          <w:bCs/>
          <w:sz w:val="24"/>
          <w:szCs w:val="24"/>
          <w:lang w:val="ro-RO"/>
        </w:rPr>
        <w:t>;</w:t>
      </w:r>
    </w:p>
    <w:p w14:paraId="0E7E022F" w14:textId="77777777" w:rsidR="00246EFC" w:rsidRPr="00246EFC" w:rsidRDefault="00246EFC" w:rsidP="00246EFC">
      <w:pPr>
        <w:autoSpaceDE w:val="0"/>
        <w:autoSpaceDN w:val="0"/>
        <w:adjustRightInd w:val="0"/>
        <w:spacing w:after="0" w:line="240" w:lineRule="auto"/>
        <w:jc w:val="both"/>
        <w:rPr>
          <w:rFonts w:ascii="Times New Roman" w:hAnsi="Times New Roman"/>
          <w:sz w:val="24"/>
          <w:szCs w:val="24"/>
          <w:lang w:val="ro-RO"/>
        </w:rPr>
      </w:pPr>
      <w:r w:rsidRPr="00246EFC">
        <w:rPr>
          <w:rFonts w:ascii="Times New Roman" w:hAnsi="Times New Roman"/>
          <w:sz w:val="24"/>
          <w:szCs w:val="24"/>
          <w:lang w:val="ro-RO"/>
        </w:rPr>
        <w:t>2</w:t>
      </w:r>
      <w:r w:rsidRPr="00246EFC">
        <w:rPr>
          <w:rFonts w:ascii="Times New Roman" w:hAnsi="Times New Roman"/>
          <w:b/>
          <w:sz w:val="24"/>
          <w:szCs w:val="24"/>
          <w:lang w:val="ro-RO"/>
        </w:rPr>
        <w:t>. Legea 1/2011 – Legea Educației Naționale</w:t>
      </w:r>
      <w:r w:rsidRPr="00246EFC">
        <w:rPr>
          <w:rFonts w:ascii="Times New Roman" w:hAnsi="Times New Roman"/>
          <w:sz w:val="24"/>
          <w:szCs w:val="24"/>
          <w:lang w:val="ro-RO"/>
        </w:rPr>
        <w:t xml:space="preserve"> – republicată cu modificările și completările ulterioare, TITLUL II Învățământul preuniversitar, Cap. VIII – Finanțarea și baza materială a învățământului preuniversitar;</w:t>
      </w:r>
    </w:p>
    <w:p w14:paraId="13267482" w14:textId="77777777" w:rsidR="00246EFC" w:rsidRPr="00246EFC" w:rsidRDefault="00246EFC" w:rsidP="00246EFC">
      <w:pPr>
        <w:autoSpaceDE w:val="0"/>
        <w:autoSpaceDN w:val="0"/>
        <w:adjustRightInd w:val="0"/>
        <w:spacing w:after="0" w:line="240" w:lineRule="auto"/>
        <w:jc w:val="both"/>
        <w:rPr>
          <w:rFonts w:ascii="Times New Roman" w:eastAsia="Times New Roman" w:hAnsi="Times New Roman"/>
          <w:sz w:val="24"/>
          <w:szCs w:val="24"/>
          <w:lang w:val="ro-RO"/>
        </w:rPr>
      </w:pPr>
      <w:r w:rsidRPr="00246EFC">
        <w:rPr>
          <w:rFonts w:ascii="Times New Roman" w:hAnsi="Times New Roman"/>
          <w:sz w:val="24"/>
          <w:szCs w:val="24"/>
          <w:lang w:val="ro-RO"/>
        </w:rPr>
        <w:t>3.</w:t>
      </w:r>
      <w:r w:rsidRPr="00246EFC">
        <w:rPr>
          <w:rFonts w:ascii="Times New Roman" w:eastAsia="Times New Roman" w:hAnsi="Times New Roman"/>
          <w:sz w:val="24"/>
          <w:szCs w:val="24"/>
          <w:lang w:val="ro-RO"/>
        </w:rPr>
        <w:t xml:space="preserve"> </w:t>
      </w:r>
      <w:r w:rsidRPr="00246EFC">
        <w:rPr>
          <w:rFonts w:ascii="Times New Roman" w:eastAsia="Times New Roman" w:hAnsi="Times New Roman"/>
          <w:b/>
          <w:sz w:val="24"/>
          <w:szCs w:val="24"/>
          <w:lang w:val="ro-RO"/>
        </w:rPr>
        <w:t>Legea nr.53/2003 actualizată</w:t>
      </w:r>
      <w:r w:rsidRPr="00246EFC">
        <w:rPr>
          <w:rFonts w:ascii="Times New Roman" w:eastAsia="Times New Roman" w:hAnsi="Times New Roman"/>
          <w:sz w:val="24"/>
          <w:szCs w:val="24"/>
          <w:lang w:val="ro-RO"/>
        </w:rPr>
        <w:t xml:space="preserve"> – Codul muncii – republicată cu modificările și completările ulterioare;</w:t>
      </w:r>
    </w:p>
    <w:p w14:paraId="455051E1" w14:textId="77777777" w:rsidR="00246EFC" w:rsidRPr="00246EFC" w:rsidRDefault="00246EFC" w:rsidP="00246EFC">
      <w:pPr>
        <w:autoSpaceDE w:val="0"/>
        <w:autoSpaceDN w:val="0"/>
        <w:adjustRightInd w:val="0"/>
        <w:spacing w:after="0" w:line="240" w:lineRule="auto"/>
        <w:jc w:val="both"/>
        <w:rPr>
          <w:rFonts w:ascii="Times New Roman" w:eastAsia="Times New Roman" w:hAnsi="Times New Roman"/>
          <w:sz w:val="24"/>
          <w:szCs w:val="24"/>
          <w:lang w:val="ro-RO"/>
        </w:rPr>
      </w:pPr>
      <w:r w:rsidRPr="00246EFC">
        <w:rPr>
          <w:rFonts w:ascii="Times New Roman" w:eastAsia="Times New Roman" w:hAnsi="Times New Roman"/>
          <w:sz w:val="24"/>
          <w:szCs w:val="24"/>
          <w:lang w:val="ro-RO"/>
        </w:rPr>
        <w:t xml:space="preserve">4. </w:t>
      </w:r>
      <w:r w:rsidRPr="00246EFC">
        <w:rPr>
          <w:rFonts w:ascii="Times New Roman" w:eastAsia="Times New Roman" w:hAnsi="Times New Roman"/>
          <w:b/>
          <w:sz w:val="24"/>
          <w:szCs w:val="24"/>
          <w:lang w:val="ro-RO"/>
        </w:rPr>
        <w:t>Legea nr. 227/08.09.2015</w:t>
      </w:r>
      <w:r w:rsidRPr="00246EFC">
        <w:rPr>
          <w:rFonts w:ascii="Times New Roman" w:eastAsia="Times New Roman" w:hAnsi="Times New Roman"/>
          <w:sz w:val="24"/>
          <w:szCs w:val="24"/>
          <w:lang w:val="ro-RO"/>
        </w:rPr>
        <w:t xml:space="preserve"> privind Codul fiscal cu modificările și completările ulterioare, TITLUL IV – Impozitul pe venit, CAPITOLUL III – Venituri din salarii asimilate salariilor, TITLUL V – Contribuții sociale obligatorii;</w:t>
      </w:r>
    </w:p>
    <w:p w14:paraId="3561F67C" w14:textId="77777777" w:rsidR="00246EFC" w:rsidRPr="00246EFC" w:rsidRDefault="00246EFC" w:rsidP="00246EFC">
      <w:pPr>
        <w:autoSpaceDE w:val="0"/>
        <w:autoSpaceDN w:val="0"/>
        <w:adjustRightInd w:val="0"/>
        <w:spacing w:after="0" w:line="240" w:lineRule="auto"/>
        <w:jc w:val="both"/>
        <w:rPr>
          <w:rFonts w:ascii="Times New Roman" w:eastAsia="Times New Roman" w:hAnsi="Times New Roman"/>
          <w:sz w:val="24"/>
          <w:szCs w:val="24"/>
          <w:lang w:val="ro-RO"/>
        </w:rPr>
      </w:pPr>
      <w:r w:rsidRPr="00246EFC">
        <w:rPr>
          <w:rFonts w:ascii="Times New Roman" w:eastAsia="Times New Roman" w:hAnsi="Times New Roman"/>
          <w:sz w:val="24"/>
          <w:szCs w:val="24"/>
          <w:lang w:val="ro-RO"/>
        </w:rPr>
        <w:t xml:space="preserve">5. </w:t>
      </w:r>
      <w:r w:rsidRPr="00246EFC">
        <w:rPr>
          <w:rFonts w:ascii="Times New Roman" w:eastAsia="Times New Roman" w:hAnsi="Times New Roman"/>
          <w:b/>
          <w:sz w:val="24"/>
          <w:szCs w:val="24"/>
          <w:lang w:val="ro-RO"/>
        </w:rPr>
        <w:t>Legea – cadru nr. 153</w:t>
      </w:r>
      <w:r w:rsidRPr="00246EFC">
        <w:rPr>
          <w:rFonts w:ascii="Times New Roman" w:eastAsia="Times New Roman" w:hAnsi="Times New Roman"/>
          <w:sz w:val="24"/>
          <w:szCs w:val="24"/>
          <w:lang w:val="ro-RO"/>
        </w:rPr>
        <w:t xml:space="preserve"> din 28 iunie 2017 privind salarizarea personalului plătit din fonduri publice cu modificările și completările ulterioare;</w:t>
      </w:r>
    </w:p>
    <w:p w14:paraId="0A39D369" w14:textId="77777777" w:rsidR="00246EFC" w:rsidRPr="00246EFC" w:rsidRDefault="00246EFC" w:rsidP="00BE6377">
      <w:pPr>
        <w:autoSpaceDE w:val="0"/>
        <w:autoSpaceDN w:val="0"/>
        <w:adjustRightInd w:val="0"/>
        <w:spacing w:after="0" w:line="240" w:lineRule="auto"/>
        <w:jc w:val="both"/>
        <w:rPr>
          <w:rFonts w:ascii="Times New Roman" w:eastAsia="Times New Roman" w:hAnsi="Times New Roman"/>
          <w:sz w:val="24"/>
          <w:szCs w:val="24"/>
          <w:lang w:val="ro-RO"/>
        </w:rPr>
      </w:pPr>
      <w:r w:rsidRPr="00246EFC">
        <w:rPr>
          <w:rFonts w:ascii="Times New Roman" w:eastAsia="Times New Roman" w:hAnsi="Times New Roman"/>
          <w:sz w:val="24"/>
          <w:szCs w:val="24"/>
          <w:lang w:val="ro-RO"/>
        </w:rPr>
        <w:t>6</w:t>
      </w:r>
      <w:r w:rsidR="00BE6377">
        <w:rPr>
          <w:rFonts w:ascii="Times New Roman" w:eastAsia="Times New Roman" w:hAnsi="Times New Roman"/>
          <w:sz w:val="24"/>
          <w:szCs w:val="24"/>
          <w:lang w:val="ro-RO"/>
        </w:rPr>
        <w:t>.</w:t>
      </w:r>
      <w:r w:rsidR="00BE6377" w:rsidRPr="00BE6377">
        <w:rPr>
          <w:rFonts w:ascii="Times New Roman" w:eastAsia="Times New Roman" w:hAnsi="Times New Roman"/>
          <w:b/>
          <w:sz w:val="24"/>
          <w:szCs w:val="24"/>
          <w:lang w:val="ro-RO"/>
        </w:rPr>
        <w:t>ORDIN nr. 5.870 din 22 decembrie 2021</w:t>
      </w:r>
      <w:r w:rsidR="00BE6377">
        <w:rPr>
          <w:rFonts w:ascii="Times New Roman" w:eastAsia="Times New Roman" w:hAnsi="Times New Roman"/>
          <w:sz w:val="24"/>
          <w:szCs w:val="24"/>
          <w:lang w:val="ro-RO"/>
        </w:rPr>
        <w:t xml:space="preserve"> </w:t>
      </w:r>
      <w:r w:rsidR="00BE6377" w:rsidRPr="00BE6377">
        <w:rPr>
          <w:rFonts w:ascii="Times New Roman" w:eastAsia="Times New Roman" w:hAnsi="Times New Roman"/>
          <w:sz w:val="24"/>
          <w:szCs w:val="24"/>
          <w:lang w:val="ro-RO"/>
        </w:rPr>
        <w:t>privind aprobarea Criteriilor generale de acordare a burselor elevilor din învățământul preuniversitar de stat</w:t>
      </w:r>
      <w:r w:rsidRPr="00246EFC">
        <w:rPr>
          <w:rFonts w:ascii="Times New Roman" w:eastAsia="Times New Roman" w:hAnsi="Times New Roman"/>
          <w:sz w:val="24"/>
          <w:szCs w:val="24"/>
          <w:lang w:val="ro-RO"/>
        </w:rPr>
        <w:t>.;</w:t>
      </w:r>
    </w:p>
    <w:p w14:paraId="677006E2" w14:textId="77777777" w:rsidR="00246EFC" w:rsidRPr="00246EFC" w:rsidRDefault="00246EFC" w:rsidP="00246EFC">
      <w:pPr>
        <w:autoSpaceDE w:val="0"/>
        <w:autoSpaceDN w:val="0"/>
        <w:adjustRightInd w:val="0"/>
        <w:spacing w:after="0" w:line="240" w:lineRule="auto"/>
        <w:jc w:val="both"/>
        <w:rPr>
          <w:rFonts w:ascii="Times New Roman" w:eastAsia="Times New Roman" w:hAnsi="Times New Roman"/>
          <w:sz w:val="24"/>
          <w:szCs w:val="24"/>
          <w:lang w:val="ro-RO"/>
        </w:rPr>
      </w:pPr>
      <w:r w:rsidRPr="00246EFC">
        <w:rPr>
          <w:rFonts w:ascii="Times New Roman" w:eastAsia="Times New Roman" w:hAnsi="Times New Roman"/>
          <w:sz w:val="24"/>
          <w:szCs w:val="24"/>
          <w:lang w:val="ro-RO"/>
        </w:rPr>
        <w:t xml:space="preserve">7. </w:t>
      </w:r>
      <w:r w:rsidRPr="00246EFC">
        <w:rPr>
          <w:rFonts w:ascii="Times New Roman" w:eastAsia="Times New Roman" w:hAnsi="Times New Roman"/>
          <w:b/>
          <w:sz w:val="24"/>
          <w:szCs w:val="24"/>
          <w:lang w:val="ro-RO"/>
        </w:rPr>
        <w:t>H.G. nr. 714/13.09.2018</w:t>
      </w:r>
      <w:r w:rsidRPr="00246EFC">
        <w:rPr>
          <w:rFonts w:ascii="Times New Roman" w:eastAsia="Times New Roman" w:hAnsi="Times New Roman"/>
          <w:sz w:val="24"/>
          <w:szCs w:val="24"/>
          <w:lang w:val="ro-RO"/>
        </w:rPr>
        <w:t xml:space="preserve"> privind drepturile și obligațiile personalului autorităților și instituțiilor publice pe perioada delegării și detașării în altă localitate, precum și în cazul deplasări în interesul serviciului;</w:t>
      </w:r>
    </w:p>
    <w:p w14:paraId="4FC4FE97" w14:textId="77777777" w:rsidR="00246EFC" w:rsidRPr="00246EFC" w:rsidRDefault="00E87960"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8</w:t>
      </w:r>
      <w:r w:rsidR="00246EFC" w:rsidRPr="00246EFC">
        <w:rPr>
          <w:rFonts w:ascii="Times New Roman" w:eastAsia="Times New Roman" w:hAnsi="Times New Roman"/>
          <w:sz w:val="24"/>
          <w:szCs w:val="24"/>
          <w:lang w:val="ro-RO"/>
        </w:rPr>
        <w:t xml:space="preserve">. </w:t>
      </w:r>
      <w:r>
        <w:rPr>
          <w:rFonts w:ascii="Times New Roman" w:eastAsia="Times New Roman" w:hAnsi="Times New Roman"/>
          <w:b/>
          <w:sz w:val="24"/>
          <w:szCs w:val="24"/>
          <w:lang w:val="ro-RO"/>
        </w:rPr>
        <w:t>Ordinul M.E.C. nr. 5447/2020</w:t>
      </w:r>
      <w:r w:rsidR="00246EFC" w:rsidRPr="00246EFC">
        <w:rPr>
          <w:rFonts w:ascii="Times New Roman" w:eastAsia="Times New Roman" w:hAnsi="Times New Roman"/>
          <w:sz w:val="24"/>
          <w:szCs w:val="24"/>
          <w:lang w:val="ro-RO"/>
        </w:rPr>
        <w:t xml:space="preserve"> actualizat – ROFUIP pentru învățământul preuniversitar;</w:t>
      </w:r>
    </w:p>
    <w:p w14:paraId="5367D5AC" w14:textId="77777777" w:rsidR="00246EFC" w:rsidRPr="00246EFC" w:rsidRDefault="00E87960"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9</w:t>
      </w:r>
      <w:r w:rsidR="00246EFC" w:rsidRPr="00246EFC">
        <w:rPr>
          <w:rFonts w:ascii="Times New Roman" w:eastAsia="Times New Roman" w:hAnsi="Times New Roman"/>
          <w:sz w:val="24"/>
          <w:szCs w:val="24"/>
          <w:lang w:val="ro-RO"/>
        </w:rPr>
        <w:t xml:space="preserve">. </w:t>
      </w:r>
      <w:r w:rsidR="00246EFC" w:rsidRPr="00246EFC">
        <w:rPr>
          <w:rFonts w:ascii="Times New Roman" w:eastAsia="Times New Roman" w:hAnsi="Times New Roman"/>
          <w:b/>
          <w:sz w:val="24"/>
          <w:szCs w:val="24"/>
          <w:lang w:val="ro-RO"/>
        </w:rPr>
        <w:t xml:space="preserve">Legea 500/2002 </w:t>
      </w:r>
      <w:r w:rsidR="00246EFC" w:rsidRPr="00246EFC">
        <w:rPr>
          <w:rFonts w:ascii="Times New Roman" w:eastAsia="Times New Roman" w:hAnsi="Times New Roman"/>
          <w:sz w:val="24"/>
          <w:szCs w:val="24"/>
          <w:lang w:val="ro-RO"/>
        </w:rPr>
        <w:t>– privind finanțele publice , cu modificările și completările ulterioare;</w:t>
      </w:r>
    </w:p>
    <w:p w14:paraId="517D1A20" w14:textId="77777777" w:rsidR="00246EFC" w:rsidRPr="00246EFC" w:rsidRDefault="00246EFC" w:rsidP="00246EFC">
      <w:pPr>
        <w:autoSpaceDE w:val="0"/>
        <w:autoSpaceDN w:val="0"/>
        <w:adjustRightInd w:val="0"/>
        <w:spacing w:after="0" w:line="240" w:lineRule="auto"/>
        <w:jc w:val="both"/>
        <w:rPr>
          <w:rFonts w:ascii="Times New Roman" w:eastAsia="Times New Roman" w:hAnsi="Times New Roman"/>
          <w:sz w:val="24"/>
          <w:szCs w:val="24"/>
          <w:lang w:val="ro-RO"/>
        </w:rPr>
      </w:pPr>
      <w:r w:rsidRPr="00246EFC">
        <w:rPr>
          <w:rFonts w:ascii="Times New Roman" w:eastAsia="Times New Roman" w:hAnsi="Times New Roman"/>
          <w:sz w:val="24"/>
          <w:szCs w:val="24"/>
          <w:lang w:val="ro-RO"/>
        </w:rPr>
        <w:t>1</w:t>
      </w:r>
      <w:r w:rsidR="00E87960">
        <w:rPr>
          <w:rFonts w:ascii="Times New Roman" w:eastAsia="Times New Roman" w:hAnsi="Times New Roman"/>
          <w:sz w:val="24"/>
          <w:szCs w:val="24"/>
          <w:lang w:val="ro-RO"/>
        </w:rPr>
        <w:t>0</w:t>
      </w:r>
      <w:r w:rsidRPr="00246EFC">
        <w:rPr>
          <w:rFonts w:ascii="Times New Roman" w:eastAsia="Times New Roman" w:hAnsi="Times New Roman"/>
          <w:sz w:val="24"/>
          <w:szCs w:val="24"/>
          <w:lang w:val="ro-RO"/>
        </w:rPr>
        <w:t xml:space="preserve">. </w:t>
      </w:r>
      <w:r w:rsidRPr="00246EFC">
        <w:rPr>
          <w:rFonts w:ascii="Times New Roman" w:eastAsia="Times New Roman" w:hAnsi="Times New Roman"/>
          <w:b/>
          <w:sz w:val="24"/>
          <w:szCs w:val="24"/>
          <w:lang w:val="ro-RO"/>
        </w:rPr>
        <w:t>HG 500/2011</w:t>
      </w:r>
      <w:r w:rsidRPr="00246EFC">
        <w:rPr>
          <w:rFonts w:ascii="Times New Roman" w:eastAsia="Times New Roman" w:hAnsi="Times New Roman"/>
          <w:sz w:val="24"/>
          <w:szCs w:val="24"/>
          <w:lang w:val="ro-RO"/>
        </w:rPr>
        <w:t xml:space="preserve"> – Registrul General de Evidență a Salariaților, cu modificările ulterioare;</w:t>
      </w:r>
    </w:p>
    <w:p w14:paraId="47601404" w14:textId="77777777" w:rsidR="00246EFC" w:rsidRPr="00246EFC" w:rsidRDefault="00E87960"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11</w:t>
      </w:r>
      <w:r w:rsidR="00246EFC" w:rsidRPr="00246EFC">
        <w:rPr>
          <w:rFonts w:ascii="Times New Roman" w:eastAsia="Times New Roman" w:hAnsi="Times New Roman"/>
          <w:sz w:val="24"/>
          <w:szCs w:val="24"/>
          <w:lang w:val="ro-RO"/>
        </w:rPr>
        <w:t xml:space="preserve">. </w:t>
      </w:r>
      <w:r w:rsidR="00246EFC" w:rsidRPr="00246EFC">
        <w:rPr>
          <w:rFonts w:ascii="Times New Roman" w:eastAsia="Times New Roman" w:hAnsi="Times New Roman"/>
          <w:b/>
          <w:sz w:val="24"/>
          <w:szCs w:val="24"/>
          <w:lang w:val="ro-RO"/>
        </w:rPr>
        <w:t>Legea 273/29.06.2006</w:t>
      </w:r>
      <w:r w:rsidR="00246EFC" w:rsidRPr="00246EFC">
        <w:rPr>
          <w:rFonts w:ascii="Times New Roman" w:eastAsia="Times New Roman" w:hAnsi="Times New Roman"/>
          <w:sz w:val="24"/>
          <w:szCs w:val="24"/>
          <w:lang w:val="ro-RO"/>
        </w:rPr>
        <w:t xml:space="preserve"> – privind finanțele publice locale, cu modificările și completările ulterioare;</w:t>
      </w:r>
    </w:p>
    <w:p w14:paraId="4BECC7DA" w14:textId="77777777" w:rsidR="00246EFC" w:rsidRPr="00246EFC" w:rsidRDefault="00E87960"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12</w:t>
      </w:r>
      <w:r w:rsidR="00246EFC" w:rsidRPr="00246EFC">
        <w:rPr>
          <w:rFonts w:ascii="Times New Roman" w:eastAsia="Times New Roman" w:hAnsi="Times New Roman"/>
          <w:sz w:val="24"/>
          <w:szCs w:val="24"/>
          <w:lang w:val="ro-RO"/>
        </w:rPr>
        <w:t xml:space="preserve">. </w:t>
      </w:r>
      <w:r w:rsidR="00246EFC" w:rsidRPr="00246EFC">
        <w:rPr>
          <w:rFonts w:ascii="Times New Roman" w:eastAsia="Times New Roman" w:hAnsi="Times New Roman"/>
          <w:b/>
          <w:sz w:val="24"/>
          <w:szCs w:val="24"/>
          <w:lang w:val="ro-RO"/>
        </w:rPr>
        <w:t>Ordinul Ministrului Finanțelor Publice 1917/2005</w:t>
      </w:r>
      <w:r w:rsidR="00246EFC" w:rsidRPr="00246EFC">
        <w:rPr>
          <w:rFonts w:ascii="Times New Roman" w:eastAsia="Times New Roman" w:hAnsi="Times New Roman"/>
          <w:sz w:val="24"/>
          <w:szCs w:val="24"/>
          <w:lang w:val="ro-RO"/>
        </w:rPr>
        <w:t xml:space="preserve">  pentru aprobarea normelor metodologice privind organizarea și conducerea contabilității instituțiilor publice, Planul de conturi pentru instituțiile publice și instrucțiunile de aplicare a acestuia, cu modificările și completările ulterioare;</w:t>
      </w:r>
    </w:p>
    <w:p w14:paraId="55BBCD56" w14:textId="77777777" w:rsidR="00246EFC" w:rsidRPr="00246EFC" w:rsidRDefault="00E87960"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13</w:t>
      </w:r>
      <w:r w:rsidR="00246EFC" w:rsidRPr="00246EFC">
        <w:rPr>
          <w:rFonts w:ascii="Times New Roman" w:eastAsia="Times New Roman" w:hAnsi="Times New Roman"/>
          <w:sz w:val="24"/>
          <w:szCs w:val="24"/>
          <w:lang w:val="ro-RO"/>
        </w:rPr>
        <w:t xml:space="preserve">. </w:t>
      </w:r>
      <w:r w:rsidR="00246EFC" w:rsidRPr="00246EFC">
        <w:rPr>
          <w:rFonts w:ascii="Times New Roman" w:eastAsia="Times New Roman" w:hAnsi="Times New Roman"/>
          <w:b/>
          <w:sz w:val="24"/>
          <w:szCs w:val="24"/>
          <w:lang w:val="ro-RO"/>
        </w:rPr>
        <w:t>Ordinul Ministrului Finanțelor Publice 1792/2002</w:t>
      </w:r>
      <w:r w:rsidR="00246EFC" w:rsidRPr="00246EFC">
        <w:rPr>
          <w:rFonts w:ascii="Times New Roman" w:eastAsia="Times New Roman" w:hAnsi="Times New Roman"/>
          <w:sz w:val="24"/>
          <w:szCs w:val="24"/>
          <w:lang w:val="ro-RO"/>
        </w:rPr>
        <w:t xml:space="preserve">  pentru aprobarea normelor metodologice privind angajarea, lichidarea, ordonanțarea și plata cheltuielilor instituțiilor publice, precum și organizarea, evidența angajamentelor bugetare și legale, publicat în M.OF. 37/2003, cu modificări și completări;</w:t>
      </w:r>
    </w:p>
    <w:p w14:paraId="20C13F99" w14:textId="77777777" w:rsidR="00246EFC" w:rsidRPr="00246EFC" w:rsidRDefault="00E87960" w:rsidP="00E87960">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14</w:t>
      </w:r>
      <w:r w:rsidR="00246EFC" w:rsidRPr="00246EFC">
        <w:rPr>
          <w:rFonts w:ascii="Times New Roman" w:eastAsia="Times New Roman" w:hAnsi="Times New Roman"/>
          <w:sz w:val="24"/>
          <w:szCs w:val="24"/>
          <w:lang w:val="ro-RO"/>
        </w:rPr>
        <w:t>.</w:t>
      </w:r>
      <w:r w:rsidRPr="00E87960">
        <w:t xml:space="preserve"> </w:t>
      </w:r>
      <w:r>
        <w:rPr>
          <w:rFonts w:ascii="Times New Roman" w:eastAsia="Times New Roman" w:hAnsi="Times New Roman"/>
          <w:b/>
          <w:sz w:val="24"/>
          <w:szCs w:val="24"/>
          <w:lang w:val="ro-RO"/>
        </w:rPr>
        <w:t>Hotărârea nr. 352/2021</w:t>
      </w:r>
      <w:r w:rsidR="00246EFC" w:rsidRPr="00246EFC">
        <w:rPr>
          <w:rFonts w:ascii="Times New Roman" w:eastAsia="Times New Roman" w:hAnsi="Times New Roman"/>
          <w:sz w:val="24"/>
          <w:szCs w:val="24"/>
          <w:lang w:val="ro-RO"/>
        </w:rPr>
        <w:t xml:space="preserve"> pentru modificarea Hotărârii Guvernului nr. 136/2016 privind aprobarea normelor metodologice pentru determinarea costului standard per elev/preșcolar și stabilirea finanțării de bază de la bugetul de stat, din sume defalcate din T.V.A. prin bugetele locale, pe baza costului standard per elev/preșcolar, pentru toții preșcolarii și elevii din învățământul general obligatoriu particular și confesional acreditat, particular și confesional;</w:t>
      </w:r>
    </w:p>
    <w:p w14:paraId="30B1A4E1" w14:textId="77777777" w:rsidR="00246EFC" w:rsidRPr="00246EFC" w:rsidRDefault="00E87960"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15</w:t>
      </w:r>
      <w:r w:rsidR="00246EFC" w:rsidRPr="00246EFC">
        <w:rPr>
          <w:rFonts w:ascii="Times New Roman" w:eastAsia="Times New Roman" w:hAnsi="Times New Roman"/>
          <w:sz w:val="24"/>
          <w:szCs w:val="24"/>
          <w:lang w:val="ro-RO"/>
        </w:rPr>
        <w:t xml:space="preserve">. </w:t>
      </w:r>
      <w:r w:rsidR="00246EFC" w:rsidRPr="00246EFC">
        <w:rPr>
          <w:rFonts w:ascii="Times New Roman" w:eastAsia="Times New Roman" w:hAnsi="Times New Roman"/>
          <w:b/>
          <w:sz w:val="24"/>
          <w:szCs w:val="24"/>
          <w:lang w:val="ro-RO"/>
        </w:rPr>
        <w:t>H.G. 2139/2004</w:t>
      </w:r>
      <w:r w:rsidR="00246EFC" w:rsidRPr="00246EFC">
        <w:rPr>
          <w:rFonts w:ascii="Times New Roman" w:eastAsia="Times New Roman" w:hAnsi="Times New Roman"/>
          <w:sz w:val="24"/>
          <w:szCs w:val="24"/>
          <w:lang w:val="ro-RO"/>
        </w:rPr>
        <w:t xml:space="preserve"> pentru aprobarea catalogului privind clasificarea și durata normală de funcționare a mijloacelor fixe, actualizată;</w:t>
      </w:r>
    </w:p>
    <w:p w14:paraId="2A0F0C7A" w14:textId="77777777" w:rsidR="00246EFC" w:rsidRPr="00246EFC" w:rsidRDefault="00E87960"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16</w:t>
      </w:r>
      <w:r w:rsidR="00246EFC" w:rsidRPr="00246EFC">
        <w:rPr>
          <w:rFonts w:ascii="Times New Roman" w:eastAsia="Times New Roman" w:hAnsi="Times New Roman"/>
          <w:sz w:val="24"/>
          <w:szCs w:val="24"/>
          <w:lang w:val="ro-RO"/>
        </w:rPr>
        <w:t xml:space="preserve">. </w:t>
      </w:r>
      <w:r w:rsidR="00246EFC" w:rsidRPr="00246EFC">
        <w:rPr>
          <w:rFonts w:ascii="Times New Roman" w:eastAsia="Times New Roman" w:hAnsi="Times New Roman"/>
          <w:b/>
          <w:sz w:val="24"/>
          <w:szCs w:val="24"/>
          <w:lang w:val="ro-RO"/>
        </w:rPr>
        <w:t>Ordinul M.F.P. nr. 2861/2009</w:t>
      </w:r>
      <w:r w:rsidR="00246EFC" w:rsidRPr="00246EFC">
        <w:rPr>
          <w:rFonts w:ascii="Times New Roman" w:eastAsia="Times New Roman" w:hAnsi="Times New Roman"/>
          <w:sz w:val="24"/>
          <w:szCs w:val="24"/>
          <w:lang w:val="ro-RO"/>
        </w:rPr>
        <w:t xml:space="preserve"> privind inventarierea anuală a patrimoniului;</w:t>
      </w:r>
    </w:p>
    <w:p w14:paraId="1E5E7BC4" w14:textId="77777777" w:rsidR="00246EFC" w:rsidRPr="00246EFC" w:rsidRDefault="00E87960"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17</w:t>
      </w:r>
      <w:r w:rsidR="00246EFC" w:rsidRPr="00246EFC">
        <w:rPr>
          <w:rFonts w:ascii="Times New Roman" w:eastAsia="Times New Roman" w:hAnsi="Times New Roman"/>
          <w:sz w:val="24"/>
          <w:szCs w:val="24"/>
          <w:lang w:val="ro-RO"/>
        </w:rPr>
        <w:t xml:space="preserve">. </w:t>
      </w:r>
      <w:r w:rsidR="00246EFC" w:rsidRPr="00246EFC">
        <w:rPr>
          <w:rFonts w:ascii="Times New Roman" w:eastAsia="Times New Roman" w:hAnsi="Times New Roman"/>
          <w:b/>
          <w:sz w:val="24"/>
          <w:szCs w:val="24"/>
          <w:lang w:val="ro-RO"/>
        </w:rPr>
        <w:t>Legea 98/2016</w:t>
      </w:r>
      <w:r w:rsidR="00246EFC" w:rsidRPr="00246EFC">
        <w:rPr>
          <w:rFonts w:ascii="Times New Roman" w:eastAsia="Times New Roman" w:hAnsi="Times New Roman"/>
          <w:sz w:val="24"/>
          <w:szCs w:val="24"/>
          <w:lang w:val="ro-RO"/>
        </w:rPr>
        <w:t xml:space="preserve"> privind achizițiile publice;</w:t>
      </w:r>
    </w:p>
    <w:p w14:paraId="29BEC0B5" w14:textId="77777777" w:rsidR="00246EFC" w:rsidRPr="00246EFC" w:rsidRDefault="00E87960"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18</w:t>
      </w:r>
      <w:r w:rsidR="00246EFC" w:rsidRPr="00246EFC">
        <w:rPr>
          <w:rFonts w:ascii="Times New Roman" w:eastAsia="Times New Roman" w:hAnsi="Times New Roman"/>
          <w:sz w:val="24"/>
          <w:szCs w:val="24"/>
          <w:lang w:val="ro-RO"/>
        </w:rPr>
        <w:t xml:space="preserve">. </w:t>
      </w:r>
      <w:r w:rsidR="00246EFC" w:rsidRPr="00246EFC">
        <w:rPr>
          <w:rFonts w:ascii="Times New Roman" w:eastAsia="Times New Roman" w:hAnsi="Times New Roman"/>
          <w:b/>
          <w:sz w:val="24"/>
          <w:szCs w:val="24"/>
          <w:lang w:val="ro-RO"/>
        </w:rPr>
        <w:t>H.G. nr. 395/2016</w:t>
      </w:r>
      <w:r w:rsidR="00246EFC" w:rsidRPr="00246EFC">
        <w:rPr>
          <w:rFonts w:ascii="Times New Roman" w:eastAsia="Times New Roman" w:hAnsi="Times New Roman"/>
          <w:sz w:val="24"/>
          <w:szCs w:val="24"/>
          <w:lang w:val="ro-RO"/>
        </w:rPr>
        <w:t xml:space="preserve"> – aprobarea normelor de aplicare a prevederilor Legii 98/2016;</w:t>
      </w:r>
    </w:p>
    <w:p w14:paraId="15F3A391" w14:textId="77777777" w:rsidR="00246EFC" w:rsidRPr="00246EFC" w:rsidRDefault="00E87960"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19</w:t>
      </w:r>
      <w:r w:rsidR="00246EFC" w:rsidRPr="00246EFC">
        <w:rPr>
          <w:rFonts w:ascii="Times New Roman" w:eastAsia="Times New Roman" w:hAnsi="Times New Roman"/>
          <w:sz w:val="24"/>
          <w:szCs w:val="24"/>
          <w:lang w:val="ro-RO"/>
        </w:rPr>
        <w:t xml:space="preserve">. </w:t>
      </w:r>
      <w:r w:rsidR="00246EFC" w:rsidRPr="00246EFC">
        <w:rPr>
          <w:rFonts w:ascii="Times New Roman" w:eastAsia="Times New Roman" w:hAnsi="Times New Roman"/>
          <w:b/>
          <w:sz w:val="24"/>
          <w:szCs w:val="24"/>
          <w:lang w:val="ro-RO"/>
        </w:rPr>
        <w:t>Ordinul nr. 2634/2015</w:t>
      </w:r>
      <w:r w:rsidR="00246EFC" w:rsidRPr="00246EFC">
        <w:rPr>
          <w:rFonts w:ascii="Times New Roman" w:eastAsia="Times New Roman" w:hAnsi="Times New Roman"/>
          <w:sz w:val="24"/>
          <w:szCs w:val="24"/>
          <w:lang w:val="ro-RO"/>
        </w:rPr>
        <w:t xml:space="preserve"> privind documentele financiar-contabile;</w:t>
      </w:r>
    </w:p>
    <w:p w14:paraId="3ED6B3EA" w14:textId="77777777" w:rsidR="00246EFC" w:rsidRPr="00246EFC" w:rsidRDefault="00E87960"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20</w:t>
      </w:r>
      <w:r w:rsidR="00246EFC" w:rsidRPr="00246EFC">
        <w:rPr>
          <w:rFonts w:ascii="Times New Roman" w:eastAsia="Times New Roman" w:hAnsi="Times New Roman"/>
          <w:sz w:val="24"/>
          <w:szCs w:val="24"/>
          <w:lang w:val="ro-RO"/>
        </w:rPr>
        <w:t xml:space="preserve">. </w:t>
      </w:r>
      <w:r w:rsidR="00246EFC" w:rsidRPr="00246EFC">
        <w:rPr>
          <w:rFonts w:ascii="Times New Roman" w:eastAsia="Times New Roman" w:hAnsi="Times New Roman"/>
          <w:b/>
          <w:sz w:val="24"/>
          <w:szCs w:val="24"/>
          <w:lang w:val="ro-RO"/>
        </w:rPr>
        <w:t>H.G. nr. 276/2013</w:t>
      </w:r>
      <w:r w:rsidR="00246EFC" w:rsidRPr="00246EFC">
        <w:rPr>
          <w:rFonts w:ascii="Times New Roman" w:eastAsia="Times New Roman" w:hAnsi="Times New Roman"/>
          <w:sz w:val="24"/>
          <w:szCs w:val="24"/>
          <w:lang w:val="ro-RO"/>
        </w:rPr>
        <w:t xml:space="preserve"> privind stabilirea valorii de intrare a mijloacelor fixe;</w:t>
      </w:r>
    </w:p>
    <w:p w14:paraId="4DC0E15D" w14:textId="77777777" w:rsidR="00246EFC" w:rsidRPr="00246EFC" w:rsidRDefault="00E87960"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21</w:t>
      </w:r>
      <w:r w:rsidR="00246EFC" w:rsidRPr="00246EFC">
        <w:rPr>
          <w:rFonts w:ascii="Times New Roman" w:eastAsia="Times New Roman" w:hAnsi="Times New Roman"/>
          <w:b/>
          <w:sz w:val="24"/>
          <w:szCs w:val="24"/>
          <w:lang w:val="ro-RO"/>
        </w:rPr>
        <w:t>. Ordonanța de urgență nr. 57 din 9 decembrie 2015</w:t>
      </w:r>
      <w:r w:rsidR="00246EFC" w:rsidRPr="00246EFC">
        <w:rPr>
          <w:rFonts w:ascii="Times New Roman" w:eastAsia="Times New Roman" w:hAnsi="Times New Roman"/>
          <w:sz w:val="24"/>
          <w:szCs w:val="24"/>
          <w:lang w:val="ro-RO"/>
        </w:rPr>
        <w:t xml:space="preserve"> actualizată – privind salarizarea personalului plătit din fonduri publice în anul 2016, prorogarea unor termene, precum și unele măsuri fiscal-bugetare;</w:t>
      </w:r>
    </w:p>
    <w:p w14:paraId="7B927FF4" w14:textId="77777777" w:rsidR="00246EFC" w:rsidRPr="00246EFC" w:rsidRDefault="00E87960"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22</w:t>
      </w:r>
      <w:r w:rsidR="00246EFC" w:rsidRPr="00246EFC">
        <w:rPr>
          <w:rFonts w:ascii="Times New Roman" w:eastAsia="Times New Roman" w:hAnsi="Times New Roman"/>
          <w:sz w:val="24"/>
          <w:szCs w:val="24"/>
          <w:lang w:val="ro-RO"/>
        </w:rPr>
        <w:t xml:space="preserve">. </w:t>
      </w:r>
      <w:r w:rsidR="00246EFC" w:rsidRPr="00246EFC">
        <w:rPr>
          <w:rFonts w:ascii="Times New Roman" w:eastAsia="Times New Roman" w:hAnsi="Times New Roman"/>
          <w:b/>
          <w:sz w:val="24"/>
          <w:szCs w:val="24"/>
          <w:lang w:val="ro-RO"/>
        </w:rPr>
        <w:t>Ordinul nr. 517/13.04.2016</w:t>
      </w:r>
      <w:r w:rsidR="00246EFC" w:rsidRPr="00246EFC">
        <w:rPr>
          <w:rFonts w:ascii="Times New Roman" w:eastAsia="Times New Roman" w:hAnsi="Times New Roman"/>
          <w:sz w:val="24"/>
          <w:szCs w:val="24"/>
          <w:lang w:val="ro-RO"/>
        </w:rPr>
        <w:t xml:space="preserve"> pentru aprobarea de proceduri aferente unor module care fac parte din procedura de funcționare a sistemului național de raportare – Forexebug;</w:t>
      </w:r>
    </w:p>
    <w:p w14:paraId="3E43A54F" w14:textId="77777777" w:rsidR="00246EFC" w:rsidRPr="00246EFC" w:rsidRDefault="00E87960"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23</w:t>
      </w:r>
      <w:r w:rsidR="00246EFC" w:rsidRPr="00246EFC">
        <w:rPr>
          <w:rFonts w:ascii="Times New Roman" w:eastAsia="Times New Roman" w:hAnsi="Times New Roman"/>
          <w:sz w:val="24"/>
          <w:szCs w:val="24"/>
          <w:lang w:val="ro-RO"/>
        </w:rPr>
        <w:t xml:space="preserve">. </w:t>
      </w:r>
      <w:r w:rsidR="00246EFC" w:rsidRPr="00246EFC">
        <w:rPr>
          <w:rFonts w:ascii="Times New Roman" w:eastAsia="Times New Roman" w:hAnsi="Times New Roman"/>
          <w:b/>
          <w:sz w:val="24"/>
          <w:szCs w:val="24"/>
          <w:lang w:val="ro-RO"/>
        </w:rPr>
        <w:t>Ordinul MIN. FIN. Nr. 1026/20.07.2017</w:t>
      </w:r>
      <w:r w:rsidR="00246EFC" w:rsidRPr="00246EFC">
        <w:rPr>
          <w:rFonts w:ascii="Times New Roman" w:eastAsia="Times New Roman" w:hAnsi="Times New Roman"/>
          <w:sz w:val="24"/>
          <w:szCs w:val="24"/>
          <w:lang w:val="ro-RO"/>
        </w:rPr>
        <w:t xml:space="preserve"> ,</w:t>
      </w:r>
      <w:r w:rsidR="005E3958">
        <w:rPr>
          <w:rFonts w:ascii="Times New Roman" w:eastAsia="Times New Roman" w:hAnsi="Times New Roman"/>
          <w:sz w:val="24"/>
          <w:szCs w:val="24"/>
          <w:lang w:val="ro-RO"/>
        </w:rPr>
        <w:t xml:space="preserve"> privind completarea și raportar</w:t>
      </w:r>
      <w:r w:rsidR="00246EFC" w:rsidRPr="00246EFC">
        <w:rPr>
          <w:rFonts w:ascii="Times New Roman" w:eastAsia="Times New Roman" w:hAnsi="Times New Roman"/>
          <w:sz w:val="24"/>
          <w:szCs w:val="24"/>
          <w:lang w:val="ro-RO"/>
        </w:rPr>
        <w:t>ea în Forexebug;</w:t>
      </w:r>
    </w:p>
    <w:p w14:paraId="4429904E" w14:textId="77777777" w:rsidR="00246EFC" w:rsidRPr="00246EFC" w:rsidRDefault="00E87960" w:rsidP="00246EFC">
      <w:pPr>
        <w:autoSpaceDE w:val="0"/>
        <w:autoSpaceDN w:val="0"/>
        <w:adjustRightInd w:val="0"/>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24</w:t>
      </w:r>
      <w:r w:rsidR="00246EFC" w:rsidRPr="00246EFC">
        <w:rPr>
          <w:rFonts w:ascii="Times New Roman" w:eastAsia="Times New Roman" w:hAnsi="Times New Roman"/>
          <w:sz w:val="24"/>
          <w:szCs w:val="24"/>
          <w:lang w:val="ro-RO"/>
        </w:rPr>
        <w:t xml:space="preserve">. </w:t>
      </w:r>
      <w:r w:rsidR="00246EFC" w:rsidRPr="00246EFC">
        <w:rPr>
          <w:rFonts w:ascii="Times New Roman" w:eastAsia="Times New Roman" w:hAnsi="Times New Roman"/>
          <w:b/>
          <w:sz w:val="24"/>
          <w:szCs w:val="24"/>
          <w:lang w:val="ro-RO"/>
        </w:rPr>
        <w:t>Ordinul nr. 3265/2019</w:t>
      </w:r>
      <w:r w:rsidR="00246EFC" w:rsidRPr="00246EFC">
        <w:rPr>
          <w:rFonts w:ascii="Times New Roman" w:eastAsia="Times New Roman" w:hAnsi="Times New Roman"/>
          <w:sz w:val="24"/>
          <w:szCs w:val="24"/>
          <w:lang w:val="ro-RO"/>
        </w:rPr>
        <w:t xml:space="preserve"> privind reguli de elaborare de către instituțiile publice a situațiilor financiare întocmite începând cu finele trimestrului III al anului 2019.</w:t>
      </w:r>
    </w:p>
    <w:p w14:paraId="0991DA8E" w14:textId="77777777" w:rsidR="00E444E4" w:rsidRPr="00E444E4" w:rsidRDefault="009A774F" w:rsidP="00E444E4">
      <w:pPr>
        <w:spacing w:line="0" w:lineRule="atLeast"/>
        <w:rPr>
          <w:rFonts w:ascii="Arial" w:eastAsia="Arial" w:hAnsi="Arial" w:cs="Arial"/>
          <w:b/>
          <w:color w:val="000000"/>
          <w:sz w:val="24"/>
          <w:szCs w:val="20"/>
          <w:u w:val="single"/>
        </w:rPr>
      </w:pPr>
      <w:r>
        <w:rPr>
          <w:rFonts w:ascii="Times New Roman" w:eastAsia="Times New Roman" w:hAnsi="Times New Roman"/>
          <w:b/>
          <w:bCs/>
          <w:sz w:val="28"/>
          <w:szCs w:val="28"/>
          <w:lang w:val="ro-RO"/>
        </w:rPr>
        <w:lastRenderedPageBreak/>
        <w:t xml:space="preserve">  </w:t>
      </w:r>
      <w:r w:rsidR="00E444E4">
        <w:rPr>
          <w:rFonts w:ascii="Times New Roman" w:eastAsia="Times New Roman" w:hAnsi="Times New Roman"/>
          <w:b/>
          <w:bCs/>
          <w:sz w:val="28"/>
          <w:szCs w:val="28"/>
          <w:lang w:val="ro-RO"/>
        </w:rPr>
        <w:t>G.</w:t>
      </w:r>
      <w:r w:rsidR="00E444E4" w:rsidRPr="00E444E4">
        <w:rPr>
          <w:rFonts w:ascii="Arial" w:eastAsia="Arial" w:hAnsi="Arial" w:cs="Arial"/>
          <w:b/>
          <w:color w:val="000000"/>
          <w:sz w:val="24"/>
          <w:szCs w:val="20"/>
          <w:u w:val="single"/>
        </w:rPr>
        <w:t>Tematica de concurs:</w:t>
      </w:r>
    </w:p>
    <w:p w14:paraId="3B7A2160" w14:textId="77777777" w:rsidR="00E444E4" w:rsidRPr="00E444E4" w:rsidRDefault="00E444E4" w:rsidP="00E444E4">
      <w:pPr>
        <w:spacing w:after="0" w:line="0" w:lineRule="atLeast"/>
        <w:rPr>
          <w:rFonts w:ascii="Arial" w:eastAsia="Arial" w:hAnsi="Arial" w:cs="Arial"/>
          <w:sz w:val="24"/>
          <w:szCs w:val="20"/>
        </w:rPr>
      </w:pPr>
      <w:r w:rsidRPr="00E444E4">
        <w:rPr>
          <w:rFonts w:ascii="Arial" w:eastAsia="Arial" w:hAnsi="Arial" w:cs="Arial"/>
          <w:sz w:val="24"/>
          <w:szCs w:val="20"/>
        </w:rPr>
        <w:t>1.</w:t>
      </w:r>
      <w:r>
        <w:rPr>
          <w:rFonts w:ascii="Arial" w:eastAsia="Arial" w:hAnsi="Arial" w:cs="Arial"/>
          <w:sz w:val="24"/>
          <w:szCs w:val="20"/>
        </w:rPr>
        <w:t>Executia bugetară</w:t>
      </w:r>
      <w:r w:rsidRPr="00E444E4">
        <w:rPr>
          <w:rFonts w:ascii="Arial" w:eastAsia="Arial" w:hAnsi="Arial" w:cs="Arial"/>
          <w:sz w:val="24"/>
          <w:szCs w:val="20"/>
        </w:rPr>
        <w:t xml:space="preserve"> — principii și clasificația bugetară;</w:t>
      </w:r>
    </w:p>
    <w:p w14:paraId="575F24A8" w14:textId="77777777" w:rsidR="00E444E4" w:rsidRPr="00E444E4" w:rsidRDefault="00E444E4" w:rsidP="00E444E4">
      <w:pPr>
        <w:spacing w:after="0" w:line="0" w:lineRule="atLeast"/>
        <w:rPr>
          <w:rFonts w:ascii="Arial" w:eastAsia="Arial" w:hAnsi="Arial" w:cs="Arial"/>
          <w:sz w:val="24"/>
          <w:szCs w:val="20"/>
        </w:rPr>
      </w:pPr>
      <w:r w:rsidRPr="00E444E4">
        <w:rPr>
          <w:rFonts w:ascii="Arial" w:eastAsia="Arial" w:hAnsi="Arial" w:cs="Arial"/>
          <w:sz w:val="24"/>
          <w:szCs w:val="20"/>
        </w:rPr>
        <w:t>2.Prevederi referitoare la proiectarea bugetului;</w:t>
      </w:r>
    </w:p>
    <w:p w14:paraId="780E377D" w14:textId="77777777" w:rsidR="00E444E4" w:rsidRPr="00E444E4" w:rsidRDefault="00E444E4" w:rsidP="00E444E4">
      <w:pPr>
        <w:spacing w:after="0" w:line="0" w:lineRule="atLeast"/>
        <w:rPr>
          <w:rFonts w:ascii="Arial" w:eastAsia="Arial" w:hAnsi="Arial" w:cs="Arial"/>
          <w:sz w:val="24"/>
          <w:szCs w:val="20"/>
        </w:rPr>
      </w:pPr>
      <w:r w:rsidRPr="00E444E4">
        <w:rPr>
          <w:rFonts w:ascii="Arial" w:eastAsia="Arial" w:hAnsi="Arial" w:cs="Arial"/>
          <w:sz w:val="24"/>
          <w:szCs w:val="20"/>
        </w:rPr>
        <w:t>3.Sursele de finanțare în invățământ;</w:t>
      </w:r>
    </w:p>
    <w:p w14:paraId="5473BD48" w14:textId="77777777" w:rsidR="00E444E4" w:rsidRPr="00E444E4" w:rsidRDefault="00E444E4" w:rsidP="00E444E4">
      <w:pPr>
        <w:spacing w:after="0" w:line="0" w:lineRule="atLeast"/>
        <w:rPr>
          <w:rFonts w:ascii="Arial" w:eastAsia="Arial" w:hAnsi="Arial" w:cs="Arial"/>
          <w:sz w:val="24"/>
          <w:szCs w:val="20"/>
        </w:rPr>
      </w:pPr>
      <w:r w:rsidRPr="00E444E4">
        <w:rPr>
          <w:rFonts w:ascii="Arial" w:eastAsia="Arial" w:hAnsi="Arial" w:cs="Arial"/>
          <w:sz w:val="24"/>
          <w:szCs w:val="20"/>
        </w:rPr>
        <w:t>4.Finantarea si patrimoniul instituliilor publice;</w:t>
      </w:r>
    </w:p>
    <w:p w14:paraId="77314B32" w14:textId="77777777" w:rsidR="00E444E4" w:rsidRPr="00E444E4" w:rsidRDefault="00E444E4" w:rsidP="00E444E4">
      <w:pPr>
        <w:spacing w:after="0" w:line="0" w:lineRule="atLeast"/>
        <w:rPr>
          <w:rFonts w:ascii="Arial" w:eastAsia="Arial" w:hAnsi="Arial" w:cs="Arial"/>
          <w:sz w:val="24"/>
          <w:szCs w:val="20"/>
        </w:rPr>
      </w:pPr>
      <w:r w:rsidRPr="00E444E4">
        <w:rPr>
          <w:rFonts w:ascii="Arial" w:eastAsia="Arial" w:hAnsi="Arial" w:cs="Arial"/>
          <w:sz w:val="24"/>
          <w:szCs w:val="20"/>
        </w:rPr>
        <w:t>5.Contabilitatea trezoreriei institutiilor publice;</w:t>
      </w:r>
    </w:p>
    <w:p w14:paraId="391EA76A" w14:textId="77777777" w:rsidR="00E444E4" w:rsidRPr="00E444E4" w:rsidRDefault="00E444E4" w:rsidP="00E444E4">
      <w:pPr>
        <w:spacing w:after="0" w:line="0" w:lineRule="atLeast"/>
        <w:rPr>
          <w:rFonts w:ascii="Arial" w:eastAsia="Arial" w:hAnsi="Arial" w:cs="Arial"/>
          <w:sz w:val="24"/>
          <w:szCs w:val="20"/>
        </w:rPr>
      </w:pPr>
      <w:r w:rsidRPr="00E444E4">
        <w:rPr>
          <w:rFonts w:ascii="Arial" w:eastAsia="Arial" w:hAnsi="Arial" w:cs="Arial"/>
          <w:sz w:val="24"/>
          <w:szCs w:val="20"/>
        </w:rPr>
        <w:t>6.Registrele de contabilitate;</w:t>
      </w:r>
    </w:p>
    <w:p w14:paraId="680956DC" w14:textId="77777777" w:rsidR="00E444E4" w:rsidRPr="00E444E4" w:rsidRDefault="00E444E4" w:rsidP="00E444E4">
      <w:pPr>
        <w:spacing w:after="0" w:line="0" w:lineRule="atLeast"/>
        <w:rPr>
          <w:rFonts w:ascii="Arial" w:eastAsia="Arial" w:hAnsi="Arial" w:cs="Arial"/>
          <w:sz w:val="24"/>
          <w:szCs w:val="20"/>
        </w:rPr>
      </w:pPr>
      <w:r w:rsidRPr="00E444E4">
        <w:rPr>
          <w:rFonts w:ascii="Arial" w:eastAsia="Arial" w:hAnsi="Arial" w:cs="Arial"/>
          <w:sz w:val="24"/>
          <w:szCs w:val="20"/>
        </w:rPr>
        <w:t>7.Elemente privind aprobarea, depunerea și componența situațiilor financiare conform Normelor metodologice privind organizarea și conducerea contabilității instituțiilor publice și a planului de conturi pentru acestea;</w:t>
      </w:r>
    </w:p>
    <w:p w14:paraId="49562F75" w14:textId="77777777" w:rsidR="00E444E4" w:rsidRPr="00E444E4" w:rsidRDefault="00E444E4" w:rsidP="00E444E4">
      <w:pPr>
        <w:spacing w:after="0" w:line="0" w:lineRule="atLeast"/>
        <w:rPr>
          <w:rFonts w:ascii="Arial" w:eastAsia="Arial" w:hAnsi="Arial" w:cs="Arial"/>
          <w:sz w:val="24"/>
          <w:szCs w:val="20"/>
        </w:rPr>
      </w:pPr>
      <w:r w:rsidRPr="00E444E4">
        <w:rPr>
          <w:rFonts w:ascii="Arial" w:eastAsia="Arial" w:hAnsi="Arial" w:cs="Arial"/>
          <w:sz w:val="24"/>
          <w:szCs w:val="20"/>
        </w:rPr>
        <w:t>8.Dispozitii privind controlul financiar preventiv - separarea atributiilor;</w:t>
      </w:r>
    </w:p>
    <w:p w14:paraId="0A6766CF" w14:textId="77777777" w:rsidR="00E444E4" w:rsidRPr="00E444E4" w:rsidRDefault="00E444E4" w:rsidP="00E444E4">
      <w:pPr>
        <w:spacing w:after="0" w:line="0" w:lineRule="atLeast"/>
        <w:rPr>
          <w:rFonts w:ascii="Arial" w:eastAsia="Arial" w:hAnsi="Arial" w:cs="Arial"/>
          <w:sz w:val="24"/>
          <w:szCs w:val="20"/>
        </w:rPr>
      </w:pPr>
      <w:r w:rsidRPr="00E444E4">
        <w:rPr>
          <w:rFonts w:ascii="Arial" w:eastAsia="Arial" w:hAnsi="Arial" w:cs="Arial"/>
          <w:sz w:val="24"/>
          <w:szCs w:val="20"/>
        </w:rPr>
        <w:t>9.Încheierea situațiilor financiare trimestriale și anuale;</w:t>
      </w:r>
    </w:p>
    <w:p w14:paraId="3BDFDBBB" w14:textId="77777777" w:rsidR="00E444E4" w:rsidRPr="00E444E4" w:rsidRDefault="00E444E4" w:rsidP="00E444E4">
      <w:pPr>
        <w:spacing w:after="0" w:line="0" w:lineRule="atLeast"/>
        <w:rPr>
          <w:rFonts w:ascii="Arial" w:eastAsia="Arial" w:hAnsi="Arial" w:cs="Arial"/>
          <w:sz w:val="24"/>
          <w:szCs w:val="20"/>
        </w:rPr>
      </w:pPr>
      <w:r>
        <w:rPr>
          <w:rFonts w:ascii="Arial" w:eastAsia="Arial" w:hAnsi="Arial" w:cs="Arial"/>
          <w:sz w:val="24"/>
          <w:szCs w:val="20"/>
        </w:rPr>
        <w:t>10.</w:t>
      </w:r>
      <w:r w:rsidRPr="00E444E4">
        <w:rPr>
          <w:rFonts w:ascii="Arial" w:eastAsia="Arial" w:hAnsi="Arial" w:cs="Arial"/>
          <w:sz w:val="24"/>
          <w:szCs w:val="20"/>
        </w:rPr>
        <w:t>Aspecte referitoar</w:t>
      </w:r>
      <w:r>
        <w:rPr>
          <w:rFonts w:ascii="Arial" w:eastAsia="Arial" w:hAnsi="Arial" w:cs="Arial"/>
          <w:sz w:val="24"/>
          <w:szCs w:val="20"/>
        </w:rPr>
        <w:t>e la achiziții și atribuirea contr</w:t>
      </w:r>
      <w:r w:rsidRPr="00E444E4">
        <w:rPr>
          <w:rFonts w:ascii="Arial" w:eastAsia="Arial" w:hAnsi="Arial" w:cs="Arial"/>
          <w:sz w:val="24"/>
          <w:szCs w:val="20"/>
        </w:rPr>
        <w:t>actelor privind ac</w:t>
      </w:r>
      <w:r>
        <w:rPr>
          <w:rFonts w:ascii="Arial" w:eastAsia="Arial" w:hAnsi="Arial" w:cs="Arial"/>
          <w:sz w:val="24"/>
          <w:szCs w:val="20"/>
        </w:rPr>
        <w:t>hizițiile de bunuri</w:t>
      </w:r>
    </w:p>
    <w:p w14:paraId="15FD682F" w14:textId="77777777" w:rsidR="00E444E4" w:rsidRPr="00E444E4" w:rsidRDefault="00E444E4" w:rsidP="00E444E4">
      <w:pPr>
        <w:spacing w:after="0" w:line="0" w:lineRule="atLeast"/>
        <w:rPr>
          <w:rFonts w:ascii="Arial" w:eastAsia="Arial" w:hAnsi="Arial" w:cs="Arial"/>
          <w:sz w:val="24"/>
          <w:szCs w:val="20"/>
        </w:rPr>
      </w:pPr>
      <w:r w:rsidRPr="00E444E4">
        <w:rPr>
          <w:rFonts w:ascii="Arial" w:eastAsia="Arial" w:hAnsi="Arial" w:cs="Arial"/>
          <w:sz w:val="24"/>
          <w:szCs w:val="20"/>
        </w:rPr>
        <w:t>și servicii, executare lucrări;</w:t>
      </w:r>
    </w:p>
    <w:p w14:paraId="35927EFC" w14:textId="77777777" w:rsidR="00E444E4" w:rsidRPr="00E444E4" w:rsidRDefault="00E444E4" w:rsidP="00E444E4">
      <w:pPr>
        <w:spacing w:after="0" w:line="0" w:lineRule="atLeast"/>
        <w:rPr>
          <w:rFonts w:ascii="Arial" w:eastAsia="Arial" w:hAnsi="Arial" w:cs="Arial"/>
          <w:sz w:val="24"/>
          <w:szCs w:val="20"/>
        </w:rPr>
      </w:pPr>
      <w:r>
        <w:rPr>
          <w:rFonts w:ascii="Arial" w:eastAsia="Arial" w:hAnsi="Arial" w:cs="Arial"/>
          <w:sz w:val="24"/>
          <w:szCs w:val="20"/>
        </w:rPr>
        <w:t>11.</w:t>
      </w:r>
      <w:r w:rsidRPr="00E444E4">
        <w:rPr>
          <w:rFonts w:ascii="Arial" w:eastAsia="Arial" w:hAnsi="Arial" w:cs="Arial"/>
          <w:sz w:val="24"/>
          <w:szCs w:val="20"/>
        </w:rPr>
        <w:t>Aspecte referitoare la decontarea drept</w:t>
      </w:r>
      <w:r>
        <w:rPr>
          <w:rFonts w:ascii="Arial" w:eastAsia="Arial" w:hAnsi="Arial" w:cs="Arial"/>
          <w:sz w:val="24"/>
          <w:szCs w:val="20"/>
        </w:rPr>
        <w:t xml:space="preserve">urilor  elevilor </w:t>
      </w:r>
      <w:r w:rsidRPr="00E444E4">
        <w:rPr>
          <w:rFonts w:ascii="Arial" w:eastAsia="Arial" w:hAnsi="Arial" w:cs="Arial"/>
          <w:sz w:val="24"/>
          <w:szCs w:val="20"/>
        </w:rPr>
        <w:t>(b</w:t>
      </w:r>
      <w:r>
        <w:rPr>
          <w:rFonts w:ascii="Arial" w:eastAsia="Arial" w:hAnsi="Arial" w:cs="Arial"/>
          <w:sz w:val="24"/>
          <w:szCs w:val="20"/>
        </w:rPr>
        <w:t>urse</w:t>
      </w:r>
      <w:r w:rsidRPr="00E444E4">
        <w:rPr>
          <w:rFonts w:ascii="Arial" w:eastAsia="Arial" w:hAnsi="Arial" w:cs="Arial"/>
          <w:sz w:val="24"/>
          <w:szCs w:val="20"/>
        </w:rPr>
        <w:t>,</w:t>
      </w:r>
      <w:r>
        <w:rPr>
          <w:rFonts w:ascii="Arial" w:eastAsia="Arial" w:hAnsi="Arial" w:cs="Arial"/>
          <w:sz w:val="24"/>
          <w:szCs w:val="20"/>
        </w:rPr>
        <w:t xml:space="preserve">ajutoare sociale </w:t>
      </w:r>
      <w:r w:rsidRPr="00E444E4">
        <w:rPr>
          <w:rFonts w:ascii="Arial" w:eastAsia="Arial" w:hAnsi="Arial" w:cs="Arial"/>
          <w:sz w:val="24"/>
          <w:szCs w:val="20"/>
        </w:rPr>
        <w:t>elevi) ;</w:t>
      </w:r>
    </w:p>
    <w:p w14:paraId="501E4DF5" w14:textId="77777777" w:rsidR="00E444E4" w:rsidRPr="00E444E4" w:rsidRDefault="00E444E4" w:rsidP="00E444E4">
      <w:pPr>
        <w:spacing w:after="0" w:line="0" w:lineRule="atLeast"/>
        <w:rPr>
          <w:rFonts w:ascii="Arial" w:eastAsia="Arial" w:hAnsi="Arial" w:cs="Arial"/>
          <w:sz w:val="24"/>
          <w:szCs w:val="20"/>
        </w:rPr>
      </w:pPr>
      <w:r>
        <w:rPr>
          <w:rFonts w:ascii="Arial" w:eastAsia="Arial" w:hAnsi="Arial" w:cs="Arial"/>
          <w:sz w:val="24"/>
          <w:szCs w:val="20"/>
        </w:rPr>
        <w:t>12.</w:t>
      </w:r>
      <w:r w:rsidRPr="00E444E4">
        <w:rPr>
          <w:rFonts w:ascii="Arial" w:eastAsia="Arial" w:hAnsi="Arial" w:cs="Arial"/>
          <w:sz w:val="24"/>
          <w:szCs w:val="20"/>
        </w:rPr>
        <w:t>Elementele sistemului  de  salarizare,  conform  Legii  privind  salarizarea  unitară  a</w:t>
      </w:r>
    </w:p>
    <w:p w14:paraId="35A183A0" w14:textId="77777777" w:rsidR="00E444E4" w:rsidRPr="00E444E4" w:rsidRDefault="00E444E4" w:rsidP="00E444E4">
      <w:pPr>
        <w:spacing w:after="0" w:line="0" w:lineRule="atLeast"/>
        <w:rPr>
          <w:rFonts w:ascii="Arial" w:eastAsia="Arial" w:hAnsi="Arial" w:cs="Arial"/>
          <w:sz w:val="24"/>
          <w:szCs w:val="20"/>
        </w:rPr>
      </w:pPr>
      <w:r w:rsidRPr="00E444E4">
        <w:rPr>
          <w:rFonts w:ascii="Arial" w:eastAsia="Arial" w:hAnsi="Arial" w:cs="Arial"/>
          <w:sz w:val="24"/>
          <w:szCs w:val="20"/>
        </w:rPr>
        <w:t>personalului platit din fonduri publice;</w:t>
      </w:r>
    </w:p>
    <w:p w14:paraId="10435FE1" w14:textId="77777777" w:rsidR="00E444E4" w:rsidRPr="00E444E4" w:rsidRDefault="00E444E4" w:rsidP="00E444E4">
      <w:pPr>
        <w:spacing w:after="0" w:line="0" w:lineRule="atLeast"/>
        <w:rPr>
          <w:rFonts w:ascii="Arial" w:eastAsia="Arial" w:hAnsi="Arial" w:cs="Arial"/>
          <w:sz w:val="24"/>
          <w:szCs w:val="20"/>
        </w:rPr>
      </w:pPr>
      <w:r>
        <w:rPr>
          <w:rFonts w:ascii="Arial" w:eastAsia="Arial" w:hAnsi="Arial" w:cs="Arial"/>
          <w:sz w:val="24"/>
          <w:szCs w:val="20"/>
        </w:rPr>
        <w:t>13.</w:t>
      </w:r>
      <w:r w:rsidRPr="00E444E4">
        <w:rPr>
          <w:rFonts w:ascii="Arial" w:eastAsia="Arial" w:hAnsi="Arial" w:cs="Arial"/>
          <w:sz w:val="24"/>
          <w:szCs w:val="20"/>
        </w:rPr>
        <w:t>Angajarea executarea contractului individual de munc</w:t>
      </w:r>
      <w:r>
        <w:rPr>
          <w:rFonts w:ascii="Arial" w:eastAsia="Arial" w:hAnsi="Arial" w:cs="Arial"/>
          <w:sz w:val="24"/>
          <w:szCs w:val="20"/>
        </w:rPr>
        <w:t>ă</w:t>
      </w:r>
      <w:r w:rsidRPr="00E444E4">
        <w:rPr>
          <w:rFonts w:ascii="Arial" w:eastAsia="Arial" w:hAnsi="Arial" w:cs="Arial"/>
          <w:sz w:val="24"/>
          <w:szCs w:val="20"/>
        </w:rPr>
        <w:t>;</w:t>
      </w:r>
    </w:p>
    <w:p w14:paraId="03C1EA8C" w14:textId="77777777" w:rsidR="00E444E4" w:rsidRPr="00E444E4" w:rsidRDefault="00E444E4" w:rsidP="00E444E4">
      <w:pPr>
        <w:spacing w:after="0" w:line="0" w:lineRule="atLeast"/>
        <w:rPr>
          <w:rFonts w:ascii="Arial" w:eastAsia="Arial" w:hAnsi="Arial" w:cs="Arial"/>
          <w:sz w:val="24"/>
          <w:szCs w:val="20"/>
        </w:rPr>
      </w:pPr>
      <w:r>
        <w:rPr>
          <w:rFonts w:ascii="Arial" w:eastAsia="Arial" w:hAnsi="Arial" w:cs="Arial"/>
          <w:sz w:val="24"/>
          <w:szCs w:val="20"/>
        </w:rPr>
        <w:t>14.</w:t>
      </w:r>
      <w:r w:rsidRPr="00E444E4">
        <w:rPr>
          <w:rFonts w:ascii="Arial" w:eastAsia="Arial" w:hAnsi="Arial" w:cs="Arial"/>
          <w:sz w:val="24"/>
          <w:szCs w:val="20"/>
        </w:rPr>
        <w:t>lncetarea /</w:t>
      </w:r>
      <w:r>
        <w:rPr>
          <w:rFonts w:ascii="Arial" w:eastAsia="Arial" w:hAnsi="Arial" w:cs="Arial"/>
          <w:sz w:val="24"/>
          <w:szCs w:val="20"/>
        </w:rPr>
        <w:t>modificarea contractului individual de muncă</w:t>
      </w:r>
      <w:r w:rsidRPr="00E444E4">
        <w:rPr>
          <w:rFonts w:ascii="Arial" w:eastAsia="Arial" w:hAnsi="Arial" w:cs="Arial"/>
          <w:sz w:val="24"/>
          <w:szCs w:val="20"/>
        </w:rPr>
        <w:t>;</w:t>
      </w:r>
    </w:p>
    <w:p w14:paraId="414FABFD" w14:textId="77777777" w:rsidR="00E444E4" w:rsidRPr="00E444E4" w:rsidRDefault="00E444E4" w:rsidP="00E444E4">
      <w:pPr>
        <w:spacing w:after="0" w:line="0" w:lineRule="atLeast"/>
        <w:rPr>
          <w:rFonts w:ascii="Arial" w:eastAsia="Arial" w:hAnsi="Arial" w:cs="Arial"/>
          <w:sz w:val="24"/>
          <w:szCs w:val="20"/>
        </w:rPr>
      </w:pPr>
      <w:r>
        <w:rPr>
          <w:rFonts w:ascii="Arial" w:eastAsia="Arial" w:hAnsi="Arial" w:cs="Arial"/>
          <w:sz w:val="24"/>
          <w:szCs w:val="20"/>
        </w:rPr>
        <w:t>15.</w:t>
      </w:r>
      <w:r w:rsidRPr="00E444E4">
        <w:rPr>
          <w:rFonts w:ascii="Arial" w:eastAsia="Arial" w:hAnsi="Arial" w:cs="Arial"/>
          <w:sz w:val="24"/>
          <w:szCs w:val="20"/>
        </w:rPr>
        <w:t>Organizarea si efectuarea inventarierii elementelor de natura activelor, dator</w:t>
      </w:r>
      <w:r>
        <w:rPr>
          <w:rFonts w:ascii="Arial" w:eastAsia="Arial" w:hAnsi="Arial" w:cs="Arial"/>
          <w:sz w:val="24"/>
          <w:szCs w:val="20"/>
        </w:rPr>
        <w:t>iilor</w:t>
      </w:r>
      <w:r w:rsidRPr="00E444E4">
        <w:rPr>
          <w:rFonts w:ascii="Arial" w:eastAsia="Arial" w:hAnsi="Arial" w:cs="Arial"/>
          <w:sz w:val="24"/>
          <w:szCs w:val="20"/>
        </w:rPr>
        <w:t xml:space="preserve"> si capitalurilor proprii;</w:t>
      </w:r>
    </w:p>
    <w:p w14:paraId="2885EC6B" w14:textId="77777777" w:rsidR="00E444E4" w:rsidRDefault="00E444E4" w:rsidP="00E444E4">
      <w:pPr>
        <w:spacing w:after="0" w:line="0" w:lineRule="atLeast"/>
        <w:rPr>
          <w:rFonts w:ascii="Times New Roman" w:eastAsia="Times New Roman" w:hAnsi="Times New Roman"/>
          <w:b/>
          <w:bCs/>
          <w:sz w:val="28"/>
          <w:szCs w:val="28"/>
          <w:lang w:val="ro-RO"/>
        </w:rPr>
      </w:pPr>
      <w:r>
        <w:rPr>
          <w:rFonts w:ascii="Arial" w:eastAsia="Arial" w:hAnsi="Arial" w:cs="Arial"/>
          <w:sz w:val="24"/>
          <w:szCs w:val="20"/>
        </w:rPr>
        <w:t>16.</w:t>
      </w:r>
      <w:r w:rsidRPr="00E444E4">
        <w:rPr>
          <w:rFonts w:ascii="Arial" w:eastAsia="Arial" w:hAnsi="Arial" w:cs="Arial"/>
          <w:sz w:val="24"/>
          <w:szCs w:val="20"/>
        </w:rPr>
        <w:t xml:space="preserve">Angajarea, lichidarea, ordonantarea, și plata clieltuielilor </w:t>
      </w:r>
      <w:r>
        <w:rPr>
          <w:rFonts w:ascii="Arial" w:eastAsia="Arial" w:hAnsi="Arial" w:cs="Arial"/>
          <w:sz w:val="24"/>
          <w:szCs w:val="20"/>
        </w:rPr>
        <w:t>instituțiilor publice;</w:t>
      </w:r>
    </w:p>
    <w:p w14:paraId="34CB80BD" w14:textId="77777777" w:rsidR="009733F9" w:rsidRDefault="009733F9" w:rsidP="009A774F">
      <w:pPr>
        <w:shd w:val="clear" w:color="auto" w:fill="FFFFFF"/>
        <w:spacing w:after="225" w:line="240" w:lineRule="auto"/>
        <w:ind w:right="-828"/>
        <w:textAlignment w:val="baseline"/>
        <w:rPr>
          <w:rFonts w:ascii="Times New Roman" w:eastAsia="Times New Roman" w:hAnsi="Times New Roman"/>
          <w:b/>
          <w:bCs/>
          <w:sz w:val="28"/>
          <w:szCs w:val="28"/>
          <w:lang w:val="ro-RO"/>
        </w:rPr>
      </w:pPr>
    </w:p>
    <w:p w14:paraId="7E16B184" w14:textId="77777777" w:rsidR="009733F9" w:rsidRDefault="009733F9" w:rsidP="009A774F">
      <w:pPr>
        <w:shd w:val="clear" w:color="auto" w:fill="FFFFFF"/>
        <w:spacing w:after="225" w:line="240" w:lineRule="auto"/>
        <w:ind w:right="-828"/>
        <w:textAlignment w:val="baseline"/>
        <w:rPr>
          <w:rFonts w:ascii="Times New Roman" w:eastAsia="Times New Roman" w:hAnsi="Times New Roman"/>
          <w:b/>
          <w:bCs/>
          <w:sz w:val="28"/>
          <w:szCs w:val="28"/>
          <w:lang w:val="ro-RO"/>
        </w:rPr>
      </w:pPr>
    </w:p>
    <w:p w14:paraId="47A51382" w14:textId="77777777" w:rsidR="009733F9" w:rsidRDefault="009733F9" w:rsidP="009A774F">
      <w:pPr>
        <w:shd w:val="clear" w:color="auto" w:fill="FFFFFF"/>
        <w:spacing w:after="225" w:line="240" w:lineRule="auto"/>
        <w:ind w:right="-828"/>
        <w:textAlignment w:val="baseline"/>
        <w:rPr>
          <w:rFonts w:ascii="Times New Roman" w:eastAsia="Times New Roman" w:hAnsi="Times New Roman"/>
          <w:b/>
          <w:bCs/>
          <w:sz w:val="28"/>
          <w:szCs w:val="28"/>
          <w:lang w:val="ro-RO"/>
        </w:rPr>
      </w:pPr>
    </w:p>
    <w:p w14:paraId="22EA3420" w14:textId="77777777" w:rsidR="009733F9" w:rsidRDefault="009733F9" w:rsidP="009A774F">
      <w:pPr>
        <w:shd w:val="clear" w:color="auto" w:fill="FFFFFF"/>
        <w:spacing w:after="225" w:line="240" w:lineRule="auto"/>
        <w:ind w:right="-828"/>
        <w:textAlignment w:val="baseline"/>
        <w:rPr>
          <w:rFonts w:ascii="Times New Roman" w:eastAsia="Times New Roman" w:hAnsi="Times New Roman"/>
          <w:b/>
          <w:bCs/>
          <w:sz w:val="28"/>
          <w:szCs w:val="28"/>
          <w:lang w:val="ro-RO"/>
        </w:rPr>
      </w:pPr>
    </w:p>
    <w:p w14:paraId="0DDE778F" w14:textId="77777777" w:rsidR="009733F9" w:rsidRDefault="009733F9" w:rsidP="009A774F">
      <w:pPr>
        <w:shd w:val="clear" w:color="auto" w:fill="FFFFFF"/>
        <w:spacing w:after="225" w:line="240" w:lineRule="auto"/>
        <w:ind w:right="-828"/>
        <w:textAlignment w:val="baseline"/>
        <w:rPr>
          <w:rFonts w:ascii="Times New Roman" w:eastAsia="Times New Roman" w:hAnsi="Times New Roman"/>
          <w:b/>
          <w:bCs/>
          <w:sz w:val="28"/>
          <w:szCs w:val="28"/>
          <w:lang w:val="ro-RO"/>
        </w:rPr>
      </w:pPr>
    </w:p>
    <w:p w14:paraId="2A9D6AD0" w14:textId="77777777" w:rsidR="009733F9" w:rsidRDefault="009733F9" w:rsidP="009A774F">
      <w:pPr>
        <w:shd w:val="clear" w:color="auto" w:fill="FFFFFF"/>
        <w:spacing w:after="225" w:line="240" w:lineRule="auto"/>
        <w:ind w:right="-828"/>
        <w:textAlignment w:val="baseline"/>
        <w:rPr>
          <w:rFonts w:ascii="Times New Roman" w:eastAsia="Times New Roman" w:hAnsi="Times New Roman"/>
          <w:b/>
          <w:bCs/>
          <w:sz w:val="28"/>
          <w:szCs w:val="28"/>
          <w:lang w:val="ro-RO"/>
        </w:rPr>
      </w:pPr>
    </w:p>
    <w:p w14:paraId="74177A70" w14:textId="77777777" w:rsidR="009733F9" w:rsidRDefault="009733F9" w:rsidP="009A774F">
      <w:pPr>
        <w:shd w:val="clear" w:color="auto" w:fill="FFFFFF"/>
        <w:spacing w:after="225" w:line="240" w:lineRule="auto"/>
        <w:ind w:right="-828"/>
        <w:textAlignment w:val="baseline"/>
        <w:rPr>
          <w:rFonts w:ascii="Times New Roman" w:eastAsia="Times New Roman" w:hAnsi="Times New Roman"/>
          <w:b/>
          <w:bCs/>
          <w:sz w:val="28"/>
          <w:szCs w:val="28"/>
          <w:lang w:val="ro-RO"/>
        </w:rPr>
      </w:pPr>
    </w:p>
    <w:p w14:paraId="43C10277" w14:textId="77777777" w:rsidR="009733F9" w:rsidRDefault="009733F9" w:rsidP="009A774F">
      <w:pPr>
        <w:shd w:val="clear" w:color="auto" w:fill="FFFFFF"/>
        <w:spacing w:after="225" w:line="240" w:lineRule="auto"/>
        <w:ind w:right="-828"/>
        <w:textAlignment w:val="baseline"/>
        <w:rPr>
          <w:rFonts w:ascii="Times New Roman" w:eastAsia="Times New Roman" w:hAnsi="Times New Roman"/>
          <w:b/>
          <w:bCs/>
          <w:sz w:val="28"/>
          <w:szCs w:val="28"/>
          <w:lang w:val="ro-RO"/>
        </w:rPr>
      </w:pPr>
    </w:p>
    <w:p w14:paraId="5E8858BC" w14:textId="77777777" w:rsidR="009733F9" w:rsidRDefault="009733F9" w:rsidP="009A774F">
      <w:pPr>
        <w:shd w:val="clear" w:color="auto" w:fill="FFFFFF"/>
        <w:spacing w:after="225" w:line="240" w:lineRule="auto"/>
        <w:ind w:right="-828"/>
        <w:textAlignment w:val="baseline"/>
        <w:rPr>
          <w:rFonts w:ascii="Times New Roman" w:eastAsia="Times New Roman" w:hAnsi="Times New Roman"/>
          <w:b/>
          <w:bCs/>
          <w:sz w:val="28"/>
          <w:szCs w:val="28"/>
          <w:lang w:val="ro-RO"/>
        </w:rPr>
      </w:pPr>
    </w:p>
    <w:p w14:paraId="2FC10568" w14:textId="77777777" w:rsidR="009733F9" w:rsidRDefault="009733F9" w:rsidP="009A774F">
      <w:pPr>
        <w:shd w:val="clear" w:color="auto" w:fill="FFFFFF"/>
        <w:spacing w:after="225" w:line="240" w:lineRule="auto"/>
        <w:ind w:right="-828"/>
        <w:textAlignment w:val="baseline"/>
        <w:rPr>
          <w:rFonts w:ascii="Times New Roman" w:eastAsia="Times New Roman" w:hAnsi="Times New Roman"/>
          <w:b/>
          <w:bCs/>
          <w:sz w:val="28"/>
          <w:szCs w:val="28"/>
          <w:lang w:val="ro-RO"/>
        </w:rPr>
      </w:pPr>
    </w:p>
    <w:p w14:paraId="1AF929D8" w14:textId="77777777" w:rsidR="009733F9" w:rsidRDefault="009733F9" w:rsidP="009A774F">
      <w:pPr>
        <w:shd w:val="clear" w:color="auto" w:fill="FFFFFF"/>
        <w:spacing w:after="225" w:line="240" w:lineRule="auto"/>
        <w:ind w:right="-828"/>
        <w:textAlignment w:val="baseline"/>
        <w:rPr>
          <w:rFonts w:ascii="Times New Roman" w:eastAsia="Times New Roman" w:hAnsi="Times New Roman"/>
          <w:b/>
          <w:bCs/>
          <w:sz w:val="28"/>
          <w:szCs w:val="28"/>
          <w:lang w:val="ro-RO"/>
        </w:rPr>
      </w:pPr>
    </w:p>
    <w:p w14:paraId="63C70CBF" w14:textId="77777777" w:rsidR="00246EFC" w:rsidRPr="00246EFC" w:rsidRDefault="00E444E4" w:rsidP="009A774F">
      <w:pPr>
        <w:shd w:val="clear" w:color="auto" w:fill="FFFFFF"/>
        <w:spacing w:after="225" w:line="240" w:lineRule="auto"/>
        <w:ind w:right="-828"/>
        <w:textAlignment w:val="baseline"/>
        <w:rPr>
          <w:rFonts w:ascii="Times New Roman" w:eastAsia="Times New Roman" w:hAnsi="Times New Roman"/>
          <w:sz w:val="24"/>
          <w:szCs w:val="24"/>
          <w:lang w:val="ro-RO"/>
        </w:rPr>
      </w:pPr>
      <w:r>
        <w:rPr>
          <w:rFonts w:ascii="Times New Roman" w:eastAsia="Times New Roman" w:hAnsi="Times New Roman"/>
          <w:b/>
          <w:bCs/>
          <w:sz w:val="28"/>
          <w:szCs w:val="28"/>
          <w:lang w:val="ro-RO"/>
        </w:rPr>
        <w:lastRenderedPageBreak/>
        <w:t>H</w:t>
      </w:r>
      <w:r w:rsidR="009A774F">
        <w:rPr>
          <w:rFonts w:ascii="Times New Roman" w:eastAsia="Times New Roman" w:hAnsi="Times New Roman"/>
          <w:b/>
          <w:bCs/>
          <w:sz w:val="28"/>
          <w:szCs w:val="28"/>
          <w:lang w:val="ro-RO"/>
        </w:rPr>
        <w:t xml:space="preserve">. </w:t>
      </w:r>
      <w:r w:rsidR="00246EFC" w:rsidRPr="00246EFC">
        <w:rPr>
          <w:rFonts w:ascii="Times New Roman" w:eastAsia="Times New Roman" w:hAnsi="Times New Roman"/>
          <w:b/>
          <w:bCs/>
          <w:sz w:val="28"/>
          <w:szCs w:val="28"/>
          <w:lang w:val="ro-RO"/>
        </w:rPr>
        <w:t>G</w:t>
      </w:r>
      <w:r w:rsidR="009A774F">
        <w:rPr>
          <w:rFonts w:ascii="Times New Roman" w:eastAsia="Times New Roman" w:hAnsi="Times New Roman"/>
          <w:b/>
          <w:bCs/>
          <w:sz w:val="28"/>
          <w:szCs w:val="28"/>
          <w:lang w:val="ro-RO"/>
        </w:rPr>
        <w:t>RAFICUL DE  DESFĂȘURARE AL CONCURSULUI ȘI DISPOZIȚII FINALE</w:t>
      </w:r>
      <w:r w:rsidR="00246EFC" w:rsidRPr="00246EFC">
        <w:rPr>
          <w:rFonts w:ascii="Times New Roman" w:eastAsia="Times New Roman" w:hAnsi="Times New Roman"/>
          <w:sz w:val="24"/>
          <w:szCs w:val="24"/>
          <w:lang w:val="ro-RO"/>
        </w:rPr>
        <w:tab/>
      </w:r>
      <w:r w:rsidR="00246EFC" w:rsidRPr="00246EFC">
        <w:rPr>
          <w:rFonts w:ascii="Times New Roman" w:eastAsia="Times New Roman" w:hAnsi="Times New Roman"/>
          <w:sz w:val="24"/>
          <w:szCs w:val="24"/>
          <w:lang w:val="ro-RO"/>
        </w:rPr>
        <w:tab/>
      </w:r>
      <w:r w:rsidR="00246EFC" w:rsidRPr="00246EFC">
        <w:rPr>
          <w:rFonts w:ascii="Times New Roman" w:eastAsia="Times New Roman" w:hAnsi="Times New Roman"/>
          <w:sz w:val="24"/>
          <w:szCs w:val="24"/>
          <w:lang w:val="ro-RO"/>
        </w:rPr>
        <w:tab/>
      </w:r>
      <w:r w:rsidR="00246EFC" w:rsidRPr="00246EFC">
        <w:rPr>
          <w:rFonts w:ascii="Times New Roman" w:eastAsia="Times New Roman" w:hAnsi="Times New Roman"/>
          <w:sz w:val="24"/>
          <w:szCs w:val="24"/>
          <w:lang w:val="ro-RO"/>
        </w:rPr>
        <w:tab/>
        <w:t xml:space="preserve">                         </w:t>
      </w:r>
    </w:p>
    <w:tbl>
      <w:tblPr>
        <w:tblStyle w:val="TableGrid1"/>
        <w:tblW w:w="0" w:type="auto"/>
        <w:tblLook w:val="04A0" w:firstRow="1" w:lastRow="0" w:firstColumn="1" w:lastColumn="0" w:noHBand="0" w:noVBand="1"/>
      </w:tblPr>
      <w:tblGrid>
        <w:gridCol w:w="738"/>
        <w:gridCol w:w="5646"/>
        <w:gridCol w:w="3534"/>
      </w:tblGrid>
      <w:tr w:rsidR="00246EFC" w:rsidRPr="00246EFC" w14:paraId="333418A6" w14:textId="77777777" w:rsidTr="0081299A">
        <w:tc>
          <w:tcPr>
            <w:tcW w:w="738" w:type="dxa"/>
            <w:vAlign w:val="center"/>
          </w:tcPr>
          <w:p w14:paraId="6640EDF3" w14:textId="77777777" w:rsidR="00246EFC" w:rsidRPr="00246EFC" w:rsidRDefault="00246EFC" w:rsidP="00246EFC">
            <w:pPr>
              <w:spacing w:after="0" w:line="256" w:lineRule="auto"/>
              <w:jc w:val="center"/>
              <w:rPr>
                <w:rFonts w:eastAsia="Calibri"/>
                <w:b/>
              </w:rPr>
            </w:pPr>
            <w:r w:rsidRPr="00246EFC">
              <w:rPr>
                <w:rFonts w:eastAsia="Calibri"/>
                <w:b/>
              </w:rPr>
              <w:t>Nr crt</w:t>
            </w:r>
          </w:p>
        </w:tc>
        <w:tc>
          <w:tcPr>
            <w:tcW w:w="5646" w:type="dxa"/>
            <w:vAlign w:val="center"/>
          </w:tcPr>
          <w:p w14:paraId="63F57910" w14:textId="77777777" w:rsidR="00246EFC" w:rsidRPr="00246EFC" w:rsidRDefault="00246EFC" w:rsidP="00246EFC">
            <w:pPr>
              <w:spacing w:after="160" w:line="256" w:lineRule="auto"/>
              <w:jc w:val="center"/>
              <w:rPr>
                <w:rFonts w:eastAsia="Calibri"/>
                <w:b/>
              </w:rPr>
            </w:pPr>
            <w:r w:rsidRPr="00246EFC">
              <w:rPr>
                <w:rFonts w:eastAsia="Calibri"/>
                <w:b/>
              </w:rPr>
              <w:t>Activităţi</w:t>
            </w:r>
          </w:p>
        </w:tc>
        <w:tc>
          <w:tcPr>
            <w:tcW w:w="3534" w:type="dxa"/>
            <w:vAlign w:val="center"/>
          </w:tcPr>
          <w:p w14:paraId="5B324955" w14:textId="77777777" w:rsidR="00246EFC" w:rsidRPr="00246EFC" w:rsidRDefault="00246EFC" w:rsidP="00246EFC">
            <w:pPr>
              <w:spacing w:after="160" w:line="256" w:lineRule="auto"/>
              <w:jc w:val="center"/>
              <w:rPr>
                <w:rFonts w:eastAsia="Calibri"/>
                <w:b/>
              </w:rPr>
            </w:pPr>
            <w:r w:rsidRPr="00246EFC">
              <w:rPr>
                <w:rFonts w:eastAsia="Calibri"/>
                <w:b/>
              </w:rPr>
              <w:t>Data/perioada</w:t>
            </w:r>
          </w:p>
        </w:tc>
      </w:tr>
      <w:tr w:rsidR="00246EFC" w:rsidRPr="00246EFC" w14:paraId="684379C9" w14:textId="77777777" w:rsidTr="0081299A">
        <w:tc>
          <w:tcPr>
            <w:tcW w:w="738" w:type="dxa"/>
          </w:tcPr>
          <w:p w14:paraId="70A258D1" w14:textId="77777777" w:rsidR="00246EFC" w:rsidRPr="00246EFC" w:rsidRDefault="00246EFC" w:rsidP="00246EFC">
            <w:pPr>
              <w:spacing w:after="0" w:line="240" w:lineRule="auto"/>
              <w:rPr>
                <w:rFonts w:ascii="Calibri" w:eastAsia="Calibri" w:hAnsi="Calibri"/>
              </w:rPr>
            </w:pPr>
            <w:r w:rsidRPr="00246EFC">
              <w:rPr>
                <w:rFonts w:ascii="Calibri" w:eastAsia="Calibri" w:hAnsi="Calibri"/>
              </w:rPr>
              <w:t>1</w:t>
            </w:r>
          </w:p>
        </w:tc>
        <w:tc>
          <w:tcPr>
            <w:tcW w:w="5646" w:type="dxa"/>
          </w:tcPr>
          <w:p w14:paraId="1F3632D4" w14:textId="77777777" w:rsidR="00246EFC" w:rsidRPr="00246EFC" w:rsidRDefault="00246EFC" w:rsidP="00246EFC">
            <w:pPr>
              <w:spacing w:after="160" w:line="256" w:lineRule="auto"/>
              <w:jc w:val="both"/>
              <w:rPr>
                <w:rFonts w:eastAsia="Calibri"/>
              </w:rPr>
            </w:pPr>
            <w:r w:rsidRPr="00246EFC">
              <w:rPr>
                <w:rFonts w:eastAsia="Calibri"/>
              </w:rPr>
              <w:t xml:space="preserve">  Publicarea anunţului</w:t>
            </w:r>
            <w:r w:rsidR="00F92597">
              <w:rPr>
                <w:rFonts w:eastAsia="Calibri"/>
              </w:rPr>
              <w:t xml:space="preserve"> în MO</w:t>
            </w:r>
          </w:p>
        </w:tc>
        <w:tc>
          <w:tcPr>
            <w:tcW w:w="3534" w:type="dxa"/>
          </w:tcPr>
          <w:p w14:paraId="7D48ADE1" w14:textId="2CAA6831" w:rsidR="00246EFC" w:rsidRPr="00246EFC" w:rsidRDefault="00BA3145" w:rsidP="00246EFC">
            <w:pPr>
              <w:spacing w:after="160" w:line="256" w:lineRule="auto"/>
              <w:jc w:val="both"/>
              <w:rPr>
                <w:rFonts w:eastAsia="Calibri"/>
              </w:rPr>
            </w:pPr>
            <w:r>
              <w:rPr>
                <w:rFonts w:eastAsia="Calibri"/>
              </w:rPr>
              <w:t>29.0</w:t>
            </w:r>
            <w:r w:rsidR="00BF268E">
              <w:rPr>
                <w:rFonts w:eastAsia="Calibri"/>
              </w:rPr>
              <w:t>6</w:t>
            </w:r>
            <w:r>
              <w:rPr>
                <w:rFonts w:eastAsia="Calibri"/>
              </w:rPr>
              <w:t>.2022</w:t>
            </w:r>
          </w:p>
        </w:tc>
      </w:tr>
      <w:tr w:rsidR="00246EFC" w:rsidRPr="00246EFC" w14:paraId="23E90595" w14:textId="77777777" w:rsidTr="0081299A">
        <w:tc>
          <w:tcPr>
            <w:tcW w:w="738" w:type="dxa"/>
          </w:tcPr>
          <w:p w14:paraId="7FA40755" w14:textId="77777777" w:rsidR="00246EFC" w:rsidRPr="00246EFC" w:rsidRDefault="00246EFC" w:rsidP="00246EFC">
            <w:pPr>
              <w:spacing w:after="0" w:line="240" w:lineRule="auto"/>
              <w:rPr>
                <w:rFonts w:ascii="Calibri" w:eastAsia="Calibri" w:hAnsi="Calibri"/>
              </w:rPr>
            </w:pPr>
            <w:r w:rsidRPr="00246EFC">
              <w:rPr>
                <w:rFonts w:ascii="Calibri" w:eastAsia="Calibri" w:hAnsi="Calibri"/>
              </w:rPr>
              <w:t>2</w:t>
            </w:r>
          </w:p>
        </w:tc>
        <w:tc>
          <w:tcPr>
            <w:tcW w:w="5646" w:type="dxa"/>
          </w:tcPr>
          <w:p w14:paraId="52BA369F" w14:textId="77777777" w:rsidR="00246EFC" w:rsidRPr="00246EFC" w:rsidRDefault="00246EFC" w:rsidP="00246EFC">
            <w:pPr>
              <w:spacing w:after="160" w:line="256" w:lineRule="auto"/>
              <w:ind w:left="100"/>
              <w:jc w:val="both"/>
              <w:rPr>
                <w:rFonts w:eastAsia="Calibri"/>
              </w:rPr>
            </w:pPr>
            <w:r w:rsidRPr="00246EFC">
              <w:rPr>
                <w:rFonts w:eastAsia="Calibri"/>
              </w:rPr>
              <w:t>Depunerea dosarelor de înscriere</w:t>
            </w:r>
          </w:p>
        </w:tc>
        <w:tc>
          <w:tcPr>
            <w:tcW w:w="3534" w:type="dxa"/>
          </w:tcPr>
          <w:p w14:paraId="4CCE5D95" w14:textId="77777777" w:rsidR="00246EFC" w:rsidRPr="00246EFC" w:rsidRDefault="00BA3145" w:rsidP="00F92597">
            <w:pPr>
              <w:spacing w:after="0" w:line="240" w:lineRule="auto"/>
              <w:rPr>
                <w:rFonts w:eastAsia="Calibri"/>
              </w:rPr>
            </w:pPr>
            <w:r w:rsidRPr="00FC2D83">
              <w:rPr>
                <w:b/>
                <w:bCs/>
              </w:rPr>
              <w:t>01.08.2022</w:t>
            </w:r>
            <w:r w:rsidR="00246EFC" w:rsidRPr="00FC2D83">
              <w:rPr>
                <w:b/>
                <w:bCs/>
              </w:rPr>
              <w:t xml:space="preserve"> – </w:t>
            </w:r>
            <w:r w:rsidRPr="00FC2D83">
              <w:rPr>
                <w:b/>
                <w:bCs/>
              </w:rPr>
              <w:t>12</w:t>
            </w:r>
            <w:r w:rsidR="00246EFC" w:rsidRPr="00FC2D83">
              <w:rPr>
                <w:b/>
                <w:bCs/>
              </w:rPr>
              <w:t>.0</w:t>
            </w:r>
            <w:r w:rsidRPr="00FC2D83">
              <w:rPr>
                <w:b/>
                <w:bCs/>
              </w:rPr>
              <w:t>8.2022</w:t>
            </w:r>
            <w:r w:rsidR="00246EFC" w:rsidRPr="00246EFC">
              <w:rPr>
                <w:bCs/>
              </w:rPr>
              <w:t xml:space="preserve"> </w:t>
            </w:r>
            <w:r w:rsidR="00F92597">
              <w:rPr>
                <w:rFonts w:eastAsia="Calibri"/>
              </w:rPr>
              <w:t>(între orele 09:00-16</w:t>
            </w:r>
            <w:r w:rsidR="00246EFC" w:rsidRPr="00246EFC">
              <w:rPr>
                <w:rFonts w:eastAsia="Calibri"/>
              </w:rPr>
              <w:t>:00)</w:t>
            </w:r>
          </w:p>
        </w:tc>
      </w:tr>
      <w:tr w:rsidR="00246EFC" w:rsidRPr="00246EFC" w14:paraId="5467C41F" w14:textId="77777777" w:rsidTr="0081299A">
        <w:tc>
          <w:tcPr>
            <w:tcW w:w="738" w:type="dxa"/>
          </w:tcPr>
          <w:p w14:paraId="3D87E08C" w14:textId="77777777" w:rsidR="00246EFC" w:rsidRPr="00246EFC" w:rsidRDefault="00246EFC" w:rsidP="00246EFC">
            <w:pPr>
              <w:spacing w:after="0" w:line="240" w:lineRule="auto"/>
              <w:rPr>
                <w:rFonts w:ascii="Calibri" w:eastAsia="Calibri" w:hAnsi="Calibri"/>
              </w:rPr>
            </w:pPr>
            <w:r w:rsidRPr="00246EFC">
              <w:rPr>
                <w:rFonts w:ascii="Calibri" w:eastAsia="Calibri" w:hAnsi="Calibri"/>
              </w:rPr>
              <w:t>3</w:t>
            </w:r>
          </w:p>
        </w:tc>
        <w:tc>
          <w:tcPr>
            <w:tcW w:w="5646" w:type="dxa"/>
          </w:tcPr>
          <w:p w14:paraId="20BE3646" w14:textId="77777777" w:rsidR="00246EFC" w:rsidRPr="00246EFC" w:rsidRDefault="00246EFC" w:rsidP="00246EFC">
            <w:pPr>
              <w:spacing w:after="160" w:line="256" w:lineRule="auto"/>
              <w:jc w:val="both"/>
              <w:rPr>
                <w:rFonts w:eastAsia="Calibri"/>
              </w:rPr>
            </w:pPr>
            <w:r w:rsidRPr="00246EFC">
              <w:rPr>
                <w:rFonts w:eastAsia="Calibri"/>
              </w:rPr>
              <w:t>Afișarea rezultatelor selecției dosarelor</w:t>
            </w:r>
          </w:p>
        </w:tc>
        <w:tc>
          <w:tcPr>
            <w:tcW w:w="3534" w:type="dxa"/>
          </w:tcPr>
          <w:p w14:paraId="3C34E5FC" w14:textId="77777777" w:rsidR="00246EFC" w:rsidRPr="00246EFC" w:rsidRDefault="00BA3145" w:rsidP="00F92597">
            <w:pPr>
              <w:spacing w:after="160" w:line="256" w:lineRule="auto"/>
              <w:jc w:val="both"/>
              <w:rPr>
                <w:rFonts w:eastAsia="Calibri"/>
              </w:rPr>
            </w:pPr>
            <w:r>
              <w:rPr>
                <w:rFonts w:eastAsia="Calibri"/>
              </w:rPr>
              <w:t>16.08.2022</w:t>
            </w:r>
            <w:r w:rsidR="00246EFC" w:rsidRPr="00246EFC">
              <w:rPr>
                <w:rFonts w:eastAsia="Calibri"/>
              </w:rPr>
              <w:t>, ora 12,00</w:t>
            </w:r>
          </w:p>
        </w:tc>
      </w:tr>
      <w:tr w:rsidR="00246EFC" w:rsidRPr="00246EFC" w14:paraId="06EA60F9" w14:textId="77777777" w:rsidTr="0081299A">
        <w:tc>
          <w:tcPr>
            <w:tcW w:w="738" w:type="dxa"/>
          </w:tcPr>
          <w:p w14:paraId="2BDBAF5B" w14:textId="77777777" w:rsidR="00246EFC" w:rsidRPr="00246EFC" w:rsidRDefault="00246EFC" w:rsidP="00246EFC">
            <w:pPr>
              <w:spacing w:after="0" w:line="240" w:lineRule="auto"/>
              <w:rPr>
                <w:rFonts w:ascii="Calibri" w:eastAsia="Calibri" w:hAnsi="Calibri"/>
              </w:rPr>
            </w:pPr>
            <w:r w:rsidRPr="00246EFC">
              <w:rPr>
                <w:rFonts w:ascii="Calibri" w:eastAsia="Calibri" w:hAnsi="Calibri"/>
              </w:rPr>
              <w:t>4</w:t>
            </w:r>
          </w:p>
        </w:tc>
        <w:tc>
          <w:tcPr>
            <w:tcW w:w="5646" w:type="dxa"/>
          </w:tcPr>
          <w:p w14:paraId="25E30496" w14:textId="77777777" w:rsidR="00246EFC" w:rsidRPr="00246EFC" w:rsidRDefault="00246EFC" w:rsidP="00246EFC">
            <w:pPr>
              <w:spacing w:after="160" w:line="256" w:lineRule="auto"/>
              <w:ind w:left="100" w:right="-20"/>
              <w:jc w:val="both"/>
              <w:rPr>
                <w:rFonts w:eastAsia="Calibri"/>
              </w:rPr>
            </w:pPr>
            <w:r w:rsidRPr="00246EFC">
              <w:rPr>
                <w:rFonts w:eastAsia="Calibri"/>
              </w:rPr>
              <w:t>Depunerea contestaţiilor privind rezultatele selecţiei dosarelor</w:t>
            </w:r>
          </w:p>
        </w:tc>
        <w:tc>
          <w:tcPr>
            <w:tcW w:w="3534" w:type="dxa"/>
          </w:tcPr>
          <w:p w14:paraId="1133AFC2" w14:textId="77777777" w:rsidR="00246EFC" w:rsidRPr="00246EFC" w:rsidRDefault="00BA3145" w:rsidP="00B129A0">
            <w:pPr>
              <w:spacing w:after="160" w:line="256" w:lineRule="auto"/>
              <w:rPr>
                <w:rFonts w:eastAsia="Calibri"/>
              </w:rPr>
            </w:pPr>
            <w:r>
              <w:rPr>
                <w:rFonts w:eastAsia="Calibri"/>
              </w:rPr>
              <w:t xml:space="preserve"> 16.08.2022</w:t>
            </w:r>
            <w:r w:rsidR="00246EFC" w:rsidRPr="00246EFC">
              <w:rPr>
                <w:rFonts w:eastAsia="Calibri"/>
              </w:rPr>
              <w:t>, între orele 12:00-1</w:t>
            </w:r>
            <w:r w:rsidR="00B129A0">
              <w:rPr>
                <w:rFonts w:eastAsia="Calibri"/>
              </w:rPr>
              <w:t>6</w:t>
            </w:r>
            <w:r w:rsidR="00246EFC" w:rsidRPr="00246EFC">
              <w:rPr>
                <w:rFonts w:eastAsia="Calibri"/>
              </w:rPr>
              <w:t>:00</w:t>
            </w:r>
          </w:p>
        </w:tc>
      </w:tr>
      <w:tr w:rsidR="00246EFC" w:rsidRPr="00246EFC" w14:paraId="4D2B1E62" w14:textId="77777777" w:rsidTr="0081299A">
        <w:tc>
          <w:tcPr>
            <w:tcW w:w="738" w:type="dxa"/>
          </w:tcPr>
          <w:p w14:paraId="6896EC79" w14:textId="77777777" w:rsidR="00246EFC" w:rsidRPr="00246EFC" w:rsidRDefault="00246EFC" w:rsidP="00246EFC">
            <w:pPr>
              <w:spacing w:after="0" w:line="240" w:lineRule="auto"/>
              <w:rPr>
                <w:rFonts w:ascii="Calibri" w:eastAsia="Calibri" w:hAnsi="Calibri"/>
              </w:rPr>
            </w:pPr>
            <w:r w:rsidRPr="00246EFC">
              <w:rPr>
                <w:rFonts w:ascii="Calibri" w:eastAsia="Calibri" w:hAnsi="Calibri"/>
              </w:rPr>
              <w:t>5</w:t>
            </w:r>
          </w:p>
        </w:tc>
        <w:tc>
          <w:tcPr>
            <w:tcW w:w="5646" w:type="dxa"/>
          </w:tcPr>
          <w:p w14:paraId="00FACAC2" w14:textId="77777777" w:rsidR="00246EFC" w:rsidRPr="00246EFC" w:rsidRDefault="00246EFC" w:rsidP="00246EFC">
            <w:pPr>
              <w:spacing w:after="0" w:line="240" w:lineRule="auto"/>
              <w:jc w:val="both"/>
              <w:rPr>
                <w:rFonts w:eastAsia="Calibri"/>
              </w:rPr>
            </w:pPr>
            <w:r w:rsidRPr="00246EFC">
              <w:rPr>
                <w:rFonts w:eastAsia="Calibri"/>
              </w:rPr>
              <w:t>Soluționarea contestațiilor și afișarea rezultatelor la la selecția dosarelor</w:t>
            </w:r>
          </w:p>
        </w:tc>
        <w:tc>
          <w:tcPr>
            <w:tcW w:w="3534" w:type="dxa"/>
          </w:tcPr>
          <w:p w14:paraId="30411E10" w14:textId="77777777" w:rsidR="00246EFC" w:rsidRPr="00246EFC" w:rsidRDefault="00BA3145" w:rsidP="00B129A0">
            <w:pPr>
              <w:spacing w:after="160" w:line="256" w:lineRule="auto"/>
              <w:jc w:val="both"/>
              <w:rPr>
                <w:rFonts w:eastAsia="Calibri"/>
              </w:rPr>
            </w:pPr>
            <w:r>
              <w:rPr>
                <w:rFonts w:eastAsia="Calibri"/>
              </w:rPr>
              <w:t>17.08.2022</w:t>
            </w:r>
            <w:r w:rsidR="00555493">
              <w:rPr>
                <w:rFonts w:eastAsia="Calibri"/>
              </w:rPr>
              <w:t>, ora 12</w:t>
            </w:r>
            <w:r w:rsidR="00246EFC" w:rsidRPr="00246EFC">
              <w:rPr>
                <w:rFonts w:eastAsia="Calibri"/>
              </w:rPr>
              <w:t>.00</w:t>
            </w:r>
          </w:p>
        </w:tc>
      </w:tr>
      <w:tr w:rsidR="00246EFC" w:rsidRPr="00246EFC" w14:paraId="1B87EE51" w14:textId="77777777" w:rsidTr="0081299A">
        <w:tc>
          <w:tcPr>
            <w:tcW w:w="738" w:type="dxa"/>
          </w:tcPr>
          <w:p w14:paraId="0A398164" w14:textId="77777777" w:rsidR="00246EFC" w:rsidRPr="00246EFC" w:rsidRDefault="00246EFC" w:rsidP="00246EFC">
            <w:pPr>
              <w:spacing w:after="0" w:line="240" w:lineRule="auto"/>
              <w:rPr>
                <w:rFonts w:ascii="Calibri" w:eastAsia="Calibri" w:hAnsi="Calibri"/>
                <w:b/>
              </w:rPr>
            </w:pPr>
            <w:r w:rsidRPr="00246EFC">
              <w:rPr>
                <w:rFonts w:ascii="Calibri" w:eastAsia="Calibri" w:hAnsi="Calibri"/>
                <w:b/>
              </w:rPr>
              <w:t>6</w:t>
            </w:r>
          </w:p>
        </w:tc>
        <w:tc>
          <w:tcPr>
            <w:tcW w:w="5646" w:type="dxa"/>
          </w:tcPr>
          <w:p w14:paraId="5B2584C9" w14:textId="77777777" w:rsidR="00246EFC" w:rsidRPr="00246EFC" w:rsidRDefault="00246EFC" w:rsidP="00246EFC">
            <w:pPr>
              <w:spacing w:after="0" w:line="240" w:lineRule="auto"/>
              <w:jc w:val="both"/>
              <w:rPr>
                <w:rFonts w:eastAsia="Calibri"/>
                <w:b/>
              </w:rPr>
            </w:pPr>
            <w:r w:rsidRPr="00246EFC">
              <w:rPr>
                <w:rFonts w:eastAsia="Calibri"/>
                <w:b/>
              </w:rPr>
              <w:t>Proba scrisă</w:t>
            </w:r>
          </w:p>
        </w:tc>
        <w:tc>
          <w:tcPr>
            <w:tcW w:w="3534" w:type="dxa"/>
          </w:tcPr>
          <w:p w14:paraId="4963FA58" w14:textId="77777777" w:rsidR="00246EFC" w:rsidRPr="00246EFC" w:rsidRDefault="00BA3145" w:rsidP="00246EFC">
            <w:pPr>
              <w:spacing w:after="0" w:line="240" w:lineRule="auto"/>
              <w:rPr>
                <w:rFonts w:ascii="Calibri" w:eastAsia="Calibri" w:hAnsi="Calibri"/>
                <w:b/>
              </w:rPr>
            </w:pPr>
            <w:r>
              <w:rPr>
                <w:rFonts w:ascii="Calibri" w:eastAsia="Calibri" w:hAnsi="Calibri"/>
                <w:b/>
              </w:rPr>
              <w:t>18.08.2022</w:t>
            </w:r>
            <w:r w:rsidR="00246EFC" w:rsidRPr="00246EFC">
              <w:rPr>
                <w:rFonts w:ascii="Calibri" w:eastAsia="Calibri" w:hAnsi="Calibri"/>
                <w:b/>
              </w:rPr>
              <w:t>, ora 9,00</w:t>
            </w:r>
          </w:p>
        </w:tc>
      </w:tr>
      <w:tr w:rsidR="00246EFC" w:rsidRPr="00246EFC" w14:paraId="723ED7D5" w14:textId="77777777" w:rsidTr="0081299A">
        <w:tc>
          <w:tcPr>
            <w:tcW w:w="738" w:type="dxa"/>
          </w:tcPr>
          <w:p w14:paraId="48CE65ED" w14:textId="77777777" w:rsidR="00246EFC" w:rsidRPr="00246EFC" w:rsidRDefault="00246EFC" w:rsidP="00246EFC">
            <w:pPr>
              <w:spacing w:after="0" w:line="240" w:lineRule="auto"/>
              <w:rPr>
                <w:rFonts w:ascii="Calibri" w:eastAsia="Calibri" w:hAnsi="Calibri"/>
              </w:rPr>
            </w:pPr>
            <w:r w:rsidRPr="00246EFC">
              <w:rPr>
                <w:rFonts w:ascii="Calibri" w:eastAsia="Calibri" w:hAnsi="Calibri"/>
              </w:rPr>
              <w:t>7</w:t>
            </w:r>
          </w:p>
        </w:tc>
        <w:tc>
          <w:tcPr>
            <w:tcW w:w="5646" w:type="dxa"/>
          </w:tcPr>
          <w:p w14:paraId="31292065" w14:textId="77777777" w:rsidR="00246EFC" w:rsidRPr="00246EFC" w:rsidRDefault="00246EFC" w:rsidP="00246EFC">
            <w:pPr>
              <w:spacing w:after="0" w:line="240" w:lineRule="auto"/>
              <w:jc w:val="both"/>
              <w:rPr>
                <w:rFonts w:eastAsia="Calibri"/>
              </w:rPr>
            </w:pPr>
            <w:r w:rsidRPr="00246EFC">
              <w:rPr>
                <w:rFonts w:eastAsia="Calibri"/>
              </w:rPr>
              <w:t>Afișarea rezultatelor la proba scrisă</w:t>
            </w:r>
          </w:p>
        </w:tc>
        <w:tc>
          <w:tcPr>
            <w:tcW w:w="3534" w:type="dxa"/>
          </w:tcPr>
          <w:p w14:paraId="11CCA0BB" w14:textId="77777777" w:rsidR="00246EFC" w:rsidRPr="00246EFC" w:rsidRDefault="00BA3145" w:rsidP="00246EFC">
            <w:pPr>
              <w:spacing w:after="0" w:line="240" w:lineRule="auto"/>
              <w:rPr>
                <w:rFonts w:ascii="Calibri" w:eastAsia="Calibri" w:hAnsi="Calibri"/>
              </w:rPr>
            </w:pPr>
            <w:r>
              <w:rPr>
                <w:rFonts w:ascii="Calibri" w:eastAsia="Calibri" w:hAnsi="Calibri"/>
              </w:rPr>
              <w:t>18.08.2022</w:t>
            </w:r>
            <w:r w:rsidR="00246EFC" w:rsidRPr="00246EFC">
              <w:rPr>
                <w:rFonts w:ascii="Calibri" w:eastAsia="Calibri" w:hAnsi="Calibri"/>
              </w:rPr>
              <w:t>, ora   12,00</w:t>
            </w:r>
          </w:p>
        </w:tc>
      </w:tr>
      <w:tr w:rsidR="00246EFC" w:rsidRPr="00246EFC" w14:paraId="4BD4AB6F" w14:textId="77777777" w:rsidTr="0081299A">
        <w:tc>
          <w:tcPr>
            <w:tcW w:w="738" w:type="dxa"/>
          </w:tcPr>
          <w:p w14:paraId="6FEB0588" w14:textId="77777777" w:rsidR="00246EFC" w:rsidRPr="00246EFC" w:rsidRDefault="00246EFC" w:rsidP="00246EFC">
            <w:pPr>
              <w:spacing w:after="0" w:line="240" w:lineRule="auto"/>
              <w:rPr>
                <w:rFonts w:ascii="Calibri" w:eastAsia="Calibri" w:hAnsi="Calibri"/>
              </w:rPr>
            </w:pPr>
            <w:r w:rsidRPr="00246EFC">
              <w:rPr>
                <w:rFonts w:ascii="Calibri" w:eastAsia="Calibri" w:hAnsi="Calibri"/>
              </w:rPr>
              <w:t>8</w:t>
            </w:r>
          </w:p>
        </w:tc>
        <w:tc>
          <w:tcPr>
            <w:tcW w:w="5646" w:type="dxa"/>
          </w:tcPr>
          <w:p w14:paraId="264015B0" w14:textId="77777777" w:rsidR="00246EFC" w:rsidRPr="00246EFC" w:rsidRDefault="00246EFC" w:rsidP="00246EFC">
            <w:pPr>
              <w:spacing w:after="0" w:line="240" w:lineRule="auto"/>
              <w:jc w:val="both"/>
              <w:rPr>
                <w:rFonts w:eastAsia="Calibri"/>
              </w:rPr>
            </w:pPr>
            <w:r w:rsidRPr="00246EFC">
              <w:rPr>
                <w:rFonts w:eastAsia="Calibri"/>
              </w:rPr>
              <w:t>Depunerea contestațiilor la proba scrisă</w:t>
            </w:r>
          </w:p>
        </w:tc>
        <w:tc>
          <w:tcPr>
            <w:tcW w:w="3534" w:type="dxa"/>
          </w:tcPr>
          <w:p w14:paraId="038CCE58" w14:textId="77777777" w:rsidR="00246EFC" w:rsidRPr="00246EFC" w:rsidRDefault="00BA3145" w:rsidP="0081299A">
            <w:pPr>
              <w:spacing w:after="0" w:line="240" w:lineRule="auto"/>
              <w:rPr>
                <w:rFonts w:ascii="Calibri" w:eastAsia="Calibri" w:hAnsi="Calibri"/>
              </w:rPr>
            </w:pPr>
            <w:r>
              <w:rPr>
                <w:rFonts w:ascii="Calibri" w:eastAsia="Calibri" w:hAnsi="Calibri"/>
              </w:rPr>
              <w:t>18.08.2022</w:t>
            </w:r>
            <w:r w:rsidR="00246EFC" w:rsidRPr="00246EFC">
              <w:rPr>
                <w:rFonts w:ascii="Calibri" w:eastAsia="Calibri" w:hAnsi="Calibri"/>
              </w:rPr>
              <w:t>, , între orele 12:00-1</w:t>
            </w:r>
            <w:r w:rsidR="0081299A">
              <w:rPr>
                <w:rFonts w:ascii="Calibri" w:eastAsia="Calibri" w:hAnsi="Calibri"/>
              </w:rPr>
              <w:t>6</w:t>
            </w:r>
            <w:r w:rsidR="00246EFC" w:rsidRPr="00246EFC">
              <w:rPr>
                <w:rFonts w:ascii="Calibri" w:eastAsia="Calibri" w:hAnsi="Calibri"/>
              </w:rPr>
              <w:t>:00</w:t>
            </w:r>
          </w:p>
        </w:tc>
      </w:tr>
      <w:tr w:rsidR="00246EFC" w:rsidRPr="00246EFC" w14:paraId="5F5F40D7" w14:textId="77777777" w:rsidTr="0081299A">
        <w:tc>
          <w:tcPr>
            <w:tcW w:w="738" w:type="dxa"/>
          </w:tcPr>
          <w:p w14:paraId="38C19445" w14:textId="77777777" w:rsidR="00246EFC" w:rsidRPr="00246EFC" w:rsidRDefault="00246EFC" w:rsidP="00246EFC">
            <w:pPr>
              <w:spacing w:after="0" w:line="240" w:lineRule="auto"/>
              <w:rPr>
                <w:rFonts w:ascii="Calibri" w:eastAsia="Calibri" w:hAnsi="Calibri"/>
              </w:rPr>
            </w:pPr>
            <w:r w:rsidRPr="00246EFC">
              <w:rPr>
                <w:rFonts w:ascii="Calibri" w:eastAsia="Calibri" w:hAnsi="Calibri"/>
              </w:rPr>
              <w:t>9</w:t>
            </w:r>
          </w:p>
        </w:tc>
        <w:tc>
          <w:tcPr>
            <w:tcW w:w="5646" w:type="dxa"/>
          </w:tcPr>
          <w:p w14:paraId="7561F7D3" w14:textId="77777777" w:rsidR="00246EFC" w:rsidRPr="00246EFC" w:rsidRDefault="00246EFC" w:rsidP="00246EFC">
            <w:pPr>
              <w:spacing w:after="0" w:line="240" w:lineRule="auto"/>
              <w:jc w:val="both"/>
              <w:rPr>
                <w:rFonts w:eastAsia="Calibri"/>
              </w:rPr>
            </w:pPr>
            <w:r w:rsidRPr="00246EFC">
              <w:rPr>
                <w:rFonts w:eastAsia="Calibri"/>
              </w:rPr>
              <w:t xml:space="preserve">Soluționarea contestațiilor la proba scrisă și afișarea rezultatelor </w:t>
            </w:r>
          </w:p>
        </w:tc>
        <w:tc>
          <w:tcPr>
            <w:tcW w:w="3534" w:type="dxa"/>
          </w:tcPr>
          <w:p w14:paraId="4A6D54E9" w14:textId="77777777" w:rsidR="00246EFC" w:rsidRPr="00246EFC" w:rsidRDefault="00BA3145" w:rsidP="00246EFC">
            <w:pPr>
              <w:spacing w:after="0" w:line="240" w:lineRule="auto"/>
              <w:rPr>
                <w:rFonts w:ascii="Calibri" w:eastAsia="Calibri" w:hAnsi="Calibri"/>
              </w:rPr>
            </w:pPr>
            <w:r>
              <w:rPr>
                <w:rFonts w:ascii="Calibri" w:eastAsia="Calibri" w:hAnsi="Calibri"/>
              </w:rPr>
              <w:t>19.08.2022</w:t>
            </w:r>
            <w:r w:rsidR="0081299A">
              <w:rPr>
                <w:rFonts w:ascii="Calibri" w:eastAsia="Calibri" w:hAnsi="Calibri"/>
              </w:rPr>
              <w:t>, ora 12</w:t>
            </w:r>
            <w:r w:rsidR="00246EFC" w:rsidRPr="00246EFC">
              <w:rPr>
                <w:rFonts w:ascii="Calibri" w:eastAsia="Calibri" w:hAnsi="Calibri"/>
              </w:rPr>
              <w:t xml:space="preserve">,00 </w:t>
            </w:r>
          </w:p>
        </w:tc>
      </w:tr>
      <w:tr w:rsidR="00246EFC" w:rsidRPr="00246EFC" w14:paraId="1CB2904C" w14:textId="77777777" w:rsidTr="0081299A">
        <w:tc>
          <w:tcPr>
            <w:tcW w:w="738" w:type="dxa"/>
          </w:tcPr>
          <w:p w14:paraId="64475BE8" w14:textId="77777777" w:rsidR="00246EFC" w:rsidRPr="00246EFC" w:rsidRDefault="00246EFC" w:rsidP="00246EFC">
            <w:pPr>
              <w:spacing w:after="0" w:line="240" w:lineRule="auto"/>
              <w:rPr>
                <w:rFonts w:ascii="Calibri" w:eastAsia="Calibri" w:hAnsi="Calibri"/>
                <w:b/>
              </w:rPr>
            </w:pPr>
            <w:r w:rsidRPr="00246EFC">
              <w:rPr>
                <w:rFonts w:ascii="Calibri" w:eastAsia="Calibri" w:hAnsi="Calibri"/>
                <w:b/>
              </w:rPr>
              <w:t>10</w:t>
            </w:r>
          </w:p>
        </w:tc>
        <w:tc>
          <w:tcPr>
            <w:tcW w:w="5646" w:type="dxa"/>
          </w:tcPr>
          <w:p w14:paraId="209DD163" w14:textId="77777777" w:rsidR="00246EFC" w:rsidRPr="00246EFC" w:rsidRDefault="00246EFC" w:rsidP="00246EFC">
            <w:pPr>
              <w:spacing w:after="0" w:line="240" w:lineRule="auto"/>
              <w:jc w:val="both"/>
              <w:rPr>
                <w:rFonts w:eastAsia="Calibri"/>
                <w:b/>
              </w:rPr>
            </w:pPr>
            <w:r w:rsidRPr="00246EFC">
              <w:rPr>
                <w:rFonts w:eastAsia="Calibri"/>
                <w:b/>
              </w:rPr>
              <w:t>Proba practică</w:t>
            </w:r>
          </w:p>
        </w:tc>
        <w:tc>
          <w:tcPr>
            <w:tcW w:w="3534" w:type="dxa"/>
          </w:tcPr>
          <w:p w14:paraId="61769157" w14:textId="77777777" w:rsidR="00246EFC" w:rsidRPr="00246EFC" w:rsidRDefault="00BA3145" w:rsidP="00246EFC">
            <w:pPr>
              <w:spacing w:after="0" w:line="240" w:lineRule="auto"/>
              <w:rPr>
                <w:rFonts w:ascii="Calibri" w:eastAsia="Calibri" w:hAnsi="Calibri"/>
                <w:b/>
              </w:rPr>
            </w:pPr>
            <w:r>
              <w:rPr>
                <w:rFonts w:ascii="Calibri" w:eastAsia="Calibri" w:hAnsi="Calibri"/>
                <w:b/>
              </w:rPr>
              <w:t>22.08.2022</w:t>
            </w:r>
            <w:r w:rsidR="003933C0">
              <w:rPr>
                <w:rFonts w:ascii="Calibri" w:eastAsia="Calibri" w:hAnsi="Calibri"/>
                <w:b/>
              </w:rPr>
              <w:t>, ora 9</w:t>
            </w:r>
            <w:r w:rsidR="00246EFC" w:rsidRPr="00246EFC">
              <w:rPr>
                <w:rFonts w:ascii="Calibri" w:eastAsia="Calibri" w:hAnsi="Calibri"/>
                <w:b/>
              </w:rPr>
              <w:t>,00</w:t>
            </w:r>
          </w:p>
        </w:tc>
      </w:tr>
      <w:tr w:rsidR="00246EFC" w:rsidRPr="00246EFC" w14:paraId="50386B08" w14:textId="77777777" w:rsidTr="0081299A">
        <w:tc>
          <w:tcPr>
            <w:tcW w:w="738" w:type="dxa"/>
          </w:tcPr>
          <w:p w14:paraId="09567759" w14:textId="77777777" w:rsidR="00246EFC" w:rsidRPr="00246EFC" w:rsidRDefault="00246EFC" w:rsidP="00246EFC">
            <w:pPr>
              <w:spacing w:after="0" w:line="240" w:lineRule="auto"/>
              <w:rPr>
                <w:rFonts w:ascii="Calibri" w:eastAsia="Calibri" w:hAnsi="Calibri"/>
              </w:rPr>
            </w:pPr>
            <w:r w:rsidRPr="00246EFC">
              <w:rPr>
                <w:rFonts w:ascii="Calibri" w:eastAsia="Calibri" w:hAnsi="Calibri"/>
              </w:rPr>
              <w:t>11</w:t>
            </w:r>
          </w:p>
        </w:tc>
        <w:tc>
          <w:tcPr>
            <w:tcW w:w="5646" w:type="dxa"/>
          </w:tcPr>
          <w:p w14:paraId="552D4C99" w14:textId="77777777" w:rsidR="00246EFC" w:rsidRPr="00246EFC" w:rsidRDefault="00246EFC" w:rsidP="00246EFC">
            <w:pPr>
              <w:spacing w:after="0" w:line="240" w:lineRule="auto"/>
              <w:jc w:val="both"/>
              <w:rPr>
                <w:rFonts w:eastAsia="Calibri"/>
              </w:rPr>
            </w:pPr>
            <w:r w:rsidRPr="00246EFC">
              <w:rPr>
                <w:rFonts w:eastAsia="Calibri"/>
              </w:rPr>
              <w:t>Evaluarea probei practice și afișarea rezultatelor la proba practică</w:t>
            </w:r>
          </w:p>
        </w:tc>
        <w:tc>
          <w:tcPr>
            <w:tcW w:w="3534" w:type="dxa"/>
          </w:tcPr>
          <w:p w14:paraId="45E07D6C" w14:textId="77777777" w:rsidR="00246EFC" w:rsidRPr="00246EFC" w:rsidRDefault="00BA3145" w:rsidP="00246EFC">
            <w:pPr>
              <w:spacing w:after="0" w:line="240" w:lineRule="auto"/>
              <w:rPr>
                <w:rFonts w:ascii="Calibri" w:eastAsia="Calibri" w:hAnsi="Calibri"/>
              </w:rPr>
            </w:pPr>
            <w:r>
              <w:rPr>
                <w:rFonts w:ascii="Calibri" w:eastAsia="Calibri" w:hAnsi="Calibri"/>
              </w:rPr>
              <w:t>22.08.2022</w:t>
            </w:r>
            <w:r w:rsidR="00246EFC" w:rsidRPr="00246EFC">
              <w:rPr>
                <w:rFonts w:ascii="Calibri" w:eastAsia="Calibri" w:hAnsi="Calibri"/>
              </w:rPr>
              <w:t>, ora  12,00</w:t>
            </w:r>
          </w:p>
        </w:tc>
      </w:tr>
      <w:tr w:rsidR="00246EFC" w:rsidRPr="00246EFC" w14:paraId="792000AC" w14:textId="77777777" w:rsidTr="0081299A">
        <w:tc>
          <w:tcPr>
            <w:tcW w:w="738" w:type="dxa"/>
          </w:tcPr>
          <w:p w14:paraId="1F6EE0BC" w14:textId="77777777" w:rsidR="00246EFC" w:rsidRPr="00246EFC" w:rsidRDefault="00246EFC" w:rsidP="00246EFC">
            <w:pPr>
              <w:spacing w:after="0" w:line="240" w:lineRule="auto"/>
              <w:rPr>
                <w:rFonts w:ascii="Calibri" w:eastAsia="Calibri" w:hAnsi="Calibri"/>
              </w:rPr>
            </w:pPr>
            <w:r w:rsidRPr="00246EFC">
              <w:rPr>
                <w:rFonts w:ascii="Calibri" w:eastAsia="Calibri" w:hAnsi="Calibri"/>
              </w:rPr>
              <w:t>12</w:t>
            </w:r>
          </w:p>
        </w:tc>
        <w:tc>
          <w:tcPr>
            <w:tcW w:w="5646" w:type="dxa"/>
          </w:tcPr>
          <w:p w14:paraId="7BB04311" w14:textId="77777777" w:rsidR="00246EFC" w:rsidRPr="00246EFC" w:rsidRDefault="00246EFC" w:rsidP="00246EFC">
            <w:pPr>
              <w:spacing w:after="0" w:line="240" w:lineRule="auto"/>
              <w:jc w:val="both"/>
              <w:rPr>
                <w:rFonts w:eastAsia="Calibri"/>
              </w:rPr>
            </w:pPr>
            <w:r w:rsidRPr="00246EFC">
              <w:rPr>
                <w:rFonts w:eastAsia="Calibri"/>
              </w:rPr>
              <w:t>Depunerea  contestațiilor la proba practica</w:t>
            </w:r>
          </w:p>
        </w:tc>
        <w:tc>
          <w:tcPr>
            <w:tcW w:w="3534" w:type="dxa"/>
          </w:tcPr>
          <w:p w14:paraId="3409DAEA" w14:textId="77777777" w:rsidR="00246EFC" w:rsidRPr="00246EFC" w:rsidRDefault="00BA3145" w:rsidP="0081299A">
            <w:pPr>
              <w:spacing w:after="0" w:line="240" w:lineRule="auto"/>
              <w:rPr>
                <w:rFonts w:ascii="Calibri" w:eastAsia="Calibri" w:hAnsi="Calibri"/>
              </w:rPr>
            </w:pPr>
            <w:r>
              <w:rPr>
                <w:rFonts w:ascii="Calibri" w:eastAsia="Calibri" w:hAnsi="Calibri"/>
              </w:rPr>
              <w:t>22.08.2022</w:t>
            </w:r>
            <w:r w:rsidR="00246EFC" w:rsidRPr="00246EFC">
              <w:rPr>
                <w:rFonts w:ascii="Calibri" w:eastAsia="Calibri" w:hAnsi="Calibri"/>
              </w:rPr>
              <w:t>,între  orele 12:00-1</w:t>
            </w:r>
            <w:r w:rsidR="0081299A">
              <w:rPr>
                <w:rFonts w:ascii="Calibri" w:eastAsia="Calibri" w:hAnsi="Calibri"/>
              </w:rPr>
              <w:t>6</w:t>
            </w:r>
            <w:r w:rsidR="00246EFC" w:rsidRPr="00246EFC">
              <w:rPr>
                <w:rFonts w:ascii="Calibri" w:eastAsia="Calibri" w:hAnsi="Calibri"/>
              </w:rPr>
              <w:t>:00</w:t>
            </w:r>
          </w:p>
        </w:tc>
      </w:tr>
      <w:tr w:rsidR="00246EFC" w:rsidRPr="00246EFC" w14:paraId="6F17AC0B" w14:textId="77777777" w:rsidTr="0081299A">
        <w:tc>
          <w:tcPr>
            <w:tcW w:w="738" w:type="dxa"/>
          </w:tcPr>
          <w:p w14:paraId="5BC6B321" w14:textId="77777777" w:rsidR="00246EFC" w:rsidRPr="00246EFC" w:rsidRDefault="00246EFC" w:rsidP="00246EFC">
            <w:pPr>
              <w:spacing w:after="0" w:line="240" w:lineRule="auto"/>
              <w:rPr>
                <w:rFonts w:ascii="Calibri" w:eastAsia="Calibri" w:hAnsi="Calibri"/>
              </w:rPr>
            </w:pPr>
            <w:r w:rsidRPr="00246EFC">
              <w:rPr>
                <w:rFonts w:ascii="Calibri" w:eastAsia="Calibri" w:hAnsi="Calibri"/>
              </w:rPr>
              <w:t>13</w:t>
            </w:r>
          </w:p>
        </w:tc>
        <w:tc>
          <w:tcPr>
            <w:tcW w:w="5646" w:type="dxa"/>
          </w:tcPr>
          <w:p w14:paraId="70D2E183" w14:textId="77777777" w:rsidR="00246EFC" w:rsidRPr="00246EFC" w:rsidRDefault="00246EFC" w:rsidP="00246EFC">
            <w:pPr>
              <w:spacing w:after="0" w:line="240" w:lineRule="auto"/>
              <w:jc w:val="both"/>
              <w:rPr>
                <w:rFonts w:eastAsia="Calibri"/>
              </w:rPr>
            </w:pPr>
            <w:r w:rsidRPr="00246EFC">
              <w:rPr>
                <w:rFonts w:eastAsia="Calibri"/>
              </w:rPr>
              <w:t>Soluționarea contestațiilor la proba practică și afișarea rezultatelor</w:t>
            </w:r>
          </w:p>
        </w:tc>
        <w:tc>
          <w:tcPr>
            <w:tcW w:w="3534" w:type="dxa"/>
          </w:tcPr>
          <w:p w14:paraId="65224756" w14:textId="77777777" w:rsidR="00246EFC" w:rsidRPr="00246EFC" w:rsidRDefault="00C353DD" w:rsidP="00246EFC">
            <w:pPr>
              <w:spacing w:after="0" w:line="240" w:lineRule="auto"/>
              <w:rPr>
                <w:rFonts w:ascii="Calibri" w:eastAsia="Calibri" w:hAnsi="Calibri"/>
              </w:rPr>
            </w:pPr>
            <w:r>
              <w:rPr>
                <w:rFonts w:ascii="Calibri" w:eastAsia="Calibri" w:hAnsi="Calibri"/>
              </w:rPr>
              <w:t>23.08.2022</w:t>
            </w:r>
            <w:r w:rsidR="0081299A">
              <w:rPr>
                <w:rFonts w:ascii="Calibri" w:eastAsia="Calibri" w:hAnsi="Calibri"/>
              </w:rPr>
              <w:t>, ora 12</w:t>
            </w:r>
            <w:r w:rsidR="00246EFC" w:rsidRPr="00246EFC">
              <w:rPr>
                <w:rFonts w:ascii="Calibri" w:eastAsia="Calibri" w:hAnsi="Calibri"/>
              </w:rPr>
              <w:t>.00</w:t>
            </w:r>
          </w:p>
        </w:tc>
      </w:tr>
      <w:tr w:rsidR="00246EFC" w:rsidRPr="00246EFC" w14:paraId="198E5F9D" w14:textId="77777777" w:rsidTr="0081299A">
        <w:tc>
          <w:tcPr>
            <w:tcW w:w="738" w:type="dxa"/>
          </w:tcPr>
          <w:p w14:paraId="7A302139" w14:textId="77777777" w:rsidR="00246EFC" w:rsidRPr="00246EFC" w:rsidRDefault="00246EFC" w:rsidP="00246EFC">
            <w:pPr>
              <w:spacing w:after="0" w:line="240" w:lineRule="auto"/>
              <w:rPr>
                <w:rFonts w:ascii="Calibri" w:eastAsia="Calibri" w:hAnsi="Calibri"/>
                <w:b/>
              </w:rPr>
            </w:pPr>
            <w:r w:rsidRPr="00246EFC">
              <w:rPr>
                <w:rFonts w:ascii="Calibri" w:eastAsia="Calibri" w:hAnsi="Calibri"/>
                <w:b/>
              </w:rPr>
              <w:t>14</w:t>
            </w:r>
          </w:p>
        </w:tc>
        <w:tc>
          <w:tcPr>
            <w:tcW w:w="5646" w:type="dxa"/>
          </w:tcPr>
          <w:p w14:paraId="23777208" w14:textId="77777777" w:rsidR="00246EFC" w:rsidRPr="00246EFC" w:rsidRDefault="00246EFC" w:rsidP="00246EFC">
            <w:pPr>
              <w:spacing w:after="0" w:line="240" w:lineRule="auto"/>
              <w:jc w:val="both"/>
              <w:rPr>
                <w:rFonts w:eastAsia="Calibri"/>
                <w:b/>
              </w:rPr>
            </w:pPr>
            <w:r w:rsidRPr="00246EFC">
              <w:rPr>
                <w:rFonts w:eastAsia="Calibri"/>
                <w:b/>
              </w:rPr>
              <w:t>Interviul</w:t>
            </w:r>
          </w:p>
        </w:tc>
        <w:tc>
          <w:tcPr>
            <w:tcW w:w="3534" w:type="dxa"/>
          </w:tcPr>
          <w:p w14:paraId="385E6D28" w14:textId="77777777" w:rsidR="00246EFC" w:rsidRPr="00246EFC" w:rsidRDefault="00C353DD" w:rsidP="00246EFC">
            <w:pPr>
              <w:spacing w:after="0" w:line="240" w:lineRule="auto"/>
              <w:rPr>
                <w:rFonts w:ascii="Calibri" w:eastAsia="Calibri" w:hAnsi="Calibri"/>
                <w:b/>
              </w:rPr>
            </w:pPr>
            <w:r>
              <w:rPr>
                <w:rFonts w:ascii="Calibri" w:eastAsia="Calibri" w:hAnsi="Calibri"/>
                <w:b/>
              </w:rPr>
              <w:t>24.08.2022</w:t>
            </w:r>
            <w:r w:rsidR="00246EFC" w:rsidRPr="00246EFC">
              <w:rPr>
                <w:rFonts w:ascii="Calibri" w:eastAsia="Calibri" w:hAnsi="Calibri"/>
                <w:b/>
              </w:rPr>
              <w:t>, ora 9,00</w:t>
            </w:r>
          </w:p>
        </w:tc>
      </w:tr>
      <w:tr w:rsidR="00246EFC" w:rsidRPr="00246EFC" w14:paraId="6DB4B3CD" w14:textId="77777777" w:rsidTr="0081299A">
        <w:tc>
          <w:tcPr>
            <w:tcW w:w="738" w:type="dxa"/>
          </w:tcPr>
          <w:p w14:paraId="05F6D9D6" w14:textId="77777777" w:rsidR="00246EFC" w:rsidRPr="00246EFC" w:rsidRDefault="00246EFC" w:rsidP="00246EFC">
            <w:pPr>
              <w:spacing w:after="0" w:line="240" w:lineRule="auto"/>
              <w:rPr>
                <w:rFonts w:ascii="Calibri" w:eastAsia="Calibri" w:hAnsi="Calibri"/>
              </w:rPr>
            </w:pPr>
            <w:r w:rsidRPr="00246EFC">
              <w:rPr>
                <w:rFonts w:ascii="Calibri" w:eastAsia="Calibri" w:hAnsi="Calibri"/>
              </w:rPr>
              <w:t>15</w:t>
            </w:r>
          </w:p>
        </w:tc>
        <w:tc>
          <w:tcPr>
            <w:tcW w:w="5646" w:type="dxa"/>
          </w:tcPr>
          <w:p w14:paraId="6A0FAB60" w14:textId="77777777" w:rsidR="00246EFC" w:rsidRPr="00246EFC" w:rsidRDefault="00246EFC" w:rsidP="00246EFC">
            <w:pPr>
              <w:spacing w:after="0" w:line="240" w:lineRule="auto"/>
              <w:jc w:val="both"/>
              <w:rPr>
                <w:rFonts w:eastAsia="Calibri"/>
              </w:rPr>
            </w:pPr>
            <w:r w:rsidRPr="00246EFC">
              <w:rPr>
                <w:rFonts w:eastAsia="Calibri"/>
              </w:rPr>
              <w:t>Afișarea rezultatelor la interviu</w:t>
            </w:r>
          </w:p>
        </w:tc>
        <w:tc>
          <w:tcPr>
            <w:tcW w:w="3534" w:type="dxa"/>
          </w:tcPr>
          <w:p w14:paraId="762E6A66" w14:textId="77777777" w:rsidR="00246EFC" w:rsidRPr="00246EFC" w:rsidRDefault="00C353DD" w:rsidP="00246EFC">
            <w:pPr>
              <w:spacing w:after="0" w:line="240" w:lineRule="auto"/>
              <w:rPr>
                <w:rFonts w:ascii="Calibri" w:eastAsia="Calibri" w:hAnsi="Calibri"/>
              </w:rPr>
            </w:pPr>
            <w:r>
              <w:rPr>
                <w:rFonts w:ascii="Calibri" w:eastAsia="Calibri" w:hAnsi="Calibri"/>
              </w:rPr>
              <w:t>24.08.2022</w:t>
            </w:r>
            <w:r w:rsidR="00246EFC" w:rsidRPr="00246EFC">
              <w:rPr>
                <w:rFonts w:ascii="Calibri" w:eastAsia="Calibri" w:hAnsi="Calibri"/>
              </w:rPr>
              <w:t>, ora 12,00</w:t>
            </w:r>
          </w:p>
        </w:tc>
      </w:tr>
      <w:tr w:rsidR="00246EFC" w:rsidRPr="00246EFC" w14:paraId="022D8563" w14:textId="77777777" w:rsidTr="0081299A">
        <w:tc>
          <w:tcPr>
            <w:tcW w:w="738" w:type="dxa"/>
          </w:tcPr>
          <w:p w14:paraId="4862BD47" w14:textId="77777777" w:rsidR="00246EFC" w:rsidRPr="00246EFC" w:rsidRDefault="00246EFC" w:rsidP="00246EFC">
            <w:pPr>
              <w:spacing w:after="0" w:line="240" w:lineRule="auto"/>
              <w:rPr>
                <w:rFonts w:ascii="Calibri" w:eastAsia="Calibri" w:hAnsi="Calibri"/>
              </w:rPr>
            </w:pPr>
            <w:r w:rsidRPr="00246EFC">
              <w:rPr>
                <w:rFonts w:ascii="Calibri" w:eastAsia="Calibri" w:hAnsi="Calibri"/>
              </w:rPr>
              <w:t>16</w:t>
            </w:r>
          </w:p>
        </w:tc>
        <w:tc>
          <w:tcPr>
            <w:tcW w:w="5646" w:type="dxa"/>
          </w:tcPr>
          <w:p w14:paraId="0F0425BC" w14:textId="77777777" w:rsidR="00246EFC" w:rsidRPr="00246EFC" w:rsidRDefault="00246EFC" w:rsidP="00246EFC">
            <w:pPr>
              <w:spacing w:after="0" w:line="240" w:lineRule="auto"/>
              <w:jc w:val="both"/>
              <w:rPr>
                <w:rFonts w:eastAsia="Calibri"/>
              </w:rPr>
            </w:pPr>
            <w:r w:rsidRPr="00246EFC">
              <w:rPr>
                <w:rFonts w:eastAsia="Calibri"/>
              </w:rPr>
              <w:t>Depunerea contestațiilor la interviu</w:t>
            </w:r>
          </w:p>
        </w:tc>
        <w:tc>
          <w:tcPr>
            <w:tcW w:w="3534" w:type="dxa"/>
          </w:tcPr>
          <w:p w14:paraId="2D286814" w14:textId="77777777" w:rsidR="00246EFC" w:rsidRPr="00246EFC" w:rsidRDefault="00C353DD" w:rsidP="00246EFC">
            <w:pPr>
              <w:spacing w:after="0" w:line="240" w:lineRule="auto"/>
              <w:rPr>
                <w:rFonts w:ascii="Calibri" w:eastAsia="Calibri" w:hAnsi="Calibri"/>
              </w:rPr>
            </w:pPr>
            <w:r>
              <w:rPr>
                <w:rFonts w:ascii="Calibri" w:eastAsia="Calibri" w:hAnsi="Calibri"/>
              </w:rPr>
              <w:t>24.08.2022</w:t>
            </w:r>
            <w:r w:rsidR="0081299A">
              <w:rPr>
                <w:rFonts w:ascii="Calibri" w:eastAsia="Calibri" w:hAnsi="Calibri"/>
              </w:rPr>
              <w:t>, orele 12.00-16</w:t>
            </w:r>
            <w:r w:rsidR="00246EFC" w:rsidRPr="00246EFC">
              <w:rPr>
                <w:rFonts w:ascii="Calibri" w:eastAsia="Calibri" w:hAnsi="Calibri"/>
              </w:rPr>
              <w:t>.00</w:t>
            </w:r>
          </w:p>
        </w:tc>
      </w:tr>
      <w:tr w:rsidR="00246EFC" w:rsidRPr="00246EFC" w14:paraId="6B41E482" w14:textId="77777777" w:rsidTr="0081299A">
        <w:tc>
          <w:tcPr>
            <w:tcW w:w="738" w:type="dxa"/>
          </w:tcPr>
          <w:p w14:paraId="2762CA55" w14:textId="77777777" w:rsidR="00246EFC" w:rsidRPr="00246EFC" w:rsidRDefault="00246EFC" w:rsidP="00246EFC">
            <w:pPr>
              <w:spacing w:after="0" w:line="240" w:lineRule="auto"/>
              <w:rPr>
                <w:rFonts w:ascii="Calibri" w:eastAsia="Calibri" w:hAnsi="Calibri"/>
              </w:rPr>
            </w:pPr>
            <w:r w:rsidRPr="00246EFC">
              <w:rPr>
                <w:rFonts w:ascii="Calibri" w:eastAsia="Calibri" w:hAnsi="Calibri"/>
              </w:rPr>
              <w:t>17</w:t>
            </w:r>
          </w:p>
        </w:tc>
        <w:tc>
          <w:tcPr>
            <w:tcW w:w="5646" w:type="dxa"/>
          </w:tcPr>
          <w:p w14:paraId="13F8EE88" w14:textId="77777777" w:rsidR="00246EFC" w:rsidRPr="00246EFC" w:rsidRDefault="00246EFC" w:rsidP="00246EFC">
            <w:pPr>
              <w:spacing w:after="0" w:line="240" w:lineRule="auto"/>
              <w:jc w:val="both"/>
              <w:rPr>
                <w:rFonts w:eastAsia="Calibri"/>
              </w:rPr>
            </w:pPr>
            <w:r w:rsidRPr="00246EFC">
              <w:rPr>
                <w:rFonts w:eastAsia="Calibri"/>
              </w:rPr>
              <w:t>Soluționarea contestațiilor la interviu și afișarea rezultalor</w:t>
            </w:r>
          </w:p>
        </w:tc>
        <w:tc>
          <w:tcPr>
            <w:tcW w:w="3534" w:type="dxa"/>
          </w:tcPr>
          <w:p w14:paraId="4FE3A51B" w14:textId="77777777" w:rsidR="00246EFC" w:rsidRPr="00246EFC" w:rsidRDefault="00C353DD" w:rsidP="00246EFC">
            <w:pPr>
              <w:spacing w:after="0" w:line="240" w:lineRule="auto"/>
              <w:rPr>
                <w:rFonts w:ascii="Calibri" w:eastAsia="Calibri" w:hAnsi="Calibri"/>
              </w:rPr>
            </w:pPr>
            <w:r>
              <w:rPr>
                <w:rFonts w:ascii="Calibri" w:eastAsia="Calibri" w:hAnsi="Calibri"/>
              </w:rPr>
              <w:t>25.08.2022</w:t>
            </w:r>
            <w:r w:rsidR="0081299A">
              <w:rPr>
                <w:rFonts w:ascii="Calibri" w:eastAsia="Calibri" w:hAnsi="Calibri"/>
              </w:rPr>
              <w:t>, ora 12</w:t>
            </w:r>
            <w:r w:rsidR="00246EFC" w:rsidRPr="00246EFC">
              <w:rPr>
                <w:rFonts w:ascii="Calibri" w:eastAsia="Calibri" w:hAnsi="Calibri"/>
              </w:rPr>
              <w:t>.00</w:t>
            </w:r>
          </w:p>
        </w:tc>
      </w:tr>
      <w:tr w:rsidR="00246EFC" w:rsidRPr="00246EFC" w14:paraId="1EB36361" w14:textId="77777777" w:rsidTr="0081299A">
        <w:tc>
          <w:tcPr>
            <w:tcW w:w="738" w:type="dxa"/>
          </w:tcPr>
          <w:p w14:paraId="59E8380D" w14:textId="77777777" w:rsidR="00246EFC" w:rsidRPr="00246EFC" w:rsidRDefault="00246EFC" w:rsidP="00246EFC">
            <w:pPr>
              <w:spacing w:after="0" w:line="240" w:lineRule="auto"/>
              <w:rPr>
                <w:rFonts w:ascii="Calibri" w:eastAsia="Calibri" w:hAnsi="Calibri"/>
              </w:rPr>
            </w:pPr>
            <w:r w:rsidRPr="00246EFC">
              <w:rPr>
                <w:rFonts w:ascii="Calibri" w:eastAsia="Calibri" w:hAnsi="Calibri"/>
              </w:rPr>
              <w:t>18</w:t>
            </w:r>
          </w:p>
        </w:tc>
        <w:tc>
          <w:tcPr>
            <w:tcW w:w="5646" w:type="dxa"/>
          </w:tcPr>
          <w:p w14:paraId="3CBB290F" w14:textId="77777777" w:rsidR="00246EFC" w:rsidRPr="00246EFC" w:rsidRDefault="00246EFC" w:rsidP="00246EFC">
            <w:pPr>
              <w:spacing w:after="0" w:line="240" w:lineRule="auto"/>
              <w:jc w:val="both"/>
              <w:rPr>
                <w:rFonts w:eastAsia="Calibri"/>
              </w:rPr>
            </w:pPr>
            <w:r w:rsidRPr="00246EFC">
              <w:rPr>
                <w:rFonts w:eastAsia="Calibri"/>
              </w:rPr>
              <w:t>Afișarea rezultatelor finale</w:t>
            </w:r>
          </w:p>
        </w:tc>
        <w:tc>
          <w:tcPr>
            <w:tcW w:w="3534" w:type="dxa"/>
          </w:tcPr>
          <w:p w14:paraId="7322F239" w14:textId="77777777" w:rsidR="00246EFC" w:rsidRPr="00246EFC" w:rsidRDefault="00C353DD" w:rsidP="00246EFC">
            <w:pPr>
              <w:spacing w:after="0" w:line="240" w:lineRule="auto"/>
              <w:rPr>
                <w:rFonts w:ascii="Calibri" w:eastAsia="Calibri" w:hAnsi="Calibri"/>
              </w:rPr>
            </w:pPr>
            <w:r>
              <w:rPr>
                <w:rFonts w:ascii="Calibri" w:eastAsia="Calibri" w:hAnsi="Calibri"/>
              </w:rPr>
              <w:t>25.08.2022</w:t>
            </w:r>
            <w:r w:rsidR="00246EFC" w:rsidRPr="00246EFC">
              <w:rPr>
                <w:rFonts w:ascii="Calibri" w:eastAsia="Calibri" w:hAnsi="Calibri"/>
              </w:rPr>
              <w:t>, ora 16.00</w:t>
            </w:r>
          </w:p>
        </w:tc>
      </w:tr>
    </w:tbl>
    <w:p w14:paraId="62F83EA7" w14:textId="77777777" w:rsidR="00246EFC" w:rsidRPr="00246EFC" w:rsidRDefault="00246EFC" w:rsidP="00246EFC"/>
    <w:p w14:paraId="68887245" w14:textId="77777777" w:rsidR="00246EFC" w:rsidRPr="00246EFC" w:rsidRDefault="00246EFC" w:rsidP="0010243E">
      <w:pPr>
        <w:spacing w:after="0" w:line="240" w:lineRule="auto"/>
        <w:jc w:val="both"/>
        <w:rPr>
          <w:rFonts w:ascii="Times New Roman" w:hAnsi="Times New Roman"/>
          <w:sz w:val="24"/>
          <w:szCs w:val="24"/>
          <w:lang w:val="ro-RO" w:eastAsia="ro-RO"/>
        </w:rPr>
      </w:pPr>
      <w:r w:rsidRPr="00246EFC">
        <w:rPr>
          <w:rFonts w:ascii="Times New Roman" w:eastAsia="Times New Roman" w:hAnsi="Times New Roman"/>
          <w:sz w:val="24"/>
          <w:szCs w:val="24"/>
          <w:lang w:val="ro-RO"/>
        </w:rPr>
        <w:t xml:space="preserve">Dosarele de înscriere la concurs se </w:t>
      </w:r>
      <w:r w:rsidRPr="00246EFC">
        <w:rPr>
          <w:rFonts w:ascii="Times New Roman" w:eastAsia="Times New Roman" w:hAnsi="Times New Roman"/>
          <w:bCs/>
          <w:sz w:val="24"/>
          <w:szCs w:val="24"/>
          <w:lang w:val="ro-RO"/>
        </w:rPr>
        <w:t>la secretariatul Şcolii Gimnaziale I.G.Duca Petrosani, str. Şt.O.Iosif , nr.4. Petroşani</w:t>
      </w:r>
      <w:r w:rsidRPr="00246EFC">
        <w:rPr>
          <w:rFonts w:ascii="Times New Roman" w:eastAsia="Times New Roman" w:hAnsi="Times New Roman"/>
          <w:sz w:val="24"/>
          <w:szCs w:val="24"/>
          <w:lang w:val="ro-RO"/>
        </w:rPr>
        <w:t xml:space="preserve">, conform graficului. </w:t>
      </w:r>
    </w:p>
    <w:p w14:paraId="5594A698" w14:textId="77777777" w:rsidR="00246EFC" w:rsidRPr="00246EFC" w:rsidRDefault="00246EFC" w:rsidP="0010243E">
      <w:pPr>
        <w:spacing w:after="0" w:line="240" w:lineRule="auto"/>
        <w:jc w:val="both"/>
        <w:rPr>
          <w:rFonts w:ascii="Times New Roman" w:hAnsi="Times New Roman"/>
          <w:sz w:val="24"/>
          <w:szCs w:val="24"/>
          <w:lang w:val="ro-RO" w:eastAsia="ro-RO"/>
        </w:rPr>
      </w:pPr>
      <w:r w:rsidRPr="00246EFC">
        <w:rPr>
          <w:rFonts w:ascii="Times New Roman" w:eastAsia="Times New Roman" w:hAnsi="Times New Roman"/>
          <w:sz w:val="24"/>
          <w:szCs w:val="24"/>
        </w:rPr>
        <w:t>Informaţiile suplimentare se pot obţine în zilele lucrătoare, telefonic la nr.0254/542342  sau personal la secretariatul unităţii.</w:t>
      </w:r>
    </w:p>
    <w:p w14:paraId="42C7F3C7" w14:textId="77777777" w:rsidR="00246EFC" w:rsidRPr="00246EFC" w:rsidRDefault="00246EFC" w:rsidP="0010243E">
      <w:pPr>
        <w:spacing w:after="0" w:line="240" w:lineRule="auto"/>
        <w:jc w:val="both"/>
        <w:rPr>
          <w:rFonts w:ascii="Times New Roman" w:eastAsia="Times New Roman" w:hAnsi="Times New Roman"/>
          <w:sz w:val="24"/>
          <w:szCs w:val="24"/>
        </w:rPr>
      </w:pPr>
      <w:r w:rsidRPr="00246EFC">
        <w:rPr>
          <w:rFonts w:ascii="Times New Roman" w:eastAsia="Times New Roman" w:hAnsi="Times New Roman"/>
          <w:sz w:val="24"/>
          <w:szCs w:val="24"/>
        </w:rPr>
        <w:t xml:space="preserve">Concursul se va desfăşura la sediul </w:t>
      </w:r>
      <w:r w:rsidRPr="00246EFC">
        <w:rPr>
          <w:rFonts w:ascii="Times New Roman" w:eastAsia="Times New Roman" w:hAnsi="Times New Roman"/>
          <w:bCs/>
          <w:sz w:val="24"/>
          <w:szCs w:val="24"/>
          <w:lang w:val="ro-RO"/>
        </w:rPr>
        <w:t>Şcolii Gimnaziale I.G.Duca Petrosani</w:t>
      </w:r>
      <w:r w:rsidRPr="00246EFC">
        <w:rPr>
          <w:rFonts w:ascii="Times New Roman" w:eastAsia="Times New Roman" w:hAnsi="Times New Roman"/>
          <w:sz w:val="24"/>
          <w:szCs w:val="24"/>
        </w:rPr>
        <w:t>, conform graficului.</w:t>
      </w:r>
    </w:p>
    <w:p w14:paraId="0BDFFBFA" w14:textId="77777777" w:rsidR="00246EFC" w:rsidRPr="00246EFC" w:rsidRDefault="00246EFC" w:rsidP="0010243E">
      <w:pPr>
        <w:widowControl w:val="0"/>
        <w:spacing w:after="0" w:line="240" w:lineRule="auto"/>
        <w:ind w:left="20" w:right="60" w:firstLine="880"/>
        <w:rPr>
          <w:rFonts w:ascii="Times New Roman" w:eastAsia="AngsanaUPC" w:hAnsi="Times New Roman"/>
          <w:sz w:val="24"/>
          <w:szCs w:val="24"/>
        </w:rPr>
      </w:pPr>
      <w:r w:rsidRPr="00246EFC">
        <w:rPr>
          <w:rFonts w:ascii="Times New Roman" w:eastAsia="AngsanaUPC" w:hAnsi="Times New Roman"/>
          <w:sz w:val="24"/>
          <w:szCs w:val="24"/>
        </w:rPr>
        <w:t>Relatii suplimentare se pot obtine zilnic intre orele 8:00 - 16:30 la secretariatul școlii sau la telefon 0254542342 .</w:t>
      </w:r>
    </w:p>
    <w:p w14:paraId="2AD261C4" w14:textId="77777777" w:rsidR="00246EFC" w:rsidRPr="005F6E62" w:rsidRDefault="005F6E62" w:rsidP="0010243E">
      <w:pPr>
        <w:spacing w:after="0" w:line="240" w:lineRule="auto"/>
        <w:jc w:val="center"/>
        <w:rPr>
          <w:rFonts w:ascii="Times New Roman" w:hAnsi="Times New Roman"/>
          <w:sz w:val="28"/>
          <w:szCs w:val="28"/>
        </w:rPr>
      </w:pPr>
      <w:r>
        <w:rPr>
          <w:rFonts w:ascii="Times New Roman" w:hAnsi="Times New Roman"/>
          <w:sz w:val="28"/>
          <w:szCs w:val="28"/>
        </w:rPr>
        <w:t>Director</w:t>
      </w:r>
      <w:r w:rsidR="00246EFC" w:rsidRPr="005F6E62">
        <w:rPr>
          <w:rFonts w:ascii="Times New Roman" w:hAnsi="Times New Roman"/>
          <w:sz w:val="28"/>
          <w:szCs w:val="28"/>
        </w:rPr>
        <w:t>,</w:t>
      </w:r>
    </w:p>
    <w:p w14:paraId="63FD5BAA" w14:textId="77777777" w:rsidR="00246EFC" w:rsidRPr="005F6E62" w:rsidRDefault="00246EFC" w:rsidP="0010243E">
      <w:pPr>
        <w:spacing w:after="0" w:line="240" w:lineRule="auto"/>
        <w:jc w:val="center"/>
        <w:rPr>
          <w:rFonts w:ascii="Times New Roman" w:hAnsi="Times New Roman"/>
          <w:sz w:val="28"/>
          <w:szCs w:val="28"/>
        </w:rPr>
      </w:pPr>
      <w:r w:rsidRPr="005F6E62">
        <w:rPr>
          <w:rFonts w:ascii="Times New Roman" w:hAnsi="Times New Roman"/>
          <w:sz w:val="28"/>
          <w:szCs w:val="28"/>
        </w:rPr>
        <w:t>Prof. D</w:t>
      </w:r>
      <w:r w:rsidR="005F6E62">
        <w:rPr>
          <w:rFonts w:ascii="Times New Roman" w:hAnsi="Times New Roman"/>
          <w:sz w:val="28"/>
          <w:szCs w:val="28"/>
        </w:rPr>
        <w:t>emeter</w:t>
      </w:r>
      <w:r w:rsidRPr="005F6E62">
        <w:rPr>
          <w:rFonts w:ascii="Times New Roman" w:hAnsi="Times New Roman"/>
          <w:sz w:val="28"/>
          <w:szCs w:val="28"/>
        </w:rPr>
        <w:t xml:space="preserve"> M</w:t>
      </w:r>
      <w:r w:rsidR="005F6E62">
        <w:rPr>
          <w:rFonts w:ascii="Times New Roman" w:hAnsi="Times New Roman"/>
          <w:sz w:val="28"/>
          <w:szCs w:val="28"/>
        </w:rPr>
        <w:t>ohora</w:t>
      </w:r>
      <w:r w:rsidRPr="005F6E62">
        <w:rPr>
          <w:rFonts w:ascii="Times New Roman" w:hAnsi="Times New Roman"/>
          <w:sz w:val="28"/>
          <w:szCs w:val="28"/>
        </w:rPr>
        <w:t xml:space="preserve"> Ş</w:t>
      </w:r>
      <w:r w:rsidR="005F6E62">
        <w:rPr>
          <w:rFonts w:ascii="Times New Roman" w:hAnsi="Times New Roman"/>
          <w:sz w:val="28"/>
          <w:szCs w:val="28"/>
        </w:rPr>
        <w:t>tefan</w:t>
      </w:r>
    </w:p>
    <w:p w14:paraId="09B28332" w14:textId="77777777" w:rsidR="00246EFC" w:rsidRPr="005F6E62" w:rsidRDefault="00246EFC" w:rsidP="0010243E">
      <w:pPr>
        <w:spacing w:after="0" w:line="240" w:lineRule="auto"/>
        <w:ind w:left="6480" w:firstLine="720"/>
        <w:rPr>
          <w:rFonts w:ascii="Times New Roman" w:eastAsia="Times New Roman" w:hAnsi="Times New Roman"/>
          <w:sz w:val="24"/>
          <w:szCs w:val="24"/>
          <w:lang w:val="ro-RO"/>
        </w:rPr>
      </w:pPr>
      <w:r w:rsidRPr="005F6E62">
        <w:rPr>
          <w:rFonts w:ascii="Times New Roman" w:eastAsia="Times New Roman" w:hAnsi="Times New Roman"/>
          <w:sz w:val="24"/>
          <w:szCs w:val="24"/>
          <w:lang w:val="ro-RO"/>
        </w:rPr>
        <w:t xml:space="preserve">              </w:t>
      </w:r>
    </w:p>
    <w:p w14:paraId="205FC100" w14:textId="77777777" w:rsidR="00617C95" w:rsidRPr="00246EFC" w:rsidRDefault="00617C95" w:rsidP="0010243E">
      <w:pPr>
        <w:spacing w:after="0" w:line="240" w:lineRule="auto"/>
      </w:pPr>
    </w:p>
    <w:sectPr w:rsidR="00617C95" w:rsidRPr="00246EFC" w:rsidSect="00185960">
      <w:headerReference w:type="even" r:id="rId8"/>
      <w:headerReference w:type="default" r:id="rId9"/>
      <w:footerReference w:type="even" r:id="rId10"/>
      <w:footerReference w:type="default" r:id="rId11"/>
      <w:headerReference w:type="first" r:id="rId12"/>
      <w:footerReference w:type="first" r:id="rId13"/>
      <w:pgSz w:w="12240" w:h="15840"/>
      <w:pgMar w:top="720" w:right="1077" w:bottom="629" w:left="992" w:header="454" w:footer="6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3C1E" w14:textId="77777777" w:rsidR="00C6781D" w:rsidRDefault="00C6781D" w:rsidP="001002DD">
      <w:pPr>
        <w:spacing w:after="0" w:line="240" w:lineRule="auto"/>
      </w:pPr>
      <w:r>
        <w:separator/>
      </w:r>
    </w:p>
  </w:endnote>
  <w:endnote w:type="continuationSeparator" w:id="0">
    <w:p w14:paraId="450FF91C" w14:textId="77777777" w:rsidR="00C6781D" w:rsidRDefault="00C6781D" w:rsidP="0010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ED0F" w14:textId="77777777" w:rsidR="00185960" w:rsidRDefault="00185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0C8F" w14:textId="77777777" w:rsidR="00617C95" w:rsidRPr="00D942BD" w:rsidRDefault="00617C95" w:rsidP="00595D8B">
    <w:pPr>
      <w:pStyle w:val="Footer"/>
      <w:ind w:left="5954"/>
      <w:jc w:val="right"/>
      <w:rPr>
        <w:color w:val="0F243E"/>
        <w:sz w:val="16"/>
        <w:szCs w:val="16"/>
      </w:rPr>
    </w:pPr>
    <w:r w:rsidRPr="00D942BD">
      <w:rPr>
        <w:color w:val="0F243E"/>
        <w:sz w:val="16"/>
        <w:szCs w:val="16"/>
      </w:rPr>
      <w:t>_____________________________________________</w:t>
    </w:r>
  </w:p>
  <w:p w14:paraId="0B287077" w14:textId="77777777" w:rsidR="00617C95" w:rsidRPr="00D942BD" w:rsidRDefault="00617C95" w:rsidP="00DD7EB4">
    <w:pPr>
      <w:pStyle w:val="Footer"/>
      <w:tabs>
        <w:tab w:val="clear" w:pos="9360"/>
        <w:tab w:val="right" w:pos="6237"/>
      </w:tabs>
      <w:rPr>
        <w:b/>
        <w:color w:val="0F243E"/>
        <w:sz w:val="16"/>
        <w:szCs w:val="16"/>
      </w:rPr>
    </w:pPr>
    <w:r w:rsidRPr="00D942BD">
      <w:rPr>
        <w:b/>
        <w:color w:val="0F243E"/>
        <w:sz w:val="16"/>
        <w:szCs w:val="16"/>
        <w:lang w:val="it-IT"/>
      </w:rPr>
      <w:t xml:space="preserve">                                                                                                                                                                              Str. Şt.O.Iosif,  nr.  4, 332021  - Petroșani, </w:t>
    </w:r>
    <w:r w:rsidRPr="00D942BD">
      <w:rPr>
        <w:b/>
        <w:color w:val="0F243E"/>
        <w:sz w:val="16"/>
        <w:szCs w:val="16"/>
      </w:rPr>
      <w:t xml:space="preserve">jud. Hunedoara </w:t>
    </w:r>
  </w:p>
  <w:p w14:paraId="296F46A5" w14:textId="77777777" w:rsidR="00617C95" w:rsidRPr="00D942BD" w:rsidRDefault="00617C95" w:rsidP="00D05ABE">
    <w:pPr>
      <w:pStyle w:val="Footer"/>
      <w:ind w:left="6521"/>
      <w:jc w:val="right"/>
      <w:rPr>
        <w:color w:val="0F243E"/>
        <w:sz w:val="16"/>
        <w:szCs w:val="16"/>
      </w:rPr>
    </w:pPr>
    <w:r w:rsidRPr="00D942BD">
      <w:rPr>
        <w:color w:val="0F243E"/>
        <w:sz w:val="16"/>
        <w:szCs w:val="16"/>
      </w:rPr>
      <w:t xml:space="preserve">    Tel:    +40 (0)254542342</w:t>
    </w:r>
  </w:p>
  <w:p w14:paraId="2CF5F15F" w14:textId="77777777" w:rsidR="00617C95" w:rsidRPr="00D942BD" w:rsidRDefault="00617C95" w:rsidP="00D05ABE">
    <w:pPr>
      <w:pStyle w:val="Footer"/>
      <w:ind w:left="6521"/>
      <w:jc w:val="right"/>
      <w:rPr>
        <w:color w:val="0F243E"/>
        <w:sz w:val="16"/>
        <w:szCs w:val="16"/>
      </w:rPr>
    </w:pPr>
    <w:r w:rsidRPr="00D942BD">
      <w:rPr>
        <w:color w:val="0F243E"/>
        <w:sz w:val="16"/>
        <w:szCs w:val="16"/>
      </w:rPr>
      <w:t xml:space="preserve">    Fax:   +40 (0)254542342 </w:t>
    </w:r>
  </w:p>
  <w:p w14:paraId="7239A3A6" w14:textId="77777777" w:rsidR="00617C95" w:rsidRPr="00D942BD" w:rsidRDefault="00617C95" w:rsidP="00D05ABE">
    <w:pPr>
      <w:spacing w:after="0" w:line="240" w:lineRule="auto"/>
      <w:jc w:val="right"/>
      <w:outlineLvl w:val="0"/>
      <w:rPr>
        <w:b/>
        <w:sz w:val="16"/>
        <w:szCs w:val="16"/>
      </w:rPr>
    </w:pPr>
    <w:r w:rsidRPr="00D942BD">
      <w:rPr>
        <w:sz w:val="16"/>
        <w:szCs w:val="16"/>
      </w:rPr>
      <w:tab/>
    </w:r>
    <w:r w:rsidRPr="00D942BD">
      <w:rPr>
        <w:sz w:val="16"/>
        <w:szCs w:val="16"/>
      </w:rPr>
      <w:tab/>
    </w:r>
    <w:r w:rsidRPr="00D942BD">
      <w:rPr>
        <w:b/>
        <w:sz w:val="16"/>
        <w:szCs w:val="16"/>
      </w:rPr>
      <w:t>e-mail:igduca.petrosani@yahoo.com, https://igducapetrosani.ro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1296" w14:textId="77777777" w:rsidR="00185960" w:rsidRDefault="00185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DA72" w14:textId="77777777" w:rsidR="00C6781D" w:rsidRDefault="00C6781D" w:rsidP="001002DD">
      <w:pPr>
        <w:spacing w:after="0" w:line="240" w:lineRule="auto"/>
      </w:pPr>
      <w:r>
        <w:separator/>
      </w:r>
    </w:p>
  </w:footnote>
  <w:footnote w:type="continuationSeparator" w:id="0">
    <w:p w14:paraId="0B905220" w14:textId="77777777" w:rsidR="00C6781D" w:rsidRDefault="00C6781D" w:rsidP="00100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BA13" w14:textId="77777777" w:rsidR="00185960" w:rsidRDefault="00185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CellMar>
        <w:left w:w="57" w:type="dxa"/>
        <w:right w:w="0" w:type="dxa"/>
      </w:tblCellMar>
      <w:tblLook w:val="04A0" w:firstRow="1" w:lastRow="0" w:firstColumn="1" w:lastColumn="0" w:noHBand="0" w:noVBand="1"/>
    </w:tblPr>
    <w:tblGrid>
      <w:gridCol w:w="1324"/>
      <w:gridCol w:w="4830"/>
      <w:gridCol w:w="4017"/>
    </w:tblGrid>
    <w:tr w:rsidR="00617C95" w:rsidRPr="00FE1A9A" w14:paraId="2C2BB21C" w14:textId="77777777" w:rsidTr="00185960">
      <w:trPr>
        <w:trHeight w:val="851"/>
      </w:trPr>
      <w:tc>
        <w:tcPr>
          <w:tcW w:w="603" w:type="pct"/>
          <w:shd w:val="clear" w:color="auto" w:fill="auto"/>
        </w:tcPr>
        <w:p w14:paraId="3C8C328A" w14:textId="77777777" w:rsidR="00617C95" w:rsidRPr="00FE1A9A" w:rsidRDefault="00617C95" w:rsidP="00617C95">
          <w:pPr>
            <w:spacing w:after="0" w:line="240" w:lineRule="auto"/>
            <w:contextualSpacing/>
            <w:rPr>
              <w:sz w:val="28"/>
              <w:szCs w:val="28"/>
            </w:rPr>
          </w:pPr>
          <w:r>
            <w:rPr>
              <w:noProof/>
              <w:sz w:val="28"/>
              <w:szCs w:val="28"/>
              <w:lang w:val="ro-RO" w:eastAsia="ro-RO"/>
            </w:rPr>
            <w:drawing>
              <wp:inline distT="0" distB="0" distL="0" distR="0" wp14:anchorId="5E706FF5" wp14:editId="1A84044A">
                <wp:extent cx="804545" cy="676275"/>
                <wp:effectExtent l="0" t="0" r="0" b="952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676275"/>
                        </a:xfrm>
                        <a:prstGeom prst="rect">
                          <a:avLst/>
                        </a:prstGeom>
                        <a:noFill/>
                      </pic:spPr>
                    </pic:pic>
                  </a:graphicData>
                </a:graphic>
              </wp:inline>
            </w:drawing>
          </w:r>
        </w:p>
      </w:tc>
      <w:tc>
        <w:tcPr>
          <w:tcW w:w="2628" w:type="pct"/>
          <w:shd w:val="clear" w:color="auto" w:fill="auto"/>
          <w:vAlign w:val="center"/>
        </w:tcPr>
        <w:p w14:paraId="697BADC6" w14:textId="77777777" w:rsidR="00617C95" w:rsidRPr="00817045" w:rsidRDefault="00617C95" w:rsidP="00DD7EB4">
          <w:pPr>
            <w:widowControl w:val="0"/>
            <w:spacing w:after="0" w:line="240" w:lineRule="auto"/>
            <w:contextualSpacing/>
            <w:jc w:val="both"/>
            <w:rPr>
              <w:rFonts w:eastAsia="Times New Roman"/>
              <w:b/>
              <w:kern w:val="2"/>
              <w:lang w:eastAsia="zh-CN"/>
            </w:rPr>
          </w:pPr>
          <w:r>
            <w:rPr>
              <w:rFonts w:eastAsia="SimSun"/>
              <w:kern w:val="2"/>
              <w:sz w:val="24"/>
              <w:szCs w:val="24"/>
              <w:lang w:eastAsia="zh-CN"/>
            </w:rPr>
            <w:t xml:space="preserve">   </w:t>
          </w:r>
          <w:r w:rsidRPr="00817045">
            <w:rPr>
              <w:rFonts w:eastAsia="SimSun"/>
              <w:b/>
              <w:kern w:val="2"/>
              <w:lang w:eastAsia="zh-CN"/>
            </w:rPr>
            <w:t>ȘCOALA GIMNAZIALĂ „I.G. DUCA” PETROŞANI</w:t>
          </w:r>
        </w:p>
        <w:p w14:paraId="48C6765F" w14:textId="77777777" w:rsidR="00617C95" w:rsidRPr="002C5149" w:rsidRDefault="00617C95" w:rsidP="00617C95">
          <w:pPr>
            <w:spacing w:after="0" w:line="240" w:lineRule="auto"/>
            <w:contextualSpacing/>
            <w:rPr>
              <w:b/>
              <w:sz w:val="6"/>
              <w:szCs w:val="28"/>
            </w:rPr>
          </w:pPr>
        </w:p>
      </w:tc>
      <w:tc>
        <w:tcPr>
          <w:tcW w:w="1769" w:type="pct"/>
          <w:shd w:val="clear" w:color="auto" w:fill="auto"/>
          <w:vAlign w:val="center"/>
        </w:tcPr>
        <w:p w14:paraId="00B7F481" w14:textId="77777777" w:rsidR="00617C95" w:rsidRPr="008419EB" w:rsidRDefault="00817045" w:rsidP="00617C95">
          <w:pPr>
            <w:spacing w:after="0" w:line="240" w:lineRule="auto"/>
            <w:contextualSpacing/>
            <w:jc w:val="right"/>
            <w:rPr>
              <w:spacing w:val="24"/>
              <w:sz w:val="28"/>
              <w:szCs w:val="28"/>
              <w:lang w:val="ro-RO"/>
            </w:rPr>
          </w:pPr>
          <w:r>
            <w:rPr>
              <w:noProof/>
              <w:sz w:val="28"/>
              <w:szCs w:val="28"/>
              <w:lang w:val="ro-RO" w:eastAsia="ro-RO"/>
            </w:rPr>
            <w:drawing>
              <wp:inline distT="0" distB="0" distL="0" distR="0" wp14:anchorId="55A54F24" wp14:editId="41DA0420">
                <wp:extent cx="2510790" cy="600075"/>
                <wp:effectExtent l="0" t="0" r="3810" b="952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0790" cy="600075"/>
                        </a:xfrm>
                        <a:prstGeom prst="rect">
                          <a:avLst/>
                        </a:prstGeom>
                        <a:noFill/>
                      </pic:spPr>
                    </pic:pic>
                  </a:graphicData>
                </a:graphic>
              </wp:inline>
            </w:drawing>
          </w:r>
        </w:p>
      </w:tc>
    </w:tr>
  </w:tbl>
  <w:p w14:paraId="235CAD53" w14:textId="77777777" w:rsidR="00617C95" w:rsidRPr="00AD50D6" w:rsidRDefault="00617C95" w:rsidP="004566CA">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E83F" w14:textId="77777777" w:rsidR="00185960" w:rsidRDefault="00185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A02E51"/>
    <w:multiLevelType w:val="hybridMultilevel"/>
    <w:tmpl w:val="5088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32D9D"/>
    <w:multiLevelType w:val="hybridMultilevel"/>
    <w:tmpl w:val="867236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242273"/>
    <w:multiLevelType w:val="hybridMultilevel"/>
    <w:tmpl w:val="4CF2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D0495"/>
    <w:multiLevelType w:val="singleLevel"/>
    <w:tmpl w:val="EBEC7F30"/>
    <w:lvl w:ilvl="0">
      <w:start w:val="5"/>
      <w:numFmt w:val="bullet"/>
      <w:lvlText w:val="-"/>
      <w:lvlJc w:val="left"/>
      <w:pPr>
        <w:tabs>
          <w:tab w:val="num" w:pos="360"/>
        </w:tabs>
        <w:ind w:left="360" w:hanging="360"/>
      </w:pPr>
      <w:rPr>
        <w:rFonts w:hint="default"/>
      </w:rPr>
    </w:lvl>
  </w:abstractNum>
  <w:abstractNum w:abstractNumId="5" w15:restartNumberingAfterBreak="0">
    <w:nsid w:val="0683751E"/>
    <w:multiLevelType w:val="hybridMultilevel"/>
    <w:tmpl w:val="09764B2E"/>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15:restartNumberingAfterBreak="0">
    <w:nsid w:val="08357B39"/>
    <w:multiLevelType w:val="hybridMultilevel"/>
    <w:tmpl w:val="31ECA8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B224E79"/>
    <w:multiLevelType w:val="hybridMultilevel"/>
    <w:tmpl w:val="8930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E2D45"/>
    <w:multiLevelType w:val="hybridMultilevel"/>
    <w:tmpl w:val="66263B78"/>
    <w:lvl w:ilvl="0" w:tplc="04180001">
      <w:start w:val="1"/>
      <w:numFmt w:val="bullet"/>
      <w:lvlText w:val=""/>
      <w:lvlJc w:val="left"/>
      <w:pPr>
        <w:ind w:left="717"/>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2DE2B408">
      <w:start w:val="1"/>
      <w:numFmt w:val="lowerLetter"/>
      <w:lvlText w:val="%2"/>
      <w:lvlJc w:val="left"/>
      <w:pPr>
        <w:ind w:left="10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3B0B756">
      <w:start w:val="1"/>
      <w:numFmt w:val="lowerRoman"/>
      <w:lvlText w:val="%3"/>
      <w:lvlJc w:val="left"/>
      <w:pPr>
        <w:ind w:left="18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9C88C6">
      <w:start w:val="1"/>
      <w:numFmt w:val="decimal"/>
      <w:lvlText w:val="%4"/>
      <w:lvlJc w:val="left"/>
      <w:pPr>
        <w:ind w:left="25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967CC6">
      <w:start w:val="1"/>
      <w:numFmt w:val="lowerLetter"/>
      <w:lvlText w:val="%5"/>
      <w:lvlJc w:val="left"/>
      <w:pPr>
        <w:ind w:left="32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638B764">
      <w:start w:val="1"/>
      <w:numFmt w:val="lowerRoman"/>
      <w:lvlText w:val="%6"/>
      <w:lvlJc w:val="left"/>
      <w:pPr>
        <w:ind w:left="39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89674DA">
      <w:start w:val="1"/>
      <w:numFmt w:val="decimal"/>
      <w:lvlText w:val="%7"/>
      <w:lvlJc w:val="left"/>
      <w:pPr>
        <w:ind w:left="46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BBC6F2E">
      <w:start w:val="1"/>
      <w:numFmt w:val="lowerLetter"/>
      <w:lvlText w:val="%8"/>
      <w:lvlJc w:val="left"/>
      <w:pPr>
        <w:ind w:left="54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AAD32E">
      <w:start w:val="1"/>
      <w:numFmt w:val="lowerRoman"/>
      <w:lvlText w:val="%9"/>
      <w:lvlJc w:val="left"/>
      <w:pPr>
        <w:ind w:left="61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10A00DD8"/>
    <w:multiLevelType w:val="hybridMultilevel"/>
    <w:tmpl w:val="948AE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222922"/>
    <w:multiLevelType w:val="hybridMultilevel"/>
    <w:tmpl w:val="D6F86D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8E37F90"/>
    <w:multiLevelType w:val="hybridMultilevel"/>
    <w:tmpl w:val="2A7EA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765888"/>
    <w:multiLevelType w:val="hybridMultilevel"/>
    <w:tmpl w:val="68B0A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DC1892"/>
    <w:multiLevelType w:val="hybridMultilevel"/>
    <w:tmpl w:val="81728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60E5B"/>
    <w:multiLevelType w:val="hybridMultilevel"/>
    <w:tmpl w:val="BD0E3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4C6443"/>
    <w:multiLevelType w:val="hybridMultilevel"/>
    <w:tmpl w:val="6260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F18E1"/>
    <w:multiLevelType w:val="hybridMultilevel"/>
    <w:tmpl w:val="4B348442"/>
    <w:lvl w:ilvl="0" w:tplc="5D90C904">
      <w:start w:val="1"/>
      <w:numFmt w:val="decimal"/>
      <w:lvlText w:val="%1."/>
      <w:lvlJc w:val="left"/>
      <w:pPr>
        <w:ind w:left="717" w:hanging="360"/>
      </w:pPr>
      <w:rPr>
        <w:rFonts w:hint="default"/>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17" w15:restartNumberingAfterBreak="0">
    <w:nsid w:val="386D7002"/>
    <w:multiLevelType w:val="hybridMultilevel"/>
    <w:tmpl w:val="389E931E"/>
    <w:lvl w:ilvl="0" w:tplc="75244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614390"/>
    <w:multiLevelType w:val="hybridMultilevel"/>
    <w:tmpl w:val="81B43F0E"/>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9" w15:restartNumberingAfterBreak="0">
    <w:nsid w:val="486877FE"/>
    <w:multiLevelType w:val="hybridMultilevel"/>
    <w:tmpl w:val="9662D862"/>
    <w:lvl w:ilvl="0" w:tplc="B24EC64A">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F06C8A"/>
    <w:multiLevelType w:val="hybridMultilevel"/>
    <w:tmpl w:val="0F74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A2868"/>
    <w:multiLevelType w:val="hybridMultilevel"/>
    <w:tmpl w:val="C860C6F0"/>
    <w:lvl w:ilvl="0" w:tplc="901CF99E">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E6272F"/>
    <w:multiLevelType w:val="hybridMultilevel"/>
    <w:tmpl w:val="1568B74E"/>
    <w:lvl w:ilvl="0" w:tplc="0409000F">
      <w:start w:val="1"/>
      <w:numFmt w:val="decimal"/>
      <w:lvlText w:val="%1."/>
      <w:lvlJc w:val="left"/>
      <w:pPr>
        <w:ind w:left="720" w:hanging="360"/>
      </w:pPr>
    </w:lvl>
    <w:lvl w:ilvl="1" w:tplc="0418000F">
      <w:start w:val="1"/>
      <w:numFmt w:val="decimal"/>
      <w:lvlText w:val="%2."/>
      <w:lvlJc w:val="left"/>
      <w:pPr>
        <w:ind w:left="1353" w:hanging="360"/>
      </w:pPr>
    </w:lvl>
    <w:lvl w:ilvl="2" w:tplc="BCE67D0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24F13"/>
    <w:multiLevelType w:val="hybridMultilevel"/>
    <w:tmpl w:val="8AA69D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09C2FAF"/>
    <w:multiLevelType w:val="hybridMultilevel"/>
    <w:tmpl w:val="94BEABAA"/>
    <w:lvl w:ilvl="0" w:tplc="B7C6B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297273"/>
    <w:multiLevelType w:val="hybridMultilevel"/>
    <w:tmpl w:val="73EEF2AE"/>
    <w:lvl w:ilvl="0" w:tplc="8F74DE30">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A73D1"/>
    <w:multiLevelType w:val="hybridMultilevel"/>
    <w:tmpl w:val="ED267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979BB"/>
    <w:multiLevelType w:val="hybridMultilevel"/>
    <w:tmpl w:val="2AD491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FFF017F"/>
    <w:multiLevelType w:val="hybridMultilevel"/>
    <w:tmpl w:val="A486535A"/>
    <w:lvl w:ilvl="0" w:tplc="79041164">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63B437B2"/>
    <w:multiLevelType w:val="hybridMultilevel"/>
    <w:tmpl w:val="AA1A294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667022AC"/>
    <w:multiLevelType w:val="hybridMultilevel"/>
    <w:tmpl w:val="5EDE08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813014B"/>
    <w:multiLevelType w:val="hybridMultilevel"/>
    <w:tmpl w:val="51B2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A4601"/>
    <w:multiLevelType w:val="hybridMultilevel"/>
    <w:tmpl w:val="31BA017E"/>
    <w:lvl w:ilvl="0" w:tplc="BD0C1C9E">
      <w:numFmt w:val="bullet"/>
      <w:lvlText w:val="-"/>
      <w:lvlJc w:val="left"/>
      <w:pPr>
        <w:ind w:left="1069" w:hanging="360"/>
      </w:pPr>
      <w:rPr>
        <w:rFonts w:ascii="Times New Roman" w:eastAsia="Calibri"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3" w15:restartNumberingAfterBreak="0">
    <w:nsid w:val="6CC107DB"/>
    <w:multiLevelType w:val="hybridMultilevel"/>
    <w:tmpl w:val="0AF6EE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E4C1BB4"/>
    <w:multiLevelType w:val="hybridMultilevel"/>
    <w:tmpl w:val="5E16F62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15:restartNumberingAfterBreak="0">
    <w:nsid w:val="784D612E"/>
    <w:multiLevelType w:val="hybridMultilevel"/>
    <w:tmpl w:val="DD34A8EE"/>
    <w:lvl w:ilvl="0" w:tplc="F97471E6">
      <w:start w:val="1"/>
      <w:numFmt w:val="upperLetter"/>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DD94DB6"/>
    <w:multiLevelType w:val="hybridMultilevel"/>
    <w:tmpl w:val="0AA244F6"/>
    <w:lvl w:ilvl="0" w:tplc="E6725F28">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37" w15:restartNumberingAfterBreak="0">
    <w:nsid w:val="7EC76A3D"/>
    <w:multiLevelType w:val="hybridMultilevel"/>
    <w:tmpl w:val="31EA40CC"/>
    <w:lvl w:ilvl="0" w:tplc="981292D4">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16cid:durableId="1097553062">
    <w:abstractNumId w:val="1"/>
  </w:num>
  <w:num w:numId="2" w16cid:durableId="1480654976">
    <w:abstractNumId w:val="21"/>
  </w:num>
  <w:num w:numId="3" w16cid:durableId="1316716487">
    <w:abstractNumId w:val="24"/>
  </w:num>
  <w:num w:numId="4" w16cid:durableId="1477531508">
    <w:abstractNumId w:val="15"/>
  </w:num>
  <w:num w:numId="5" w16cid:durableId="724722643">
    <w:abstractNumId w:val="32"/>
  </w:num>
  <w:num w:numId="6" w16cid:durableId="2001501879">
    <w:abstractNumId w:val="4"/>
  </w:num>
  <w:num w:numId="7" w16cid:durableId="2116098126">
    <w:abstractNumId w:val="36"/>
  </w:num>
  <w:num w:numId="8" w16cid:durableId="996299252">
    <w:abstractNumId w:val="25"/>
  </w:num>
  <w:num w:numId="9" w16cid:durableId="431168807">
    <w:abstractNumId w:val="8"/>
  </w:num>
  <w:num w:numId="10" w16cid:durableId="42827720">
    <w:abstractNumId w:val="2"/>
  </w:num>
  <w:num w:numId="11" w16cid:durableId="1447117796">
    <w:abstractNumId w:val="19"/>
  </w:num>
  <w:num w:numId="12" w16cid:durableId="191695419">
    <w:abstractNumId w:val="6"/>
  </w:num>
  <w:num w:numId="13" w16cid:durableId="1247156032">
    <w:abstractNumId w:val="20"/>
  </w:num>
  <w:num w:numId="14" w16cid:durableId="164249615">
    <w:abstractNumId w:val="3"/>
  </w:num>
  <w:num w:numId="15" w16cid:durableId="363790588">
    <w:abstractNumId w:val="22"/>
  </w:num>
  <w:num w:numId="16" w16cid:durableId="1018579118">
    <w:abstractNumId w:val="12"/>
  </w:num>
  <w:num w:numId="17" w16cid:durableId="1433361261">
    <w:abstractNumId w:val="14"/>
  </w:num>
  <w:num w:numId="18" w16cid:durableId="1972831829">
    <w:abstractNumId w:val="13"/>
  </w:num>
  <w:num w:numId="19" w16cid:durableId="2032677824">
    <w:abstractNumId w:val="9"/>
  </w:num>
  <w:num w:numId="20" w16cid:durableId="363866432">
    <w:abstractNumId w:val="11"/>
  </w:num>
  <w:num w:numId="21" w16cid:durableId="1828126929">
    <w:abstractNumId w:val="31"/>
  </w:num>
  <w:num w:numId="22" w16cid:durableId="327172715">
    <w:abstractNumId w:val="18"/>
  </w:num>
  <w:num w:numId="23" w16cid:durableId="954673016">
    <w:abstractNumId w:val="34"/>
  </w:num>
  <w:num w:numId="24" w16cid:durableId="349140373">
    <w:abstractNumId w:val="29"/>
  </w:num>
  <w:num w:numId="25" w16cid:durableId="2057776510">
    <w:abstractNumId w:val="16"/>
  </w:num>
  <w:num w:numId="26" w16cid:durableId="687104435">
    <w:abstractNumId w:val="30"/>
  </w:num>
  <w:num w:numId="27" w16cid:durableId="2028630946">
    <w:abstractNumId w:val="27"/>
  </w:num>
  <w:num w:numId="28" w16cid:durableId="116873795">
    <w:abstractNumId w:val="10"/>
  </w:num>
  <w:num w:numId="29" w16cid:durableId="2140293845">
    <w:abstractNumId w:val="33"/>
  </w:num>
  <w:num w:numId="30" w16cid:durableId="125393889">
    <w:abstractNumId w:val="5"/>
  </w:num>
  <w:num w:numId="31" w16cid:durableId="244456065">
    <w:abstractNumId w:val="35"/>
  </w:num>
  <w:num w:numId="32" w16cid:durableId="1109741859">
    <w:abstractNumId w:val="37"/>
  </w:num>
  <w:num w:numId="33" w16cid:durableId="9015233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5858391">
    <w:abstractNumId w:val="7"/>
  </w:num>
  <w:num w:numId="35" w16cid:durableId="175312699">
    <w:abstractNumId w:val="26"/>
  </w:num>
  <w:num w:numId="36" w16cid:durableId="1477527288">
    <w:abstractNumId w:val="17"/>
  </w:num>
  <w:num w:numId="37" w16cid:durableId="949822225">
    <w:abstractNumId w:val="23"/>
  </w:num>
  <w:num w:numId="38" w16cid:durableId="2103069405">
    <w:abstractNumId w:val="28"/>
  </w:num>
  <w:num w:numId="39" w16cid:durableId="48386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DD"/>
    <w:rsid w:val="00003242"/>
    <w:rsid w:val="00016154"/>
    <w:rsid w:val="00037913"/>
    <w:rsid w:val="000503A3"/>
    <w:rsid w:val="0005180C"/>
    <w:rsid w:val="00057793"/>
    <w:rsid w:val="000601FB"/>
    <w:rsid w:val="00073FEE"/>
    <w:rsid w:val="00087C58"/>
    <w:rsid w:val="0009327E"/>
    <w:rsid w:val="000A55BD"/>
    <w:rsid w:val="000B1FCD"/>
    <w:rsid w:val="000B675D"/>
    <w:rsid w:val="000C2A58"/>
    <w:rsid w:val="000C4076"/>
    <w:rsid w:val="000F3473"/>
    <w:rsid w:val="000F597D"/>
    <w:rsid w:val="001002DD"/>
    <w:rsid w:val="0010243E"/>
    <w:rsid w:val="00107E16"/>
    <w:rsid w:val="00122F3E"/>
    <w:rsid w:val="00130702"/>
    <w:rsid w:val="00131A61"/>
    <w:rsid w:val="0013699F"/>
    <w:rsid w:val="00137689"/>
    <w:rsid w:val="0014123F"/>
    <w:rsid w:val="00147370"/>
    <w:rsid w:val="00152BC2"/>
    <w:rsid w:val="0016699C"/>
    <w:rsid w:val="00173996"/>
    <w:rsid w:val="00183E3E"/>
    <w:rsid w:val="00185960"/>
    <w:rsid w:val="00197FDD"/>
    <w:rsid w:val="001A086D"/>
    <w:rsid w:val="001A7D0C"/>
    <w:rsid w:val="001B42AE"/>
    <w:rsid w:val="001E2B9B"/>
    <w:rsid w:val="001F7BA4"/>
    <w:rsid w:val="00203A54"/>
    <w:rsid w:val="002111FE"/>
    <w:rsid w:val="00211FA8"/>
    <w:rsid w:val="00220131"/>
    <w:rsid w:val="00233735"/>
    <w:rsid w:val="00233B7A"/>
    <w:rsid w:val="00237085"/>
    <w:rsid w:val="00246EFC"/>
    <w:rsid w:val="0025705D"/>
    <w:rsid w:val="00260C64"/>
    <w:rsid w:val="002615AE"/>
    <w:rsid w:val="0028491E"/>
    <w:rsid w:val="002A4AA5"/>
    <w:rsid w:val="002B1E7A"/>
    <w:rsid w:val="002B2E08"/>
    <w:rsid w:val="002C01CF"/>
    <w:rsid w:val="002C4D1C"/>
    <w:rsid w:val="002D1035"/>
    <w:rsid w:val="002D32C2"/>
    <w:rsid w:val="00301543"/>
    <w:rsid w:val="00313543"/>
    <w:rsid w:val="003156AC"/>
    <w:rsid w:val="00315771"/>
    <w:rsid w:val="003173A2"/>
    <w:rsid w:val="0032697E"/>
    <w:rsid w:val="003435BE"/>
    <w:rsid w:val="003527E4"/>
    <w:rsid w:val="00354470"/>
    <w:rsid w:val="00356E61"/>
    <w:rsid w:val="00360299"/>
    <w:rsid w:val="00362172"/>
    <w:rsid w:val="003628BC"/>
    <w:rsid w:val="00365617"/>
    <w:rsid w:val="003727C9"/>
    <w:rsid w:val="003729DE"/>
    <w:rsid w:val="00372E73"/>
    <w:rsid w:val="00384F58"/>
    <w:rsid w:val="00385BEF"/>
    <w:rsid w:val="00385DB7"/>
    <w:rsid w:val="003933C0"/>
    <w:rsid w:val="003942A9"/>
    <w:rsid w:val="003A0233"/>
    <w:rsid w:val="003A4094"/>
    <w:rsid w:val="003C7C25"/>
    <w:rsid w:val="003D2A86"/>
    <w:rsid w:val="003D5C73"/>
    <w:rsid w:val="003E3307"/>
    <w:rsid w:val="003E451A"/>
    <w:rsid w:val="003E5A0C"/>
    <w:rsid w:val="003F4793"/>
    <w:rsid w:val="00413B7D"/>
    <w:rsid w:val="004156D8"/>
    <w:rsid w:val="00430EC1"/>
    <w:rsid w:val="00442BD3"/>
    <w:rsid w:val="004460B4"/>
    <w:rsid w:val="00450CEC"/>
    <w:rsid w:val="004527B6"/>
    <w:rsid w:val="004566CA"/>
    <w:rsid w:val="00467C93"/>
    <w:rsid w:val="00467CE7"/>
    <w:rsid w:val="00473D97"/>
    <w:rsid w:val="00474A26"/>
    <w:rsid w:val="0047713D"/>
    <w:rsid w:val="0048336C"/>
    <w:rsid w:val="00490531"/>
    <w:rsid w:val="00491A6D"/>
    <w:rsid w:val="00495527"/>
    <w:rsid w:val="004B3ADE"/>
    <w:rsid w:val="004B5247"/>
    <w:rsid w:val="004B7136"/>
    <w:rsid w:val="004C162E"/>
    <w:rsid w:val="004C44A2"/>
    <w:rsid w:val="004D14B8"/>
    <w:rsid w:val="004D60BB"/>
    <w:rsid w:val="004D6214"/>
    <w:rsid w:val="004D6669"/>
    <w:rsid w:val="004E3DA5"/>
    <w:rsid w:val="005055F8"/>
    <w:rsid w:val="00517EBA"/>
    <w:rsid w:val="00526D05"/>
    <w:rsid w:val="005346C0"/>
    <w:rsid w:val="00555493"/>
    <w:rsid w:val="00574BFD"/>
    <w:rsid w:val="00575792"/>
    <w:rsid w:val="00595D8B"/>
    <w:rsid w:val="005A3C6E"/>
    <w:rsid w:val="005B0B61"/>
    <w:rsid w:val="005B4299"/>
    <w:rsid w:val="005E3958"/>
    <w:rsid w:val="005E67F8"/>
    <w:rsid w:val="005F1ECC"/>
    <w:rsid w:val="005F6E62"/>
    <w:rsid w:val="00617C95"/>
    <w:rsid w:val="00622C68"/>
    <w:rsid w:val="00627E38"/>
    <w:rsid w:val="0063463E"/>
    <w:rsid w:val="00640C13"/>
    <w:rsid w:val="00641D04"/>
    <w:rsid w:val="006548C6"/>
    <w:rsid w:val="00654914"/>
    <w:rsid w:val="00654FDE"/>
    <w:rsid w:val="00657AE4"/>
    <w:rsid w:val="00667185"/>
    <w:rsid w:val="00670C51"/>
    <w:rsid w:val="0067148B"/>
    <w:rsid w:val="006729CE"/>
    <w:rsid w:val="00673BE5"/>
    <w:rsid w:val="006806A1"/>
    <w:rsid w:val="0069488D"/>
    <w:rsid w:val="006A4B81"/>
    <w:rsid w:val="006B723B"/>
    <w:rsid w:val="006D292A"/>
    <w:rsid w:val="006F7DC1"/>
    <w:rsid w:val="00705146"/>
    <w:rsid w:val="00720D03"/>
    <w:rsid w:val="00723F1C"/>
    <w:rsid w:val="00730128"/>
    <w:rsid w:val="00732660"/>
    <w:rsid w:val="00752BB7"/>
    <w:rsid w:val="00791810"/>
    <w:rsid w:val="007D0F81"/>
    <w:rsid w:val="007E0955"/>
    <w:rsid w:val="007E3308"/>
    <w:rsid w:val="007E58CD"/>
    <w:rsid w:val="007E66EC"/>
    <w:rsid w:val="007F3B05"/>
    <w:rsid w:val="0080301F"/>
    <w:rsid w:val="0081299A"/>
    <w:rsid w:val="00815CF6"/>
    <w:rsid w:val="00817045"/>
    <w:rsid w:val="008375F3"/>
    <w:rsid w:val="00837EC5"/>
    <w:rsid w:val="00877518"/>
    <w:rsid w:val="0088161C"/>
    <w:rsid w:val="008909F3"/>
    <w:rsid w:val="008A0069"/>
    <w:rsid w:val="008A7034"/>
    <w:rsid w:val="008C4FA8"/>
    <w:rsid w:val="009113D3"/>
    <w:rsid w:val="00923612"/>
    <w:rsid w:val="00936587"/>
    <w:rsid w:val="00951735"/>
    <w:rsid w:val="00962473"/>
    <w:rsid w:val="00966552"/>
    <w:rsid w:val="009733F9"/>
    <w:rsid w:val="00983EBB"/>
    <w:rsid w:val="009908A1"/>
    <w:rsid w:val="00992878"/>
    <w:rsid w:val="00993DEF"/>
    <w:rsid w:val="00994824"/>
    <w:rsid w:val="009A774F"/>
    <w:rsid w:val="009C3015"/>
    <w:rsid w:val="009C38D7"/>
    <w:rsid w:val="009C74E9"/>
    <w:rsid w:val="009E1B02"/>
    <w:rsid w:val="009F6114"/>
    <w:rsid w:val="00A01EE8"/>
    <w:rsid w:val="00A0461D"/>
    <w:rsid w:val="00A12FF8"/>
    <w:rsid w:val="00A164F4"/>
    <w:rsid w:val="00A24468"/>
    <w:rsid w:val="00A34F9A"/>
    <w:rsid w:val="00A422C2"/>
    <w:rsid w:val="00A448D7"/>
    <w:rsid w:val="00A47C46"/>
    <w:rsid w:val="00A71B1D"/>
    <w:rsid w:val="00A84D80"/>
    <w:rsid w:val="00AA2964"/>
    <w:rsid w:val="00AA4E3B"/>
    <w:rsid w:val="00AA680B"/>
    <w:rsid w:val="00AB3CA4"/>
    <w:rsid w:val="00AB7B25"/>
    <w:rsid w:val="00AC6BE9"/>
    <w:rsid w:val="00AC7A48"/>
    <w:rsid w:val="00AD145C"/>
    <w:rsid w:val="00AD50D6"/>
    <w:rsid w:val="00AD5C98"/>
    <w:rsid w:val="00AD655F"/>
    <w:rsid w:val="00AE4AEB"/>
    <w:rsid w:val="00AE69DD"/>
    <w:rsid w:val="00AF5E6B"/>
    <w:rsid w:val="00AF79D2"/>
    <w:rsid w:val="00B129A0"/>
    <w:rsid w:val="00B16AE2"/>
    <w:rsid w:val="00B25AF7"/>
    <w:rsid w:val="00B316C2"/>
    <w:rsid w:val="00B363EF"/>
    <w:rsid w:val="00B4050D"/>
    <w:rsid w:val="00B67B10"/>
    <w:rsid w:val="00B70A02"/>
    <w:rsid w:val="00BA3145"/>
    <w:rsid w:val="00BB37B5"/>
    <w:rsid w:val="00BD0262"/>
    <w:rsid w:val="00BE1F4C"/>
    <w:rsid w:val="00BE3D21"/>
    <w:rsid w:val="00BE6377"/>
    <w:rsid w:val="00BF268E"/>
    <w:rsid w:val="00C1761E"/>
    <w:rsid w:val="00C344C0"/>
    <w:rsid w:val="00C353DD"/>
    <w:rsid w:val="00C441D5"/>
    <w:rsid w:val="00C47F87"/>
    <w:rsid w:val="00C6781D"/>
    <w:rsid w:val="00C67A24"/>
    <w:rsid w:val="00C77026"/>
    <w:rsid w:val="00C81295"/>
    <w:rsid w:val="00C819A0"/>
    <w:rsid w:val="00C96277"/>
    <w:rsid w:val="00C967FE"/>
    <w:rsid w:val="00CA182F"/>
    <w:rsid w:val="00CC4E6C"/>
    <w:rsid w:val="00CC7FC5"/>
    <w:rsid w:val="00CE6F59"/>
    <w:rsid w:val="00CF4483"/>
    <w:rsid w:val="00D05ABE"/>
    <w:rsid w:val="00D06B64"/>
    <w:rsid w:val="00D1157E"/>
    <w:rsid w:val="00D55CC3"/>
    <w:rsid w:val="00D60906"/>
    <w:rsid w:val="00D6161B"/>
    <w:rsid w:val="00D66D33"/>
    <w:rsid w:val="00D85047"/>
    <w:rsid w:val="00D942BD"/>
    <w:rsid w:val="00DC2266"/>
    <w:rsid w:val="00DC5434"/>
    <w:rsid w:val="00DD3F10"/>
    <w:rsid w:val="00DD5720"/>
    <w:rsid w:val="00DD7C88"/>
    <w:rsid w:val="00DD7EB4"/>
    <w:rsid w:val="00DE0BC3"/>
    <w:rsid w:val="00DE294B"/>
    <w:rsid w:val="00DE51D5"/>
    <w:rsid w:val="00DF03BA"/>
    <w:rsid w:val="00E20D4F"/>
    <w:rsid w:val="00E33129"/>
    <w:rsid w:val="00E34C3F"/>
    <w:rsid w:val="00E444E4"/>
    <w:rsid w:val="00E550D5"/>
    <w:rsid w:val="00E65A26"/>
    <w:rsid w:val="00E71FCA"/>
    <w:rsid w:val="00E747CE"/>
    <w:rsid w:val="00E87960"/>
    <w:rsid w:val="00EB7E29"/>
    <w:rsid w:val="00EC19EA"/>
    <w:rsid w:val="00ED5339"/>
    <w:rsid w:val="00EE16F5"/>
    <w:rsid w:val="00EE59D1"/>
    <w:rsid w:val="00EF0750"/>
    <w:rsid w:val="00F14CB4"/>
    <w:rsid w:val="00F248D1"/>
    <w:rsid w:val="00F32191"/>
    <w:rsid w:val="00F37EC8"/>
    <w:rsid w:val="00F659F6"/>
    <w:rsid w:val="00F72977"/>
    <w:rsid w:val="00F768BF"/>
    <w:rsid w:val="00F879E2"/>
    <w:rsid w:val="00F906BB"/>
    <w:rsid w:val="00F92597"/>
    <w:rsid w:val="00F95E84"/>
    <w:rsid w:val="00FA0EC0"/>
    <w:rsid w:val="00FB7587"/>
    <w:rsid w:val="00FC2D83"/>
    <w:rsid w:val="00FC3DD6"/>
    <w:rsid w:val="00FE771D"/>
    <w:rsid w:val="00FF45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B980D1"/>
  <w15:docId w15:val="{BDB47BD9-3CE8-48DC-A71A-6BACEFA4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9DD"/>
    <w:pPr>
      <w:spacing w:after="200" w:line="276" w:lineRule="auto"/>
    </w:pPr>
  </w:style>
  <w:style w:type="paragraph" w:styleId="Heading5">
    <w:name w:val="heading 5"/>
    <w:basedOn w:val="Normal"/>
    <w:next w:val="Normal"/>
    <w:link w:val="Heading5Char"/>
    <w:uiPriority w:val="99"/>
    <w:qFormat/>
    <w:rsid w:val="001002DD"/>
    <w:pPr>
      <w:keepNext/>
      <w:spacing w:after="0" w:line="240" w:lineRule="auto"/>
      <w:jc w:val="center"/>
      <w:outlineLvl w:val="4"/>
    </w:pPr>
    <w:rPr>
      <w:rFonts w:ascii="Arial" w:eastAsia="Times New Roman" w:hAnsi="Arial"/>
      <w:b/>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1002DD"/>
    <w:rPr>
      <w:rFonts w:ascii="Arial" w:hAnsi="Arial" w:cs="Times New Roman"/>
      <w:b/>
      <w:sz w:val="20"/>
      <w:szCs w:val="20"/>
      <w:lang w:val="ro-RO" w:eastAsia="ro-RO"/>
    </w:rPr>
  </w:style>
  <w:style w:type="paragraph" w:styleId="Header">
    <w:name w:val="header"/>
    <w:basedOn w:val="Normal"/>
    <w:link w:val="HeaderChar"/>
    <w:uiPriority w:val="99"/>
    <w:rsid w:val="001002D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02DD"/>
    <w:rPr>
      <w:rFonts w:cs="Times New Roman"/>
    </w:rPr>
  </w:style>
  <w:style w:type="paragraph" w:styleId="Footer">
    <w:name w:val="footer"/>
    <w:basedOn w:val="Normal"/>
    <w:link w:val="FooterChar"/>
    <w:uiPriority w:val="99"/>
    <w:rsid w:val="001002D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02DD"/>
    <w:rPr>
      <w:rFonts w:cs="Times New Roman"/>
    </w:rPr>
  </w:style>
  <w:style w:type="character" w:styleId="Hyperlink">
    <w:name w:val="Hyperlink"/>
    <w:basedOn w:val="DefaultParagraphFont"/>
    <w:uiPriority w:val="99"/>
    <w:rsid w:val="001002DD"/>
    <w:rPr>
      <w:rFonts w:cs="Times New Roman"/>
      <w:color w:val="0000FF"/>
      <w:u w:val="single"/>
    </w:rPr>
  </w:style>
  <w:style w:type="table" w:styleId="TableGrid">
    <w:name w:val="Table Grid"/>
    <w:basedOn w:val="TableNormal"/>
    <w:locked/>
    <w:rsid w:val="0075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771"/>
    <w:rPr>
      <w:rFonts w:ascii="Segoe UI" w:hAnsi="Segoe UI" w:cs="Segoe UI"/>
      <w:sz w:val="18"/>
      <w:szCs w:val="18"/>
    </w:rPr>
  </w:style>
  <w:style w:type="paragraph" w:styleId="NoSpacing">
    <w:name w:val="No Spacing"/>
    <w:uiPriority w:val="1"/>
    <w:qFormat/>
    <w:rsid w:val="005F1ECC"/>
    <w:rPr>
      <w:rFonts w:ascii="Times New Roman" w:eastAsia="Times New Roman" w:hAnsi="Times New Roman"/>
      <w:sz w:val="24"/>
      <w:szCs w:val="24"/>
      <w:lang w:val="ro-RO" w:eastAsia="ro-RO"/>
    </w:rPr>
  </w:style>
  <w:style w:type="paragraph" w:customStyle="1" w:styleId="Default">
    <w:name w:val="Default"/>
    <w:rsid w:val="00474A26"/>
    <w:pPr>
      <w:autoSpaceDE w:val="0"/>
      <w:autoSpaceDN w:val="0"/>
      <w:adjustRightInd w:val="0"/>
    </w:pPr>
    <w:rPr>
      <w:rFonts w:ascii="Times New Roman" w:hAnsi="Times New Roman"/>
      <w:color w:val="000000"/>
      <w:sz w:val="24"/>
      <w:szCs w:val="24"/>
    </w:rPr>
  </w:style>
  <w:style w:type="paragraph" w:customStyle="1" w:styleId="breadcrumbs">
    <w:name w:val="breadcrumbs"/>
    <w:basedOn w:val="Normal"/>
    <w:rsid w:val="00C819A0"/>
    <w:pPr>
      <w:spacing w:before="100" w:beforeAutospacing="1" w:after="100" w:afterAutospacing="1" w:line="240" w:lineRule="auto"/>
    </w:pPr>
    <w:rPr>
      <w:rFonts w:ascii="Times New Roman" w:eastAsia="Times New Roman" w:hAnsi="Times New Roman"/>
      <w:sz w:val="24"/>
      <w:szCs w:val="24"/>
    </w:rPr>
  </w:style>
  <w:style w:type="paragraph" w:customStyle="1" w:styleId="datetime">
    <w:name w:val="datetime"/>
    <w:basedOn w:val="Normal"/>
    <w:rsid w:val="00C819A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566CA"/>
    <w:pPr>
      <w:ind w:left="720"/>
      <w:contextualSpacing/>
    </w:pPr>
  </w:style>
  <w:style w:type="character" w:styleId="Strong">
    <w:name w:val="Strong"/>
    <w:basedOn w:val="DefaultParagraphFont"/>
    <w:uiPriority w:val="22"/>
    <w:qFormat/>
    <w:locked/>
    <w:rsid w:val="007F3B05"/>
    <w:rPr>
      <w:b/>
      <w:bCs/>
    </w:rPr>
  </w:style>
  <w:style w:type="character" w:styleId="Emphasis">
    <w:name w:val="Emphasis"/>
    <w:basedOn w:val="DefaultParagraphFont"/>
    <w:qFormat/>
    <w:locked/>
    <w:rsid w:val="00450CEC"/>
    <w:rPr>
      <w:i/>
      <w:iCs/>
    </w:rPr>
  </w:style>
  <w:style w:type="numbering" w:customStyle="1" w:styleId="FrListare1">
    <w:name w:val="Fără Listare1"/>
    <w:next w:val="NoList"/>
    <w:uiPriority w:val="99"/>
    <w:semiHidden/>
    <w:unhideWhenUsed/>
    <w:rsid w:val="00617C95"/>
  </w:style>
  <w:style w:type="table" w:customStyle="1" w:styleId="Tabelgril1">
    <w:name w:val="Tabel grilă1"/>
    <w:basedOn w:val="TableNormal"/>
    <w:next w:val="TableGrid"/>
    <w:uiPriority w:val="39"/>
    <w:rsid w:val="00617C95"/>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6EFC"/>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9395">
      <w:bodyDiv w:val="1"/>
      <w:marLeft w:val="0"/>
      <w:marRight w:val="0"/>
      <w:marTop w:val="0"/>
      <w:marBottom w:val="0"/>
      <w:divBdr>
        <w:top w:val="none" w:sz="0" w:space="0" w:color="auto"/>
        <w:left w:val="none" w:sz="0" w:space="0" w:color="auto"/>
        <w:bottom w:val="none" w:sz="0" w:space="0" w:color="auto"/>
        <w:right w:val="none" w:sz="0" w:space="0" w:color="auto"/>
      </w:divBdr>
    </w:div>
    <w:div w:id="473908632">
      <w:marLeft w:val="0"/>
      <w:marRight w:val="0"/>
      <w:marTop w:val="0"/>
      <w:marBottom w:val="0"/>
      <w:divBdr>
        <w:top w:val="none" w:sz="0" w:space="0" w:color="auto"/>
        <w:left w:val="none" w:sz="0" w:space="0" w:color="auto"/>
        <w:bottom w:val="none" w:sz="0" w:space="0" w:color="auto"/>
        <w:right w:val="none" w:sz="0" w:space="0" w:color="auto"/>
      </w:divBdr>
    </w:div>
    <w:div w:id="571306735">
      <w:bodyDiv w:val="1"/>
      <w:marLeft w:val="0"/>
      <w:marRight w:val="0"/>
      <w:marTop w:val="0"/>
      <w:marBottom w:val="0"/>
      <w:divBdr>
        <w:top w:val="none" w:sz="0" w:space="0" w:color="auto"/>
        <w:left w:val="none" w:sz="0" w:space="0" w:color="auto"/>
        <w:bottom w:val="none" w:sz="0" w:space="0" w:color="auto"/>
        <w:right w:val="none" w:sz="0" w:space="0" w:color="auto"/>
      </w:divBdr>
    </w:div>
    <w:div w:id="853498862">
      <w:bodyDiv w:val="1"/>
      <w:marLeft w:val="0"/>
      <w:marRight w:val="0"/>
      <w:marTop w:val="0"/>
      <w:marBottom w:val="0"/>
      <w:divBdr>
        <w:top w:val="none" w:sz="0" w:space="0" w:color="auto"/>
        <w:left w:val="none" w:sz="0" w:space="0" w:color="auto"/>
        <w:bottom w:val="none" w:sz="0" w:space="0" w:color="auto"/>
        <w:right w:val="none" w:sz="0" w:space="0" w:color="auto"/>
      </w:divBdr>
    </w:div>
    <w:div w:id="1070544585">
      <w:bodyDiv w:val="1"/>
      <w:marLeft w:val="0"/>
      <w:marRight w:val="0"/>
      <w:marTop w:val="0"/>
      <w:marBottom w:val="0"/>
      <w:divBdr>
        <w:top w:val="none" w:sz="0" w:space="0" w:color="auto"/>
        <w:left w:val="none" w:sz="0" w:space="0" w:color="auto"/>
        <w:bottom w:val="none" w:sz="0" w:space="0" w:color="auto"/>
        <w:right w:val="none" w:sz="0" w:space="0" w:color="auto"/>
      </w:divBdr>
    </w:div>
    <w:div w:id="132455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8EF1-2C9F-45D5-921B-94848228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10098</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gradina</dc:creator>
  <cp:lastModifiedBy>BOLDISSAR - FRANCISC BOGOȘ</cp:lastModifiedBy>
  <cp:revision>3</cp:revision>
  <cp:lastPrinted>2021-04-21T07:44:00Z</cp:lastPrinted>
  <dcterms:created xsi:type="dcterms:W3CDTF">2022-06-24T08:40:00Z</dcterms:created>
  <dcterms:modified xsi:type="dcterms:W3CDTF">2022-06-29T07:42:00Z</dcterms:modified>
</cp:coreProperties>
</file>