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E" w:rsidRDefault="00D36E5E" w:rsidP="00D36E5E">
      <w:pPr>
        <w:keepNext/>
        <w:widowControl w:val="0"/>
        <w:spacing w:after="120" w:line="240" w:lineRule="auto"/>
        <w:ind w:right="17" w:firstLine="708"/>
        <w:outlineLvl w:val="0"/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val="it-IT"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7AF554D" wp14:editId="0C683827">
            <wp:simplePos x="0" y="0"/>
            <wp:positionH relativeFrom="column">
              <wp:posOffset>4895215</wp:posOffset>
            </wp:positionH>
            <wp:positionV relativeFrom="paragraph">
              <wp:posOffset>-85725</wp:posOffset>
            </wp:positionV>
            <wp:extent cx="782320" cy="935355"/>
            <wp:effectExtent l="0" t="0" r="0" b="0"/>
            <wp:wrapNone/>
            <wp:docPr id="1" name="Imagine 1" descr="propunere-sigla-ct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unere-sigla-ctm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bCs/>
          <w:noProof/>
          <w:sz w:val="32"/>
          <w:szCs w:val="32"/>
          <w:lang w:val="en-US"/>
        </w:rPr>
        <w:drawing>
          <wp:anchor distT="0" distB="0" distL="114935" distR="114935" simplePos="0" relativeHeight="251660288" behindDoc="0" locked="0" layoutInCell="1" allowOverlap="1" wp14:anchorId="153EE718" wp14:editId="29343CAA">
            <wp:simplePos x="0" y="0"/>
            <wp:positionH relativeFrom="column">
              <wp:posOffset>-1905</wp:posOffset>
            </wp:positionH>
            <wp:positionV relativeFrom="paragraph">
              <wp:posOffset>-28575</wp:posOffset>
            </wp:positionV>
            <wp:extent cx="795020" cy="935355"/>
            <wp:effectExtent l="0" t="0" r="508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E23"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eastAsia="ro-RO"/>
        </w:rPr>
        <w:t xml:space="preserve">COLEGIUL TEHNIC  </w:t>
      </w:r>
      <w:r w:rsidRPr="003F2E23"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val="it-IT" w:eastAsia="ro-RO"/>
        </w:rPr>
        <w:t>“MIHAI VITEAZU” VULCAN</w:t>
      </w:r>
    </w:p>
    <w:p w:rsidR="00D36E5E" w:rsidRPr="003F2E23" w:rsidRDefault="00D36E5E" w:rsidP="00D36E5E">
      <w:pPr>
        <w:keepNext/>
        <w:widowControl w:val="0"/>
        <w:spacing w:after="120" w:line="240" w:lineRule="auto"/>
        <w:ind w:right="17" w:firstLine="708"/>
        <w:outlineLvl w:val="0"/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val="it-IT" w:eastAsia="ro-RO"/>
        </w:rPr>
      </w:pPr>
      <w:r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val="it-IT" w:eastAsia="ro-RO"/>
        </w:rPr>
        <w:t>STRUCTURĂ ȘCOALA GIMNAZIALĂ NR. 5 VULCAN</w:t>
      </w:r>
    </w:p>
    <w:p w:rsidR="00D36E5E" w:rsidRPr="003F2E23" w:rsidRDefault="00D36E5E" w:rsidP="00D36E5E">
      <w:pPr>
        <w:keepNext/>
        <w:widowControl w:val="0"/>
        <w:spacing w:after="120" w:line="240" w:lineRule="auto"/>
        <w:ind w:left="708" w:right="17" w:firstLine="708"/>
        <w:outlineLvl w:val="0"/>
        <w:rPr>
          <w:rFonts w:ascii="Arial Black" w:eastAsia="Times New Roman" w:hAnsi="Arial Black" w:cs="Times New Roman"/>
          <w:bCs/>
          <w:color w:val="000000"/>
          <w:spacing w:val="3"/>
          <w:sz w:val="24"/>
          <w:szCs w:val="24"/>
          <w:lang w:eastAsia="ro-RO"/>
        </w:rPr>
      </w:pPr>
      <w:r w:rsidRPr="003F2E23">
        <w:rPr>
          <w:rFonts w:ascii="Arial Narrow" w:eastAsia="Times New Roman" w:hAnsi="Arial Narrow" w:cs="Times New Roman"/>
          <w:bCs/>
          <w:color w:val="000000"/>
          <w:spacing w:val="3"/>
          <w:sz w:val="18"/>
          <w:szCs w:val="18"/>
          <w:lang w:eastAsia="ro-RO"/>
        </w:rPr>
        <w:t xml:space="preserve">              Adresa: str. N. Titulescu, nr. 43, loc. Vulcan 336200, jud. Hunedoara</w:t>
      </w:r>
    </w:p>
    <w:p w:rsidR="00D36E5E" w:rsidRPr="003F2E23" w:rsidRDefault="00D36E5E" w:rsidP="00D36E5E">
      <w:pPr>
        <w:shd w:val="clear" w:color="auto" w:fill="FFFFFF"/>
        <w:spacing w:after="0" w:line="240" w:lineRule="auto"/>
        <w:ind w:left="708" w:right="29" w:firstLine="708"/>
        <w:jc w:val="center"/>
        <w:rPr>
          <w:rFonts w:ascii="Arial Narrow" w:eastAsia="Times New Roman" w:hAnsi="Arial Narrow" w:cs="Times New Roman"/>
          <w:spacing w:val="-2"/>
          <w:sz w:val="18"/>
          <w:szCs w:val="18"/>
          <w:lang w:eastAsia="ro-RO"/>
        </w:rPr>
      </w:pPr>
    </w:p>
    <w:p w:rsidR="00D36E5E" w:rsidRPr="003F2E23" w:rsidRDefault="00D36E5E" w:rsidP="00D36E5E">
      <w:pPr>
        <w:shd w:val="clear" w:color="auto" w:fill="FFFFFF"/>
        <w:spacing w:after="0" w:line="240" w:lineRule="auto"/>
        <w:ind w:right="29"/>
        <w:rPr>
          <w:rFonts w:ascii="Arial Narrow" w:eastAsia="Times New Roman" w:hAnsi="Arial Narrow" w:cs="Times New Roman"/>
          <w:sz w:val="18"/>
          <w:szCs w:val="18"/>
          <w:lang w:eastAsia="ro-RO"/>
        </w:rPr>
      </w:pPr>
      <w:r w:rsidRPr="003F2E23">
        <w:rPr>
          <w:rFonts w:ascii="Arial Narrow" w:eastAsia="Times New Roman" w:hAnsi="Arial Narrow" w:cs="Times New Roman"/>
          <w:spacing w:val="-2"/>
          <w:sz w:val="18"/>
          <w:szCs w:val="18"/>
          <w:lang w:eastAsia="ro-RO"/>
        </w:rPr>
        <w:t xml:space="preserve">               tel./fax: 0254-570563; </w:t>
      </w:r>
      <w:r w:rsidRPr="003F2E23">
        <w:rPr>
          <w:rFonts w:ascii="Arial Narrow" w:eastAsia="Times New Roman" w:hAnsi="Arial Narrow" w:cs="Times New Roman"/>
          <w:sz w:val="18"/>
          <w:szCs w:val="18"/>
          <w:lang w:eastAsia="ro-RO"/>
        </w:rPr>
        <w:t xml:space="preserve">e-mail: </w:t>
      </w:r>
      <w:hyperlink r:id="rId7" w:history="1">
        <w:r w:rsidRPr="003F2E23">
          <w:rPr>
            <w:rFonts w:ascii="Arial Narrow" w:eastAsia="Times New Roman" w:hAnsi="Arial Narrow" w:cs="Times New Roman"/>
            <w:color w:val="0000FF"/>
            <w:sz w:val="18"/>
            <w:szCs w:val="18"/>
            <w:u w:val="single"/>
            <w:lang w:eastAsia="ro-RO"/>
          </w:rPr>
          <w:t>liceul_vulcan@yahoo.com</w:t>
        </w:r>
      </w:hyperlink>
      <w:r w:rsidRPr="003F2E23">
        <w:rPr>
          <w:rFonts w:ascii="Arial Narrow" w:eastAsia="Times New Roman" w:hAnsi="Arial Narrow" w:cs="Times New Roman"/>
          <w:sz w:val="18"/>
          <w:szCs w:val="18"/>
          <w:lang w:eastAsia="ro-RO"/>
        </w:rPr>
        <w:t xml:space="preserve"> , website : </w:t>
      </w:r>
      <w:hyperlink r:id="rId8" w:history="1">
        <w:r w:rsidRPr="003F2E23">
          <w:rPr>
            <w:rFonts w:ascii="Arial Narrow" w:eastAsia="Times New Roman" w:hAnsi="Arial Narrow" w:cs="Times New Roman"/>
            <w:color w:val="0000FF"/>
            <w:sz w:val="18"/>
            <w:szCs w:val="18"/>
            <w:u w:val="single"/>
            <w:lang w:eastAsia="ro-RO"/>
          </w:rPr>
          <w:t>http://liceulvulcan.licee.edu.ro/</w:t>
        </w:r>
      </w:hyperlink>
    </w:p>
    <w:p w:rsidR="00D36E5E" w:rsidRPr="003F2E23" w:rsidRDefault="00D36E5E" w:rsidP="00D36E5E">
      <w:pPr>
        <w:pBdr>
          <w:bottom w:val="double" w:sz="4" w:space="9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o-RO"/>
        </w:rPr>
      </w:pPr>
      <w:r w:rsidRPr="003F2E23">
        <w:rPr>
          <w:rFonts w:ascii="Times New Roman" w:eastAsia="Times New Roman" w:hAnsi="Times New Roman" w:cs="Times New Roman"/>
          <w:sz w:val="12"/>
          <w:szCs w:val="12"/>
          <w:lang w:eastAsia="ro-RO"/>
        </w:rPr>
        <w:t xml:space="preserve">                                           </w:t>
      </w:r>
    </w:p>
    <w:p w:rsidR="00D36E5E" w:rsidRPr="003F2E23" w:rsidRDefault="00D36E5E" w:rsidP="00D36E5E">
      <w:pPr>
        <w:pBdr>
          <w:bottom w:val="double" w:sz="4" w:space="9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o-RO"/>
        </w:rPr>
      </w:pPr>
      <w:r w:rsidRPr="003F2E23">
        <w:rPr>
          <w:rFonts w:ascii="Times New Roman" w:eastAsia="Times New Roman" w:hAnsi="Times New Roman" w:cs="Times New Roman"/>
          <w:sz w:val="12"/>
          <w:szCs w:val="12"/>
          <w:lang w:eastAsia="ro-RO"/>
        </w:rPr>
        <w:t xml:space="preserve">                                                                         </w:t>
      </w:r>
    </w:p>
    <w:p w:rsidR="00D36E5E" w:rsidRPr="003F2E23" w:rsidRDefault="00D36E5E" w:rsidP="00D36E5E">
      <w:pPr>
        <w:pBdr>
          <w:bottom w:val="double" w:sz="4" w:space="9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o-RO"/>
        </w:rPr>
      </w:pPr>
    </w:p>
    <w:p w:rsidR="00D36E5E" w:rsidRPr="003F2E23" w:rsidRDefault="00D36E5E" w:rsidP="00D3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r w:rsidR="00127B09">
        <w:rPr>
          <w:rFonts w:ascii="Times New Roman" w:eastAsia="Times New Roman" w:hAnsi="Times New Roman" w:cs="Times New Roman"/>
          <w:sz w:val="24"/>
          <w:szCs w:val="24"/>
          <w:lang w:eastAsia="ro-RO"/>
        </w:rPr>
        <w:t>. 2028/A/16.12.2013</w:t>
      </w:r>
    </w:p>
    <w:p w:rsidR="00D36E5E" w:rsidRPr="003F2E23" w:rsidRDefault="00D36E5E" w:rsidP="00D3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243D5" w:rsidRDefault="001243D5"/>
    <w:p w:rsidR="004E6EA2" w:rsidRDefault="004E6EA2" w:rsidP="004E6EA2">
      <w:pPr>
        <w:jc w:val="center"/>
      </w:pPr>
      <w:r>
        <w:t>CENTRALIZAREA DISCIPLINELOR OPȚIONALE</w:t>
      </w:r>
    </w:p>
    <w:p w:rsidR="004E6EA2" w:rsidRDefault="004E6EA2" w:rsidP="004E6EA2">
      <w:pPr>
        <w:jc w:val="center"/>
      </w:pPr>
      <w:r>
        <w:t>LA NIVELUL UNITĂȚII ȘCOLARE</w:t>
      </w:r>
    </w:p>
    <w:p w:rsidR="004E6EA2" w:rsidRDefault="004E6EA2" w:rsidP="004E6EA2">
      <w:pPr>
        <w:jc w:val="center"/>
      </w:pPr>
      <w:r>
        <w:t>Pentru anul școlar 2014/2015</w:t>
      </w:r>
    </w:p>
    <w:p w:rsidR="004E6EA2" w:rsidRDefault="004E6EA2" w:rsidP="004E6EA2">
      <w:pPr>
        <w:jc w:val="center"/>
      </w:pPr>
    </w:p>
    <w:p w:rsidR="004E6EA2" w:rsidRDefault="004E6EA2" w:rsidP="004E6EA2">
      <w:pPr>
        <w:pStyle w:val="ListParagraph"/>
        <w:numPr>
          <w:ilvl w:val="0"/>
          <w:numId w:val="1"/>
        </w:numPr>
      </w:pPr>
      <w:r>
        <w:t>Tabel centralizator cu situația disciplinelor opționale:</w:t>
      </w:r>
    </w:p>
    <w:p w:rsidR="004E6EA2" w:rsidRDefault="004E6EA2" w:rsidP="004E6EA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8"/>
        <w:gridCol w:w="1187"/>
        <w:gridCol w:w="1571"/>
        <w:gridCol w:w="1503"/>
        <w:gridCol w:w="759"/>
        <w:gridCol w:w="1168"/>
        <w:gridCol w:w="1692"/>
      </w:tblGrid>
      <w:tr w:rsidR="00733D2A" w:rsidTr="00127B09">
        <w:tc>
          <w:tcPr>
            <w:tcW w:w="688" w:type="dxa"/>
          </w:tcPr>
          <w:p w:rsidR="004E6EA2" w:rsidRDefault="004E6EA2" w:rsidP="004E6EA2">
            <w:pPr>
              <w:pStyle w:val="ListParagraph"/>
              <w:ind w:left="0"/>
            </w:pPr>
            <w:r>
              <w:t>Nr. crt.</w:t>
            </w:r>
          </w:p>
        </w:tc>
        <w:tc>
          <w:tcPr>
            <w:tcW w:w="1187" w:type="dxa"/>
          </w:tcPr>
          <w:p w:rsidR="004E6EA2" w:rsidRDefault="004E6EA2" w:rsidP="004E6EA2">
            <w:pPr>
              <w:pStyle w:val="ListParagraph"/>
              <w:ind w:left="0"/>
            </w:pPr>
            <w:r>
              <w:t>Nivelul de studiu</w:t>
            </w:r>
          </w:p>
        </w:tc>
        <w:tc>
          <w:tcPr>
            <w:tcW w:w="1571" w:type="dxa"/>
          </w:tcPr>
          <w:p w:rsidR="004E6EA2" w:rsidRDefault="004E6EA2" w:rsidP="004E6EA2">
            <w:pPr>
              <w:pStyle w:val="ListParagraph"/>
              <w:ind w:left="0"/>
            </w:pPr>
            <w:r>
              <w:t>Denumirea opționalului</w:t>
            </w:r>
          </w:p>
        </w:tc>
        <w:tc>
          <w:tcPr>
            <w:tcW w:w="1503" w:type="dxa"/>
          </w:tcPr>
          <w:p w:rsidR="004E6EA2" w:rsidRDefault="004E6EA2" w:rsidP="004E6EA2">
            <w:pPr>
              <w:pStyle w:val="ListParagraph"/>
              <w:ind w:left="0"/>
            </w:pPr>
            <w:r>
              <w:t>Cadrul didactic propunător</w:t>
            </w:r>
          </w:p>
        </w:tc>
        <w:tc>
          <w:tcPr>
            <w:tcW w:w="759" w:type="dxa"/>
          </w:tcPr>
          <w:p w:rsidR="004E6EA2" w:rsidRDefault="004E6EA2" w:rsidP="004E6EA2">
            <w:pPr>
              <w:pStyle w:val="ListParagraph"/>
              <w:ind w:left="0"/>
            </w:pPr>
            <w:r>
              <w:t xml:space="preserve">Clasa </w:t>
            </w:r>
          </w:p>
        </w:tc>
        <w:tc>
          <w:tcPr>
            <w:tcW w:w="1168" w:type="dxa"/>
          </w:tcPr>
          <w:p w:rsidR="004E6EA2" w:rsidRDefault="004E6EA2" w:rsidP="004E6EA2">
            <w:pPr>
              <w:pStyle w:val="ListParagraph"/>
              <w:ind w:left="0"/>
            </w:pPr>
            <w:r>
              <w:t xml:space="preserve">Programă avizată </w:t>
            </w:r>
          </w:p>
          <w:p w:rsidR="004E6EA2" w:rsidRDefault="004E6EA2" w:rsidP="004E6EA2">
            <w:pPr>
              <w:pStyle w:val="ListParagraph"/>
              <w:ind w:left="0"/>
            </w:pPr>
            <w:r>
              <w:t>MEN/ISJ</w:t>
            </w:r>
          </w:p>
        </w:tc>
        <w:tc>
          <w:tcPr>
            <w:tcW w:w="1692" w:type="dxa"/>
          </w:tcPr>
          <w:p w:rsidR="004E6EA2" w:rsidRDefault="004E6EA2" w:rsidP="004E6EA2">
            <w:pPr>
              <w:pStyle w:val="ListParagraph"/>
              <w:ind w:left="0"/>
            </w:pPr>
            <w:r>
              <w:t>Planificare avizată șef catedră/director</w:t>
            </w:r>
          </w:p>
        </w:tc>
      </w:tr>
      <w:tr w:rsidR="00733D2A" w:rsidTr="00127B09">
        <w:tc>
          <w:tcPr>
            <w:tcW w:w="688" w:type="dxa"/>
          </w:tcPr>
          <w:p w:rsidR="004E6EA2" w:rsidRDefault="00C07CE4" w:rsidP="004E6EA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87" w:type="dxa"/>
          </w:tcPr>
          <w:p w:rsidR="004E6EA2" w:rsidRDefault="00C07CE4" w:rsidP="004E6EA2">
            <w:pPr>
              <w:pStyle w:val="ListParagraph"/>
              <w:ind w:left="0"/>
            </w:pPr>
            <w:r>
              <w:t xml:space="preserve">Primar </w:t>
            </w:r>
          </w:p>
        </w:tc>
        <w:tc>
          <w:tcPr>
            <w:tcW w:w="1571" w:type="dxa"/>
          </w:tcPr>
          <w:p w:rsidR="004E6EA2" w:rsidRDefault="00C07CE4" w:rsidP="004E6EA2">
            <w:pPr>
              <w:pStyle w:val="ListParagraph"/>
              <w:ind w:left="0"/>
            </w:pPr>
            <w:r>
              <w:t>Educație Europeană</w:t>
            </w:r>
          </w:p>
        </w:tc>
        <w:tc>
          <w:tcPr>
            <w:tcW w:w="1503" w:type="dxa"/>
          </w:tcPr>
          <w:p w:rsidR="004E6EA2" w:rsidRDefault="00C07CE4" w:rsidP="004E6EA2">
            <w:pPr>
              <w:pStyle w:val="ListParagraph"/>
              <w:ind w:left="0"/>
            </w:pPr>
            <w:r>
              <w:t>Moldovan Dana</w:t>
            </w:r>
          </w:p>
        </w:tc>
        <w:tc>
          <w:tcPr>
            <w:tcW w:w="759" w:type="dxa"/>
          </w:tcPr>
          <w:p w:rsidR="004E6EA2" w:rsidRDefault="00C07CE4" w:rsidP="004E6EA2">
            <w:pPr>
              <w:pStyle w:val="ListParagraph"/>
              <w:ind w:left="0"/>
            </w:pPr>
            <w:r>
              <w:t>II</w:t>
            </w:r>
          </w:p>
        </w:tc>
        <w:tc>
          <w:tcPr>
            <w:tcW w:w="1168" w:type="dxa"/>
          </w:tcPr>
          <w:p w:rsidR="004E6EA2" w:rsidRDefault="00C07CE4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4E6EA2" w:rsidRDefault="00C07CE4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Educație pt. sănătate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Tudoran Cosmina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Prietenul meu calculatorul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Postolache Dumitrița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C.P.- 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Da 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Să scriem frumos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Feier</w:t>
            </w:r>
            <w:proofErr w:type="spellEnd"/>
            <w:r>
              <w:t xml:space="preserve">  Mihaela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Da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Matematica distractivă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Istratie</w:t>
            </w:r>
            <w:proofErr w:type="spellEnd"/>
            <w:r>
              <w:t xml:space="preserve"> Aurora</w:t>
            </w:r>
          </w:p>
          <w:p w:rsidR="00127B09" w:rsidRDefault="00127B09" w:rsidP="004E6EA2">
            <w:pPr>
              <w:pStyle w:val="ListParagraph"/>
              <w:ind w:left="0"/>
            </w:pPr>
            <w:r>
              <w:t>Vladu Emilia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Da 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Arte combinate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Imling</w:t>
            </w:r>
            <w:proofErr w:type="spellEnd"/>
            <w:r>
              <w:t xml:space="preserve"> Meda</w:t>
            </w:r>
          </w:p>
          <w:p w:rsidR="00127B09" w:rsidRDefault="00127B09" w:rsidP="004E6EA2">
            <w:pPr>
              <w:pStyle w:val="ListParagraph"/>
              <w:ind w:left="0"/>
            </w:pPr>
            <w:r>
              <w:t>Pardos Ionela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Da 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187" w:type="dxa"/>
          </w:tcPr>
          <w:p w:rsidR="00127B09" w:rsidRDefault="00127B09">
            <w:r w:rsidRPr="00A31073">
              <w:t xml:space="preserve">Primar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Legende și mituri universale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Tudoran Cosmina 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733D2A" w:rsidTr="00127B09">
        <w:tc>
          <w:tcPr>
            <w:tcW w:w="688" w:type="dxa"/>
          </w:tcPr>
          <w:p w:rsidR="00733D2A" w:rsidRDefault="00733D2A" w:rsidP="004E6EA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87" w:type="dxa"/>
          </w:tcPr>
          <w:p w:rsidR="00733D2A" w:rsidRDefault="00733D2A" w:rsidP="004E6EA2">
            <w:pPr>
              <w:pStyle w:val="ListParagraph"/>
              <w:ind w:left="0"/>
            </w:pPr>
            <w:r>
              <w:t xml:space="preserve">Gimnaziu </w:t>
            </w:r>
          </w:p>
        </w:tc>
        <w:tc>
          <w:tcPr>
            <w:tcW w:w="1571" w:type="dxa"/>
          </w:tcPr>
          <w:p w:rsidR="00733D2A" w:rsidRDefault="00733D2A" w:rsidP="004E6EA2">
            <w:pPr>
              <w:pStyle w:val="ListParagraph"/>
              <w:ind w:left="0"/>
            </w:pPr>
            <w:r>
              <w:t>Dezvoltarea abilităților de viață</w:t>
            </w:r>
          </w:p>
        </w:tc>
        <w:tc>
          <w:tcPr>
            <w:tcW w:w="1503" w:type="dxa"/>
          </w:tcPr>
          <w:p w:rsidR="00733D2A" w:rsidRDefault="00733D2A" w:rsidP="004E6EA2">
            <w:pPr>
              <w:pStyle w:val="ListParagraph"/>
              <w:ind w:left="0"/>
            </w:pPr>
            <w:r>
              <w:t>Modorcea Ovidiu</w:t>
            </w:r>
          </w:p>
        </w:tc>
        <w:tc>
          <w:tcPr>
            <w:tcW w:w="759" w:type="dxa"/>
          </w:tcPr>
          <w:p w:rsidR="00733D2A" w:rsidRDefault="00733D2A" w:rsidP="004E6EA2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1168" w:type="dxa"/>
          </w:tcPr>
          <w:p w:rsidR="00733D2A" w:rsidRDefault="00733D2A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733D2A" w:rsidRDefault="00733D2A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Educație economică 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Istratie</w:t>
            </w:r>
            <w:proofErr w:type="spellEnd"/>
            <w:r>
              <w:t xml:space="preserve"> Aurora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Educație financiară 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Istratie</w:t>
            </w:r>
            <w:proofErr w:type="spellEnd"/>
            <w:r>
              <w:t xml:space="preserve"> Aurora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Educație interculturală</w:t>
            </w:r>
          </w:p>
          <w:p w:rsidR="00127B09" w:rsidRDefault="00127B09" w:rsidP="004E6EA2">
            <w:pPr>
              <w:pStyle w:val="ListParagraph"/>
              <w:ind w:left="0"/>
            </w:pP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Indrieș Sever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lastRenderedPageBreak/>
              <w:t>12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Educație pt. sănătate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Stroe Cristina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Lectură și abilități de viață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Nica Roxana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Prietenul meu calculatorul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Tiuzbaian</w:t>
            </w:r>
            <w:proofErr w:type="spellEnd"/>
            <w:r>
              <w:t xml:space="preserve"> Ramona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V_VI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Administrarea rețelelor informaționale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Tiuzbaian</w:t>
            </w:r>
            <w:proofErr w:type="spellEnd"/>
            <w:r>
              <w:t xml:space="preserve"> Ramona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Fotbal activ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Achim Gheorghe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Germana în joacă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Socaci Malvine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English </w:t>
            </w:r>
            <w:proofErr w:type="spellStart"/>
            <w:r>
              <w:t>starybook</w:t>
            </w:r>
            <w:proofErr w:type="spellEnd"/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Falcaș</w:t>
            </w:r>
            <w:proofErr w:type="spellEnd"/>
            <w:r>
              <w:t xml:space="preserve"> Rozalia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Fram</w:t>
            </w:r>
            <w:proofErr w:type="spellEnd"/>
            <w:r>
              <w:t xml:space="preserve"> London </w:t>
            </w:r>
            <w:proofErr w:type="spellStart"/>
            <w:r>
              <w:t>to</w:t>
            </w:r>
            <w:proofErr w:type="spellEnd"/>
            <w:r>
              <w:t xml:space="preserve"> New York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Tacea</w:t>
            </w:r>
            <w:proofErr w:type="spellEnd"/>
            <w:r>
              <w:t xml:space="preserve"> Daniela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Muzică vocală și instrumentală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Coroian </w:t>
            </w:r>
            <w:proofErr w:type="spellStart"/>
            <w:r>
              <w:t>Săvulea</w:t>
            </w:r>
            <w:proofErr w:type="spellEnd"/>
            <w:r>
              <w:t xml:space="preserve"> Adrian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VI-VII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Tipuri de probleme, metode de rezolvare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Devian</w:t>
            </w:r>
            <w:proofErr w:type="spellEnd"/>
            <w:r>
              <w:t xml:space="preserve"> Augustin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Construcții geometrice cu rigla și compasul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proofErr w:type="spellStart"/>
            <w:r>
              <w:t>Secrieru</w:t>
            </w:r>
            <w:proofErr w:type="spellEnd"/>
            <w:r>
              <w:t xml:space="preserve"> Livia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Fundamentele aritmeticii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Negru Adela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Capitalele lumii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Gavrilă Eva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ISJ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Porturile lumii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Gavrilă Eva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Hazarde naturale și antropogene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Gavrilă Eva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26</w:t>
            </w:r>
          </w:p>
          <w:p w:rsidR="00127B09" w:rsidRDefault="00127B09" w:rsidP="004E6EA2">
            <w:pPr>
              <w:pStyle w:val="ListParagraph"/>
              <w:ind w:left="0"/>
            </w:pP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Istoria religiilor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Indrieș Sever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Elemente de drept și legislație economică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Modorcea Ovidiu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Societatea civilă și instituțiile statului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Modorcea Ovidiu 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Ansamblu coral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 xml:space="preserve">Coroian </w:t>
            </w:r>
            <w:proofErr w:type="spellStart"/>
            <w:r>
              <w:t>Săvulea</w:t>
            </w:r>
            <w:proofErr w:type="spellEnd"/>
            <w:r>
              <w:t xml:space="preserve"> Adrian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127B09" w:rsidTr="00127B09">
        <w:tc>
          <w:tcPr>
            <w:tcW w:w="688" w:type="dxa"/>
          </w:tcPr>
          <w:p w:rsidR="00127B09" w:rsidRDefault="00127B09" w:rsidP="004E6EA2">
            <w:pPr>
              <w:pStyle w:val="ListParagraph"/>
              <w:ind w:left="0"/>
            </w:pPr>
            <w:r>
              <w:lastRenderedPageBreak/>
              <w:t>30</w:t>
            </w:r>
          </w:p>
        </w:tc>
        <w:tc>
          <w:tcPr>
            <w:tcW w:w="1187" w:type="dxa"/>
          </w:tcPr>
          <w:p w:rsidR="00127B09" w:rsidRDefault="00127B09">
            <w:r w:rsidRPr="002953C2">
              <w:t xml:space="preserve">Gimnaziu </w:t>
            </w:r>
          </w:p>
        </w:tc>
        <w:tc>
          <w:tcPr>
            <w:tcW w:w="1571" w:type="dxa"/>
          </w:tcPr>
          <w:p w:rsidR="00127B09" w:rsidRDefault="00127B09" w:rsidP="004E6EA2">
            <w:pPr>
              <w:pStyle w:val="ListParagraph"/>
              <w:ind w:left="0"/>
            </w:pPr>
            <w:r>
              <w:t>Activități de investigare a naturii</w:t>
            </w:r>
          </w:p>
        </w:tc>
        <w:tc>
          <w:tcPr>
            <w:tcW w:w="1503" w:type="dxa"/>
          </w:tcPr>
          <w:p w:rsidR="00127B09" w:rsidRDefault="00127B09" w:rsidP="004E6EA2">
            <w:pPr>
              <w:pStyle w:val="ListParagraph"/>
              <w:ind w:left="0"/>
            </w:pPr>
            <w:r>
              <w:t>Stroe Cristina</w:t>
            </w:r>
          </w:p>
        </w:tc>
        <w:tc>
          <w:tcPr>
            <w:tcW w:w="759" w:type="dxa"/>
          </w:tcPr>
          <w:p w:rsidR="00127B09" w:rsidRDefault="00127B09" w:rsidP="004E6EA2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1168" w:type="dxa"/>
          </w:tcPr>
          <w:p w:rsidR="00127B09" w:rsidRDefault="00127B09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127B09" w:rsidRDefault="00127B09" w:rsidP="004E6EA2">
            <w:pPr>
              <w:pStyle w:val="ListParagraph"/>
              <w:ind w:left="0"/>
            </w:pPr>
            <w:r>
              <w:t>-</w:t>
            </w:r>
          </w:p>
        </w:tc>
      </w:tr>
      <w:tr w:rsidR="00014F44" w:rsidTr="00127B09">
        <w:tc>
          <w:tcPr>
            <w:tcW w:w="688" w:type="dxa"/>
          </w:tcPr>
          <w:p w:rsidR="00014F44" w:rsidRDefault="008773E5" w:rsidP="004E6EA2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1187" w:type="dxa"/>
          </w:tcPr>
          <w:p w:rsidR="00014F44" w:rsidRDefault="00014F44" w:rsidP="004E6EA2">
            <w:pPr>
              <w:pStyle w:val="ListParagraph"/>
              <w:ind w:left="0"/>
            </w:pPr>
            <w:r>
              <w:t>Secundar inferior</w:t>
            </w:r>
          </w:p>
        </w:tc>
        <w:tc>
          <w:tcPr>
            <w:tcW w:w="1571" w:type="dxa"/>
          </w:tcPr>
          <w:p w:rsidR="00014F44" w:rsidRDefault="00014F44" w:rsidP="004E6EA2">
            <w:pPr>
              <w:pStyle w:val="ListParagraph"/>
              <w:ind w:left="0"/>
            </w:pPr>
            <w:r>
              <w:t>Instrumente, aparate și tehnici de măsurare</w:t>
            </w:r>
          </w:p>
        </w:tc>
        <w:tc>
          <w:tcPr>
            <w:tcW w:w="1503" w:type="dxa"/>
          </w:tcPr>
          <w:p w:rsidR="00014F44" w:rsidRDefault="00014F44" w:rsidP="004E6EA2">
            <w:pPr>
              <w:pStyle w:val="ListParagraph"/>
              <w:ind w:left="0"/>
            </w:pPr>
            <w:r>
              <w:t xml:space="preserve">Postolache </w:t>
            </w:r>
            <w:r w:rsidR="008773E5">
              <w:t>Dumitri</w:t>
            </w:r>
            <w:r>
              <w:t>ța</w:t>
            </w:r>
          </w:p>
        </w:tc>
        <w:tc>
          <w:tcPr>
            <w:tcW w:w="759" w:type="dxa"/>
          </w:tcPr>
          <w:p w:rsidR="00014F44" w:rsidRDefault="00014F44" w:rsidP="004E6EA2">
            <w:pPr>
              <w:pStyle w:val="ListParagraph"/>
              <w:ind w:left="0"/>
            </w:pPr>
            <w:r>
              <w:t>A doua șansă</w:t>
            </w:r>
          </w:p>
        </w:tc>
        <w:tc>
          <w:tcPr>
            <w:tcW w:w="1168" w:type="dxa"/>
          </w:tcPr>
          <w:p w:rsidR="00014F44" w:rsidRDefault="00014F44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014F44" w:rsidRDefault="00014F44" w:rsidP="004E6EA2">
            <w:pPr>
              <w:pStyle w:val="ListParagraph"/>
              <w:ind w:left="0"/>
            </w:pPr>
            <w:r>
              <w:t>-</w:t>
            </w:r>
          </w:p>
        </w:tc>
      </w:tr>
      <w:tr w:rsidR="00014F44" w:rsidTr="00127B09">
        <w:tc>
          <w:tcPr>
            <w:tcW w:w="688" w:type="dxa"/>
          </w:tcPr>
          <w:p w:rsidR="00014F44" w:rsidRDefault="008773E5" w:rsidP="004E6EA2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1187" w:type="dxa"/>
          </w:tcPr>
          <w:p w:rsidR="00014F44" w:rsidRDefault="00127B09" w:rsidP="004E6EA2">
            <w:pPr>
              <w:pStyle w:val="ListParagraph"/>
              <w:ind w:left="0"/>
            </w:pPr>
            <w:r w:rsidRPr="00127B09">
              <w:t>Secundar inferior</w:t>
            </w:r>
          </w:p>
        </w:tc>
        <w:tc>
          <w:tcPr>
            <w:tcW w:w="1571" w:type="dxa"/>
          </w:tcPr>
          <w:p w:rsidR="00014F44" w:rsidRDefault="00014F44" w:rsidP="004E6EA2">
            <w:pPr>
              <w:pStyle w:val="ListParagraph"/>
              <w:ind w:left="0"/>
            </w:pPr>
            <w:r>
              <w:t>Materii prime și materiale - aplicații</w:t>
            </w:r>
          </w:p>
        </w:tc>
        <w:tc>
          <w:tcPr>
            <w:tcW w:w="1503" w:type="dxa"/>
          </w:tcPr>
          <w:p w:rsidR="00014F44" w:rsidRDefault="008773E5" w:rsidP="004E6EA2">
            <w:pPr>
              <w:pStyle w:val="ListParagraph"/>
              <w:ind w:left="0"/>
            </w:pPr>
            <w:r>
              <w:t>Postolache Dumitrița</w:t>
            </w:r>
          </w:p>
        </w:tc>
        <w:tc>
          <w:tcPr>
            <w:tcW w:w="759" w:type="dxa"/>
          </w:tcPr>
          <w:p w:rsidR="00014F44" w:rsidRDefault="008773E5" w:rsidP="004E6EA2">
            <w:pPr>
              <w:pStyle w:val="ListParagraph"/>
              <w:ind w:left="0"/>
            </w:pPr>
            <w:r>
              <w:t>A doua șansă</w:t>
            </w:r>
          </w:p>
        </w:tc>
        <w:tc>
          <w:tcPr>
            <w:tcW w:w="1168" w:type="dxa"/>
          </w:tcPr>
          <w:p w:rsidR="00014F44" w:rsidRDefault="008773E5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014F44" w:rsidRDefault="008773E5" w:rsidP="004E6EA2">
            <w:pPr>
              <w:pStyle w:val="ListParagraph"/>
              <w:ind w:left="0"/>
            </w:pPr>
            <w:r>
              <w:t>-</w:t>
            </w:r>
          </w:p>
        </w:tc>
      </w:tr>
      <w:tr w:rsidR="008773E5" w:rsidTr="00127B09">
        <w:tc>
          <w:tcPr>
            <w:tcW w:w="688" w:type="dxa"/>
          </w:tcPr>
          <w:p w:rsidR="008773E5" w:rsidRDefault="008773E5" w:rsidP="004E6EA2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1187" w:type="dxa"/>
          </w:tcPr>
          <w:p w:rsidR="008773E5" w:rsidRDefault="008773E5" w:rsidP="004E6EA2">
            <w:pPr>
              <w:pStyle w:val="ListParagraph"/>
              <w:ind w:left="0"/>
            </w:pPr>
            <w:r>
              <w:t xml:space="preserve">Primar </w:t>
            </w:r>
          </w:p>
        </w:tc>
        <w:tc>
          <w:tcPr>
            <w:tcW w:w="1571" w:type="dxa"/>
          </w:tcPr>
          <w:p w:rsidR="008773E5" w:rsidRDefault="008773E5" w:rsidP="004E6EA2">
            <w:pPr>
              <w:pStyle w:val="ListParagraph"/>
              <w:ind w:left="0"/>
            </w:pPr>
            <w:r>
              <w:t>Cultură vizuală: fotografia și afișul</w:t>
            </w:r>
          </w:p>
        </w:tc>
        <w:tc>
          <w:tcPr>
            <w:tcW w:w="1503" w:type="dxa"/>
          </w:tcPr>
          <w:p w:rsidR="008773E5" w:rsidRDefault="008773E5" w:rsidP="004E6EA2">
            <w:pPr>
              <w:pStyle w:val="ListParagraph"/>
              <w:ind w:left="0"/>
            </w:pPr>
            <w:proofErr w:type="spellStart"/>
            <w:r>
              <w:t>Ceuță</w:t>
            </w:r>
            <w:proofErr w:type="spellEnd"/>
            <w:r>
              <w:t xml:space="preserve">  Simona</w:t>
            </w:r>
          </w:p>
        </w:tc>
        <w:tc>
          <w:tcPr>
            <w:tcW w:w="759" w:type="dxa"/>
          </w:tcPr>
          <w:p w:rsidR="008773E5" w:rsidRDefault="008773E5" w:rsidP="004E6EA2">
            <w:pPr>
              <w:pStyle w:val="ListParagraph"/>
              <w:ind w:left="0"/>
            </w:pPr>
            <w:r>
              <w:t>A doua șansă</w:t>
            </w:r>
          </w:p>
        </w:tc>
        <w:tc>
          <w:tcPr>
            <w:tcW w:w="1168" w:type="dxa"/>
          </w:tcPr>
          <w:p w:rsidR="008773E5" w:rsidRDefault="008773E5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8773E5" w:rsidRDefault="008773E5" w:rsidP="004E6EA2">
            <w:pPr>
              <w:pStyle w:val="ListParagraph"/>
              <w:ind w:left="0"/>
            </w:pPr>
            <w:r>
              <w:t>-</w:t>
            </w:r>
          </w:p>
        </w:tc>
      </w:tr>
      <w:tr w:rsidR="008773E5" w:rsidTr="00127B09">
        <w:tc>
          <w:tcPr>
            <w:tcW w:w="688" w:type="dxa"/>
          </w:tcPr>
          <w:p w:rsidR="008773E5" w:rsidRDefault="008773E5" w:rsidP="004E6EA2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1187" w:type="dxa"/>
          </w:tcPr>
          <w:p w:rsidR="008773E5" w:rsidRDefault="00127B09" w:rsidP="004E6EA2">
            <w:pPr>
              <w:pStyle w:val="ListParagraph"/>
              <w:ind w:left="0"/>
            </w:pPr>
            <w:r w:rsidRPr="00127B09">
              <w:t>Primar</w:t>
            </w:r>
          </w:p>
        </w:tc>
        <w:tc>
          <w:tcPr>
            <w:tcW w:w="1571" w:type="dxa"/>
          </w:tcPr>
          <w:p w:rsidR="008773E5" w:rsidRDefault="008773E5" w:rsidP="004E6EA2">
            <w:pPr>
              <w:pStyle w:val="ListParagraph"/>
              <w:ind w:left="0"/>
            </w:pPr>
            <w:r>
              <w:t>Design ambiental și vestimentar</w:t>
            </w:r>
          </w:p>
        </w:tc>
        <w:tc>
          <w:tcPr>
            <w:tcW w:w="1503" w:type="dxa"/>
          </w:tcPr>
          <w:p w:rsidR="008773E5" w:rsidRDefault="008773E5" w:rsidP="004E6EA2">
            <w:pPr>
              <w:pStyle w:val="ListParagraph"/>
              <w:ind w:left="0"/>
            </w:pPr>
            <w:proofErr w:type="spellStart"/>
            <w:r>
              <w:t>Ceuță</w:t>
            </w:r>
            <w:proofErr w:type="spellEnd"/>
            <w:r>
              <w:t xml:space="preserve"> Simona</w:t>
            </w:r>
          </w:p>
        </w:tc>
        <w:tc>
          <w:tcPr>
            <w:tcW w:w="759" w:type="dxa"/>
          </w:tcPr>
          <w:p w:rsidR="008773E5" w:rsidRDefault="008773E5" w:rsidP="004E6EA2">
            <w:pPr>
              <w:pStyle w:val="ListParagraph"/>
              <w:ind w:left="0"/>
            </w:pPr>
            <w:r>
              <w:t>A doua șansă</w:t>
            </w:r>
          </w:p>
        </w:tc>
        <w:tc>
          <w:tcPr>
            <w:tcW w:w="1168" w:type="dxa"/>
          </w:tcPr>
          <w:p w:rsidR="008773E5" w:rsidRDefault="008773E5" w:rsidP="004E6EA2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1692" w:type="dxa"/>
          </w:tcPr>
          <w:p w:rsidR="008773E5" w:rsidRDefault="008773E5" w:rsidP="004E6EA2">
            <w:pPr>
              <w:pStyle w:val="ListParagraph"/>
              <w:ind w:left="0"/>
            </w:pPr>
            <w:r>
              <w:t>-</w:t>
            </w:r>
          </w:p>
        </w:tc>
      </w:tr>
    </w:tbl>
    <w:p w:rsidR="004E6EA2" w:rsidRDefault="004E6EA2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</w:p>
    <w:p w:rsidR="000756F5" w:rsidRDefault="000756F5" w:rsidP="004E6EA2">
      <w:pPr>
        <w:pStyle w:val="ListParagraph"/>
      </w:pPr>
      <w:r>
        <w:tab/>
      </w:r>
      <w:r>
        <w:tab/>
        <w:t>DIRECTOR,</w:t>
      </w:r>
      <w:r>
        <w:tab/>
      </w:r>
      <w:r w:rsidR="00CF432D">
        <w:tab/>
      </w:r>
      <w:r w:rsidR="00CF432D">
        <w:tab/>
      </w:r>
      <w:r w:rsidR="00CF432D">
        <w:tab/>
      </w:r>
      <w:r w:rsidR="00CF432D">
        <w:tab/>
      </w:r>
      <w:r w:rsidR="00127B09">
        <w:tab/>
      </w:r>
      <w:r w:rsidR="00127B09">
        <w:tab/>
      </w:r>
      <w:r>
        <w:tab/>
      </w:r>
      <w:r>
        <w:tab/>
      </w:r>
      <w:r>
        <w:tab/>
      </w:r>
    </w:p>
    <w:p w:rsidR="000756F5" w:rsidRDefault="000756F5" w:rsidP="004E6EA2">
      <w:pPr>
        <w:pStyle w:val="ListParagraph"/>
      </w:pPr>
      <w:r>
        <w:tab/>
        <w:t>Prof. SOCACI MALVINE</w:t>
      </w:r>
      <w:r>
        <w:tab/>
      </w:r>
      <w:r>
        <w:tab/>
      </w:r>
      <w:r>
        <w:tab/>
      </w:r>
      <w:r>
        <w:tab/>
      </w:r>
    </w:p>
    <w:sectPr w:rsidR="0007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425"/>
    <w:multiLevelType w:val="hybridMultilevel"/>
    <w:tmpl w:val="E3827D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A2"/>
    <w:rsid w:val="00014F44"/>
    <w:rsid w:val="000756F5"/>
    <w:rsid w:val="00110F81"/>
    <w:rsid w:val="001243D5"/>
    <w:rsid w:val="00127B09"/>
    <w:rsid w:val="00170511"/>
    <w:rsid w:val="00352EB6"/>
    <w:rsid w:val="00402EF7"/>
    <w:rsid w:val="0046224B"/>
    <w:rsid w:val="004E6EA2"/>
    <w:rsid w:val="00733D2A"/>
    <w:rsid w:val="008773E5"/>
    <w:rsid w:val="00C07CE4"/>
    <w:rsid w:val="00CF432D"/>
    <w:rsid w:val="00D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A6CA-EC27-490C-923F-480181B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A2"/>
    <w:pPr>
      <w:ind w:left="720"/>
      <w:contextualSpacing/>
    </w:pPr>
  </w:style>
  <w:style w:type="table" w:styleId="TableGrid">
    <w:name w:val="Table Grid"/>
    <w:basedOn w:val="TableNormal"/>
    <w:uiPriority w:val="59"/>
    <w:rsid w:val="004E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lvulcan.licee.edu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ul_vulc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5_18</dc:creator>
  <cp:lastModifiedBy>CTMVV</cp:lastModifiedBy>
  <cp:revision>2</cp:revision>
  <dcterms:created xsi:type="dcterms:W3CDTF">2014-03-20T13:51:00Z</dcterms:created>
  <dcterms:modified xsi:type="dcterms:W3CDTF">2014-03-20T13:51:00Z</dcterms:modified>
</cp:coreProperties>
</file>