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95" w:rsidRPr="004F18EF" w:rsidRDefault="00343295" w:rsidP="0034329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4</w:t>
      </w:r>
    </w:p>
    <w:p w:rsidR="00343295" w:rsidRPr="00AC7EAD" w:rsidRDefault="00343295" w:rsidP="00343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3295" w:rsidRPr="00AC7EAD" w:rsidRDefault="00343295" w:rsidP="00343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CENTRALIZAREA DISCIPLINELOR OPŢIONALE</w:t>
      </w:r>
    </w:p>
    <w:p w:rsidR="00343295" w:rsidRPr="00AC7EAD" w:rsidRDefault="00343295" w:rsidP="00343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sz w:val="24"/>
          <w:szCs w:val="24"/>
          <w:lang w:val="ro-RO"/>
        </w:rPr>
        <w:t>LA NIVELUL UNITĂŢII ŞCOLARE</w:t>
      </w:r>
    </w:p>
    <w:p w:rsidR="00343295" w:rsidRPr="00AC7EAD" w:rsidRDefault="00343295" w:rsidP="003432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C7EAD">
        <w:rPr>
          <w:rFonts w:ascii="Times New Roman" w:hAnsi="Times New Roman"/>
          <w:sz w:val="24"/>
          <w:szCs w:val="24"/>
          <w:lang w:val="ro-RO"/>
        </w:rPr>
        <w:t>Pentru anul şcolar</w:t>
      </w:r>
      <w:r w:rsidR="004B66AF">
        <w:rPr>
          <w:rFonts w:ascii="Times New Roman" w:hAnsi="Times New Roman"/>
          <w:sz w:val="24"/>
          <w:szCs w:val="24"/>
          <w:lang w:val="ro-RO"/>
        </w:rPr>
        <w:t xml:space="preserve"> 2015-2016</w:t>
      </w:r>
    </w:p>
    <w:p w:rsidR="00343295" w:rsidRDefault="00343295" w:rsidP="0034329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4B66AF">
        <w:rPr>
          <w:rFonts w:ascii="Times New Roman" w:hAnsi="Times New Roman"/>
          <w:sz w:val="24"/>
          <w:szCs w:val="24"/>
          <w:lang w:val="ro-RO"/>
        </w:rPr>
        <w:t>COALA GIMNAZIALĂ PETROS</w:t>
      </w:r>
    </w:p>
    <w:p w:rsidR="004B66AF" w:rsidRDefault="004B66AF" w:rsidP="0034329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137/28.01.2015</w:t>
      </w:r>
    </w:p>
    <w:p w:rsidR="004B66AF" w:rsidRPr="00AC7EAD" w:rsidRDefault="004B66AF" w:rsidP="00343295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3295" w:rsidRPr="00AC7EAD" w:rsidRDefault="00343295" w:rsidP="003432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Tabel centralizator cu situaţia disciplinelor opţionale:</w:t>
      </w:r>
    </w:p>
    <w:p w:rsidR="00343295" w:rsidRPr="00AC7EAD" w:rsidRDefault="00343295" w:rsidP="0034329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1321"/>
        <w:gridCol w:w="2236"/>
        <w:gridCol w:w="1483"/>
        <w:gridCol w:w="1120"/>
        <w:gridCol w:w="1387"/>
        <w:gridCol w:w="1722"/>
      </w:tblGrid>
      <w:tr w:rsidR="00343295" w:rsidRPr="00AC7EAD" w:rsidTr="00780838">
        <w:tc>
          <w:tcPr>
            <w:tcW w:w="653" w:type="dxa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1" w:type="dxa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2236" w:type="dxa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1483" w:type="dxa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1120" w:type="dxa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387" w:type="dxa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Programă</w:t>
            </w:r>
          </w:p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780838" w:rsidRPr="00AC7EAD" w:rsidTr="00780838">
        <w:tc>
          <w:tcPr>
            <w:tcW w:w="653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21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Gimnaziu</w:t>
            </w:r>
          </w:p>
        </w:tc>
        <w:tc>
          <w:tcPr>
            <w:tcW w:w="2236" w:type="dxa"/>
          </w:tcPr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  <w:r w:rsidRPr="00780838">
              <w:rPr>
                <w:rFonts w:asciiTheme="minorHAnsi" w:eastAsia="Times New Roman" w:hAnsiTheme="minorHAnsi"/>
                <w:lang w:val="ro-RO"/>
              </w:rPr>
              <w:t>PRIETENUL MEU CALCULATORUL</w:t>
            </w:r>
          </w:p>
        </w:tc>
        <w:tc>
          <w:tcPr>
            <w:tcW w:w="1483" w:type="dxa"/>
          </w:tcPr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  <w:r w:rsidRPr="00780838">
              <w:rPr>
                <w:rFonts w:asciiTheme="minorHAnsi" w:eastAsia="Times New Roman" w:hAnsiTheme="minorHAnsi"/>
                <w:lang w:val="ro-RO"/>
              </w:rPr>
              <w:t>TECAU ANA</w:t>
            </w:r>
          </w:p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  <w:r w:rsidRPr="00780838">
              <w:rPr>
                <w:rFonts w:asciiTheme="minorHAnsi" w:eastAsia="Times New Roman" w:hAnsiTheme="minorHAnsi"/>
                <w:lang w:val="ro-RO"/>
              </w:rPr>
              <w:t>MANESCU MARINELA</w:t>
            </w:r>
          </w:p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  <w:r w:rsidRPr="00780838">
              <w:rPr>
                <w:rFonts w:asciiTheme="minorHAnsi" w:eastAsia="Times New Roman" w:hAnsiTheme="minorHAnsi"/>
                <w:lang w:val="ro-RO"/>
              </w:rPr>
              <w:t>ONESCU MARINELA</w:t>
            </w:r>
          </w:p>
        </w:tc>
        <w:tc>
          <w:tcPr>
            <w:tcW w:w="1120" w:type="dxa"/>
          </w:tcPr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  <w:r w:rsidRPr="00780838">
              <w:rPr>
                <w:rFonts w:asciiTheme="minorHAnsi" w:eastAsia="Times New Roman" w:hAnsiTheme="minorHAnsi"/>
                <w:lang w:val="ro-RO"/>
              </w:rPr>
              <w:t>V</w:t>
            </w:r>
          </w:p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</w:p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  <w:r w:rsidRPr="00780838">
              <w:rPr>
                <w:rFonts w:asciiTheme="minorHAnsi" w:eastAsia="Times New Roman" w:hAnsiTheme="minorHAnsi"/>
                <w:lang w:val="ro-RO"/>
              </w:rPr>
              <w:t>VI</w:t>
            </w:r>
          </w:p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</w:p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  <w:r w:rsidRPr="00780838">
              <w:rPr>
                <w:rFonts w:asciiTheme="minorHAnsi" w:eastAsia="Times New Roman" w:hAnsiTheme="minorHAnsi"/>
                <w:lang w:val="ro-RO"/>
              </w:rPr>
              <w:t>VII</w:t>
            </w:r>
          </w:p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lang w:val="ro-RO"/>
              </w:rPr>
            </w:pPr>
            <w:r w:rsidRPr="00780838">
              <w:rPr>
                <w:rFonts w:asciiTheme="minorHAnsi" w:eastAsia="Times New Roman" w:hAnsiTheme="minorHAnsi"/>
                <w:lang w:val="ro-RO"/>
              </w:rPr>
              <w:t>VIII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 w:val="restart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NICULESC LIVIU NORIS</w:t>
            </w: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21" w:type="dxa"/>
            <w:vMerge w:val="restart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236" w:type="dxa"/>
          </w:tcPr>
          <w:p w:rsidR="00780838" w:rsidRPr="00780838" w:rsidRDefault="00780838" w:rsidP="00EE480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ro-RO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ro-RO"/>
              </w:rPr>
              <w:t>LUMEA POVESTILOR</w:t>
            </w:r>
          </w:p>
        </w:tc>
        <w:tc>
          <w:tcPr>
            <w:tcW w:w="1483" w:type="dxa"/>
          </w:tcPr>
          <w:p w:rsidR="00780838" w:rsidRP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780838">
              <w:rPr>
                <w:rFonts w:ascii="Times New Roman" w:eastAsia="Times New Roman" w:hAnsi="Times New Roman"/>
                <w:lang w:val="ro-RO"/>
              </w:rPr>
              <w:t>NICULESC LIDIA CARMEN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PREG. PETROS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063CF4" w:rsidRDefault="00780838" w:rsidP="00A03BB9">
            <w:r w:rsidRPr="00063CF4">
              <w:t>PRIETENII NATURII</w:t>
            </w:r>
          </w:p>
        </w:tc>
        <w:tc>
          <w:tcPr>
            <w:tcW w:w="1483" w:type="dxa"/>
          </w:tcPr>
          <w:p w:rsidR="00780838" w:rsidRPr="006C6034" w:rsidRDefault="00780838" w:rsidP="00DF33B8">
            <w:r w:rsidRPr="006C6034">
              <w:t>LUPESCU ELENA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II PETROS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063CF4" w:rsidRDefault="00780838" w:rsidP="00A03BB9">
            <w:r w:rsidRPr="00063CF4">
              <w:t>DIN TAINELE ORTOGRAMELOR</w:t>
            </w:r>
          </w:p>
        </w:tc>
        <w:tc>
          <w:tcPr>
            <w:tcW w:w="1483" w:type="dxa"/>
          </w:tcPr>
          <w:p w:rsidR="00780838" w:rsidRPr="006C6034" w:rsidRDefault="00780838" w:rsidP="00DF33B8">
            <w:r w:rsidRPr="006C6034">
              <w:t>CHIRILA CLAUDIA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III PETROS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063CF4" w:rsidRDefault="00780838" w:rsidP="00A03BB9">
            <w:r w:rsidRPr="00063CF4">
              <w:t>IN LUMEA POVESTILOR</w:t>
            </w:r>
          </w:p>
        </w:tc>
        <w:tc>
          <w:tcPr>
            <w:tcW w:w="1483" w:type="dxa"/>
          </w:tcPr>
          <w:p w:rsidR="00780838" w:rsidRPr="006C6034" w:rsidRDefault="00780838" w:rsidP="00DF33B8">
            <w:r w:rsidRPr="006C6034">
              <w:t>LUNGU MARIANA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I BARU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063CF4" w:rsidRDefault="00780838" w:rsidP="00A03BB9">
            <w:r w:rsidRPr="00063CF4">
              <w:t>SA SCRIEM CORECT</w:t>
            </w:r>
          </w:p>
        </w:tc>
        <w:tc>
          <w:tcPr>
            <w:tcW w:w="1483" w:type="dxa"/>
          </w:tcPr>
          <w:p w:rsidR="00780838" w:rsidRPr="006C6034" w:rsidRDefault="00780838" w:rsidP="00DF33B8">
            <w:r w:rsidRPr="006C6034">
              <w:t>HARBAN VOICHITA ADRIANA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IV BARU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063CF4" w:rsidRDefault="00780838" w:rsidP="00A03BB9">
            <w:r w:rsidRPr="00063CF4">
              <w:t>TRAISTUTA CU POVESTI</w:t>
            </w:r>
          </w:p>
        </w:tc>
        <w:tc>
          <w:tcPr>
            <w:tcW w:w="1483" w:type="dxa"/>
          </w:tcPr>
          <w:p w:rsidR="00780838" w:rsidRPr="006C6034" w:rsidRDefault="00780838" w:rsidP="00DF33B8">
            <w:r w:rsidRPr="006C6034">
              <w:t>GABOR MIRELA CARMEN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I LIVADIA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063CF4" w:rsidRDefault="00780838" w:rsidP="00A03BB9">
            <w:r w:rsidRPr="00063CF4">
              <w:t>TRAISTUTA CU POVESTI</w:t>
            </w:r>
          </w:p>
        </w:tc>
        <w:tc>
          <w:tcPr>
            <w:tcW w:w="1483" w:type="dxa"/>
          </w:tcPr>
          <w:p w:rsidR="00780838" w:rsidRPr="006C6034" w:rsidRDefault="00780838" w:rsidP="00DF33B8">
            <w:r w:rsidRPr="006C6034">
              <w:t>GABOR MIRELA CARMEN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II LIVADIA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063CF4" w:rsidRDefault="00780838" w:rsidP="00A03BB9">
            <w:r w:rsidRPr="00063CF4">
              <w:t>SA SCRIEM CORECT</w:t>
            </w:r>
          </w:p>
        </w:tc>
        <w:tc>
          <w:tcPr>
            <w:tcW w:w="1483" w:type="dxa"/>
          </w:tcPr>
          <w:p w:rsidR="00780838" w:rsidRPr="006C6034" w:rsidRDefault="00780838" w:rsidP="00DF33B8">
            <w:r w:rsidRPr="006C6034">
              <w:t>GABOR MIRELA CARMEN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IV LIVADIA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063CF4" w:rsidRDefault="00780838" w:rsidP="00A03BB9">
            <w:r w:rsidRPr="00063CF4">
              <w:t>TRAISTUTA CU POVESTI</w:t>
            </w:r>
          </w:p>
        </w:tc>
        <w:tc>
          <w:tcPr>
            <w:tcW w:w="1483" w:type="dxa"/>
          </w:tcPr>
          <w:p w:rsidR="00780838" w:rsidRPr="006C6034" w:rsidRDefault="00780838" w:rsidP="00DF33B8">
            <w:r>
              <w:t>STANILA MARIANA RODICA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III V. LUPULUI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11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Default="00780838" w:rsidP="00A03BB9">
            <w:r w:rsidRPr="00063CF4">
              <w:t>SA SCRIEM CORECT</w:t>
            </w:r>
          </w:p>
        </w:tc>
        <w:tc>
          <w:tcPr>
            <w:tcW w:w="1483" w:type="dxa"/>
          </w:tcPr>
          <w:p w:rsidR="00780838" w:rsidRDefault="00780838" w:rsidP="00DF33B8">
            <w:r>
              <w:t>STANILA MARIANA RODICA</w:t>
            </w:r>
          </w:p>
        </w:tc>
        <w:tc>
          <w:tcPr>
            <w:tcW w:w="1120" w:type="dxa"/>
          </w:tcPr>
          <w:p w:rsidR="00780838" w:rsidRPr="00722E77" w:rsidRDefault="00780838" w:rsidP="00861CD4">
            <w:r w:rsidRPr="00722E77">
              <w:t>PREG. PETROS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 w:val="restart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321" w:type="dxa"/>
            <w:vMerge w:val="restart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Prescolar</w:t>
            </w:r>
            <w:proofErr w:type="spellEnd"/>
          </w:p>
        </w:tc>
        <w:tc>
          <w:tcPr>
            <w:tcW w:w="2236" w:type="dxa"/>
          </w:tcPr>
          <w:p w:rsidR="00780838" w:rsidRPr="00BD14DC" w:rsidRDefault="00780838" w:rsidP="00EF014B">
            <w:r w:rsidRPr="00BD14DC">
              <w:t>TRAISTUTA CU POVESTI</w:t>
            </w:r>
          </w:p>
        </w:tc>
        <w:tc>
          <w:tcPr>
            <w:tcW w:w="1483" w:type="dxa"/>
          </w:tcPr>
          <w:p w:rsidR="00780838" w:rsidRPr="00D131A3" w:rsidRDefault="00780838" w:rsidP="00BF6295">
            <w:r w:rsidRPr="00D131A3">
              <w:t>POPA ANCA</w:t>
            </w:r>
          </w:p>
        </w:tc>
        <w:tc>
          <w:tcPr>
            <w:tcW w:w="1120" w:type="dxa"/>
          </w:tcPr>
          <w:p w:rsidR="00780838" w:rsidRPr="00D131A3" w:rsidRDefault="00780838" w:rsidP="00BF6295">
            <w:r w:rsidRPr="00D131A3">
              <w:t>GR. BARU -GG1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BD14DC" w:rsidRDefault="00780838" w:rsidP="00EF014B">
            <w:r w:rsidRPr="00BD14DC">
              <w:t>IN LUMEA POVESTILOR</w:t>
            </w:r>
          </w:p>
        </w:tc>
        <w:tc>
          <w:tcPr>
            <w:tcW w:w="1483" w:type="dxa"/>
          </w:tcPr>
          <w:p w:rsidR="00780838" w:rsidRPr="00D131A3" w:rsidRDefault="00780838" w:rsidP="00BF6295">
            <w:r w:rsidRPr="00D131A3">
              <w:t>COSTA SOFIA</w:t>
            </w:r>
          </w:p>
        </w:tc>
        <w:tc>
          <w:tcPr>
            <w:tcW w:w="1120" w:type="dxa"/>
          </w:tcPr>
          <w:p w:rsidR="00780838" w:rsidRPr="00D131A3" w:rsidRDefault="00780838" w:rsidP="00BF6295">
            <w:r w:rsidRPr="00D131A3">
              <w:t>GR. BARU-G2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BD14DC" w:rsidRDefault="00780838" w:rsidP="00EF014B">
            <w:r w:rsidRPr="00BD14DC">
              <w:t>MANUTE PRICEPUTE</w:t>
            </w:r>
          </w:p>
        </w:tc>
        <w:tc>
          <w:tcPr>
            <w:tcW w:w="1483" w:type="dxa"/>
          </w:tcPr>
          <w:p w:rsidR="00780838" w:rsidRPr="00D131A3" w:rsidRDefault="00780838" w:rsidP="00BF6295">
            <w:r w:rsidRPr="00D131A3">
              <w:t>ZAICANARU ROXANA</w:t>
            </w:r>
          </w:p>
        </w:tc>
        <w:tc>
          <w:tcPr>
            <w:tcW w:w="1120" w:type="dxa"/>
          </w:tcPr>
          <w:p w:rsidR="00780838" w:rsidRPr="00D131A3" w:rsidRDefault="00780838" w:rsidP="00BF6295">
            <w:r w:rsidRPr="00D131A3">
              <w:t>GR. BARU-G3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Pr="00BD14DC" w:rsidRDefault="00780838" w:rsidP="00EF014B">
            <w:r w:rsidRPr="00BD14DC">
              <w:t>LUMEA POVESTILOR</w:t>
            </w:r>
          </w:p>
        </w:tc>
        <w:tc>
          <w:tcPr>
            <w:tcW w:w="1483" w:type="dxa"/>
          </w:tcPr>
          <w:p w:rsidR="00780838" w:rsidRPr="00D131A3" w:rsidRDefault="00780838" w:rsidP="00BF6295">
            <w:r w:rsidRPr="00D131A3">
              <w:t>COPOSESC ROMITA</w:t>
            </w:r>
          </w:p>
        </w:tc>
        <w:tc>
          <w:tcPr>
            <w:tcW w:w="1120" w:type="dxa"/>
          </w:tcPr>
          <w:p w:rsidR="00780838" w:rsidRPr="00D131A3" w:rsidRDefault="00780838" w:rsidP="00BF6295">
            <w:r w:rsidRPr="00D131A3">
              <w:t>GR. LIVADIA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80838" w:rsidRPr="00AC7EAD" w:rsidTr="00780838">
        <w:tc>
          <w:tcPr>
            <w:tcW w:w="653" w:type="dxa"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321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36" w:type="dxa"/>
          </w:tcPr>
          <w:p w:rsidR="00780838" w:rsidRDefault="00780838" w:rsidP="00EF014B">
            <w:r w:rsidRPr="00BD14DC">
              <w:t>TRAISTUTA CU POVESTI</w:t>
            </w:r>
          </w:p>
        </w:tc>
        <w:tc>
          <w:tcPr>
            <w:tcW w:w="1483" w:type="dxa"/>
          </w:tcPr>
          <w:p w:rsidR="00780838" w:rsidRPr="00D131A3" w:rsidRDefault="00780838" w:rsidP="00BF6295">
            <w:r w:rsidRPr="00D131A3">
              <w:t>STANILA MARIANA RODICA</w:t>
            </w:r>
          </w:p>
        </w:tc>
        <w:tc>
          <w:tcPr>
            <w:tcW w:w="1120" w:type="dxa"/>
          </w:tcPr>
          <w:p w:rsidR="00780838" w:rsidRDefault="00780838" w:rsidP="00BF6295">
            <w:r w:rsidRPr="00D131A3">
              <w:t>GR. V. LUPULUI</w:t>
            </w:r>
          </w:p>
        </w:tc>
        <w:tc>
          <w:tcPr>
            <w:tcW w:w="1387" w:type="dxa"/>
          </w:tcPr>
          <w:p w:rsidR="00780838" w:rsidRPr="00AC7EAD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22" w:type="dxa"/>
            <w:vMerge/>
          </w:tcPr>
          <w:p w:rsidR="00780838" w:rsidRDefault="00780838" w:rsidP="00EE48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343295" w:rsidRPr="00AC7EAD" w:rsidRDefault="00343295" w:rsidP="00343295">
      <w:pPr>
        <w:spacing w:after="0" w:line="240" w:lineRule="auto"/>
        <w:rPr>
          <w:rFonts w:ascii="Arial Narrow" w:hAnsi="Arial Narrow"/>
          <w:sz w:val="24"/>
          <w:szCs w:val="24"/>
          <w:lang w:val="ro-RO"/>
        </w:rPr>
      </w:pPr>
    </w:p>
    <w:p w:rsidR="00343295" w:rsidRDefault="00343295" w:rsidP="003432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AC7EAD">
        <w:rPr>
          <w:rFonts w:ascii="Times New Roman" w:hAnsi="Times New Roman"/>
          <w:b/>
          <w:i/>
          <w:sz w:val="24"/>
          <w:szCs w:val="24"/>
          <w:lang w:val="ro-RO"/>
        </w:rPr>
        <w:t>Tipuri de CDŞ din unitatea de învăţământ</w:t>
      </w:r>
    </w:p>
    <w:p w:rsidR="00343295" w:rsidRDefault="00343295" w:rsidP="00343295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63"/>
        <w:gridCol w:w="1276"/>
        <w:gridCol w:w="3096"/>
        <w:gridCol w:w="1513"/>
        <w:gridCol w:w="1344"/>
        <w:gridCol w:w="1134"/>
        <w:gridCol w:w="839"/>
      </w:tblGrid>
      <w:tr w:rsidR="00343295" w:rsidRPr="00AC7EAD" w:rsidTr="00EE480C">
        <w:trPr>
          <w:trHeight w:val="210"/>
        </w:trPr>
        <w:tc>
          <w:tcPr>
            <w:tcW w:w="899" w:type="dxa"/>
            <w:vMerge w:val="restart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63" w:type="dxa"/>
            <w:vMerge w:val="restart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76" w:type="dxa"/>
            <w:vMerge w:val="restart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Referinnotdesubsol"/>
                <w:rFonts w:ascii="Times New Roman" w:hAnsi="Times New Roman"/>
                <w:sz w:val="24"/>
                <w:szCs w:val="24"/>
                <w:lang w:val="ro-RO"/>
              </w:rPr>
              <w:footnoteReference w:id="1"/>
            </w: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/</w:t>
            </w:r>
          </w:p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 w:val="restart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295" w:rsidRPr="00AC7EAD" w:rsidRDefault="00343295" w:rsidP="00EE48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343295" w:rsidRPr="00AC7EAD" w:rsidTr="00EE480C">
        <w:trPr>
          <w:trHeight w:val="900"/>
        </w:trPr>
        <w:tc>
          <w:tcPr>
            <w:tcW w:w="899" w:type="dxa"/>
            <w:vMerge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63" w:type="dxa"/>
            <w:vMerge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295" w:rsidRPr="00AC7EAD" w:rsidRDefault="00343295" w:rsidP="00EE48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295" w:rsidRPr="00AC7EAD" w:rsidRDefault="00343295" w:rsidP="00EE480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343295" w:rsidRPr="00AC7EAD" w:rsidTr="00EE480C">
        <w:tc>
          <w:tcPr>
            <w:tcW w:w="899" w:type="dxa"/>
          </w:tcPr>
          <w:p w:rsidR="00343295" w:rsidRPr="00AC7EAD" w:rsidRDefault="004B66AF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63" w:type="dxa"/>
          </w:tcPr>
          <w:p w:rsidR="00343295" w:rsidRPr="00AC7EAD" w:rsidRDefault="004B66AF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</w:tcPr>
          <w:p w:rsidR="00343295" w:rsidRPr="00AC7EAD" w:rsidRDefault="004B66AF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3096" w:type="dxa"/>
          </w:tcPr>
          <w:p w:rsidR="00343295" w:rsidRPr="00AC7EAD" w:rsidRDefault="004B66AF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343295" w:rsidRPr="00AC7EAD" w:rsidRDefault="004B66AF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343295" w:rsidRPr="00AC7EAD" w:rsidRDefault="004B66AF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3295" w:rsidRPr="00AC7EAD" w:rsidRDefault="004B66AF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43295" w:rsidRPr="00AC7EAD" w:rsidRDefault="004B66AF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343295" w:rsidRPr="00B4273A" w:rsidRDefault="00343295" w:rsidP="003432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B4273A">
        <w:rPr>
          <w:rFonts w:ascii="Times New Roman" w:hAnsi="Times New Roman"/>
          <w:b/>
          <w:i/>
          <w:sz w:val="24"/>
          <w:szCs w:val="24"/>
          <w:lang w:val="ro-RO"/>
        </w:rPr>
        <w:t xml:space="preserve">Tabel centralizator al </w:t>
      </w:r>
      <w:proofErr w:type="spellStart"/>
      <w:r w:rsidRPr="00B4273A">
        <w:rPr>
          <w:rFonts w:ascii="Times New Roman" w:hAnsi="Times New Roman"/>
          <w:b/>
          <w:i/>
          <w:sz w:val="24"/>
          <w:szCs w:val="24"/>
          <w:lang w:val="ro-RO"/>
        </w:rPr>
        <w:t>CDL-urilor</w:t>
      </w:r>
      <w:proofErr w:type="spellEnd"/>
      <w:r w:rsidRPr="00B4273A">
        <w:rPr>
          <w:rFonts w:ascii="Times New Roman" w:hAnsi="Times New Roman"/>
          <w:b/>
          <w:i/>
          <w:sz w:val="24"/>
          <w:szCs w:val="24"/>
          <w:lang w:val="ro-RO"/>
        </w:rPr>
        <w:t xml:space="preserve"> din unitatea de învăţământ</w:t>
      </w:r>
    </w:p>
    <w:p w:rsidR="00343295" w:rsidRDefault="00343295" w:rsidP="00343295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1496"/>
        <w:gridCol w:w="2615"/>
        <w:gridCol w:w="1843"/>
        <w:gridCol w:w="1449"/>
      </w:tblGrid>
      <w:tr w:rsidR="00343295" w:rsidRPr="00AC7EAD" w:rsidTr="00EE480C">
        <w:tc>
          <w:tcPr>
            <w:tcW w:w="675" w:type="dxa"/>
            <w:vMerge w:val="restart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93" w:type="dxa"/>
            <w:vMerge w:val="restart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417" w:type="dxa"/>
            <w:vMerge w:val="restart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1496" w:type="dxa"/>
            <w:vMerge w:val="restart"/>
            <w:tcBorders>
              <w:right w:val="single" w:sz="4" w:space="0" w:color="auto"/>
            </w:tcBorders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2615" w:type="dxa"/>
            <w:vMerge w:val="restart"/>
            <w:tcBorders>
              <w:left w:val="single" w:sz="4" w:space="0" w:color="auto"/>
            </w:tcBorders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CDL-ului</w:t>
            </w:r>
            <w:proofErr w:type="spellEnd"/>
          </w:p>
        </w:tc>
        <w:tc>
          <w:tcPr>
            <w:tcW w:w="3292" w:type="dxa"/>
            <w:gridSpan w:val="2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Cadrul didactic</w:t>
            </w:r>
          </w:p>
        </w:tc>
      </w:tr>
      <w:tr w:rsidR="00343295" w:rsidRPr="00AC7EAD" w:rsidTr="00EE480C">
        <w:trPr>
          <w:trHeight w:val="324"/>
        </w:trPr>
        <w:tc>
          <w:tcPr>
            <w:tcW w:w="675" w:type="dxa"/>
            <w:vMerge/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vMerge/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</w:tcBorders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449" w:type="dxa"/>
            <w:vAlign w:val="center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Specialitate</w:t>
            </w:r>
          </w:p>
        </w:tc>
      </w:tr>
      <w:tr w:rsidR="00343295" w:rsidRPr="00AC7EAD" w:rsidTr="00EE480C">
        <w:tc>
          <w:tcPr>
            <w:tcW w:w="675" w:type="dxa"/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993" w:type="dxa"/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17" w:type="dxa"/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343295" w:rsidRPr="00AC7EAD" w:rsidRDefault="00343295" w:rsidP="00EE480C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843" w:type="dxa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449" w:type="dxa"/>
          </w:tcPr>
          <w:p w:rsidR="00343295" w:rsidRPr="00AC7EAD" w:rsidRDefault="00343295" w:rsidP="00EE4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</w:p>
        </w:tc>
      </w:tr>
    </w:tbl>
    <w:p w:rsidR="00343295" w:rsidRPr="00AC7EAD" w:rsidRDefault="00343295" w:rsidP="00343295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61DB3" w:rsidRDefault="00780838">
      <w:r>
        <w:t>DIRECTOR,</w:t>
      </w:r>
    </w:p>
    <w:p w:rsidR="00780838" w:rsidRDefault="00780838">
      <w:r>
        <w:t>PROF. NICULESC LIVIU NORIS</w:t>
      </w:r>
    </w:p>
    <w:p w:rsidR="00780838" w:rsidRDefault="00780838">
      <w:bookmarkStart w:id="0" w:name="_GoBack"/>
      <w:bookmarkEnd w:id="0"/>
    </w:p>
    <w:sectPr w:rsidR="00780838" w:rsidSect="008C72BA">
      <w:headerReference w:type="default" r:id="rId8"/>
      <w:footerReference w:type="default" r:id="rId9"/>
      <w:pgSz w:w="11907" w:h="16840" w:code="9"/>
      <w:pgMar w:top="539" w:right="851" w:bottom="272" w:left="851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54" w:rsidRDefault="006A5354" w:rsidP="00343295">
      <w:pPr>
        <w:spacing w:after="0" w:line="240" w:lineRule="auto"/>
      </w:pPr>
      <w:r>
        <w:separator/>
      </w:r>
    </w:p>
  </w:endnote>
  <w:endnote w:type="continuationSeparator" w:id="0">
    <w:p w:rsidR="006A5354" w:rsidRDefault="006A5354" w:rsidP="0034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9A" w:rsidRDefault="006A5354" w:rsidP="008419E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54" w:rsidRDefault="006A5354" w:rsidP="00343295">
      <w:pPr>
        <w:spacing w:after="0" w:line="240" w:lineRule="auto"/>
      </w:pPr>
      <w:r>
        <w:separator/>
      </w:r>
    </w:p>
  </w:footnote>
  <w:footnote w:type="continuationSeparator" w:id="0">
    <w:p w:rsidR="006A5354" w:rsidRDefault="006A5354" w:rsidP="00343295">
      <w:pPr>
        <w:spacing w:after="0" w:line="240" w:lineRule="auto"/>
      </w:pPr>
      <w:r>
        <w:continuationSeparator/>
      </w:r>
    </w:p>
  </w:footnote>
  <w:footnote w:id="1">
    <w:p w:rsidR="00343295" w:rsidRPr="00F446B0" w:rsidRDefault="00343295" w:rsidP="00343295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31" w:type="pct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1233"/>
      <w:gridCol w:w="5205"/>
      <w:gridCol w:w="4415"/>
      <w:gridCol w:w="1936"/>
    </w:tblGrid>
    <w:tr w:rsidR="008419EB" w:rsidRPr="00FE7763" w:rsidTr="0072061B">
      <w:tc>
        <w:tcPr>
          <w:tcW w:w="482" w:type="pct"/>
          <w:shd w:val="clear" w:color="auto" w:fill="auto"/>
        </w:tcPr>
        <w:p w:rsidR="00FE1A9A" w:rsidRPr="00FE7763" w:rsidRDefault="00343295" w:rsidP="00FE1A9A">
          <w:pPr>
            <w:spacing w:after="0" w:line="240" w:lineRule="auto"/>
            <w:contextualSpacing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657225" cy="628650"/>
                <wp:effectExtent l="0" t="0" r="9525" b="0"/>
                <wp:docPr id="1" name="Imagine 1" descr="s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pct"/>
          <w:shd w:val="clear" w:color="auto" w:fill="auto"/>
          <w:vAlign w:val="center"/>
        </w:tcPr>
        <w:p w:rsidR="00FE1A9A" w:rsidRPr="00FE7763" w:rsidRDefault="00A22FC0" w:rsidP="003C2F49">
          <w:pPr>
            <w:spacing w:after="0" w:line="240" w:lineRule="auto"/>
            <w:contextualSpacing/>
            <w:rPr>
              <w:b/>
              <w:color w:val="17365D"/>
              <w:spacing w:val="24"/>
            </w:rPr>
          </w:pPr>
          <w:r w:rsidRPr="00FE7763">
            <w:rPr>
              <w:b/>
              <w:color w:val="17365D"/>
              <w:spacing w:val="24"/>
            </w:rPr>
            <w:t xml:space="preserve">INSPECTORATUL </w:t>
          </w:r>
        </w:p>
        <w:p w:rsidR="00FE1A9A" w:rsidRPr="00FE7763" w:rsidRDefault="00A22FC0" w:rsidP="003C2F49">
          <w:pPr>
            <w:spacing w:after="0" w:line="240" w:lineRule="auto"/>
            <w:contextualSpacing/>
            <w:rPr>
              <w:b/>
              <w:color w:val="17365D"/>
            </w:rPr>
          </w:pPr>
          <w:r w:rsidRPr="00FE7763">
            <w:rPr>
              <w:rFonts w:cs="Arial"/>
              <w:b/>
              <w:color w:val="17365D"/>
            </w:rPr>
            <w:t>Ș</w:t>
          </w:r>
          <w:r w:rsidRPr="00FE7763">
            <w:rPr>
              <w:b/>
              <w:color w:val="17365D"/>
            </w:rPr>
            <w:t>COLAR JUDE</w:t>
          </w:r>
          <w:r w:rsidRPr="00FE7763">
            <w:rPr>
              <w:rFonts w:cs="Arial"/>
              <w:b/>
              <w:color w:val="17365D"/>
            </w:rPr>
            <w:t>Ț</w:t>
          </w:r>
          <w:r w:rsidRPr="00FE7763">
            <w:rPr>
              <w:b/>
              <w:color w:val="17365D"/>
            </w:rPr>
            <w:t xml:space="preserve">EAN </w:t>
          </w:r>
        </w:p>
        <w:p w:rsidR="00FE1A9A" w:rsidRPr="00FE7763" w:rsidRDefault="00A22FC0" w:rsidP="003C2F49">
          <w:pPr>
            <w:spacing w:after="0" w:line="240" w:lineRule="auto"/>
            <w:contextualSpacing/>
            <w:rPr>
              <w:b/>
              <w:color w:val="17365D"/>
              <w:spacing w:val="76"/>
            </w:rPr>
          </w:pPr>
          <w:r w:rsidRPr="00FE7763">
            <w:rPr>
              <w:b/>
              <w:color w:val="17365D"/>
              <w:spacing w:val="76"/>
            </w:rPr>
            <w:t>HUNEDOARA</w:t>
          </w:r>
        </w:p>
        <w:p w:rsidR="00440CE1" w:rsidRPr="00FE7763" w:rsidRDefault="006A5354" w:rsidP="003C2F49">
          <w:pPr>
            <w:spacing w:after="0" w:line="240" w:lineRule="auto"/>
            <w:contextualSpacing/>
            <w:rPr>
              <w:b/>
              <w:color w:val="17365D"/>
            </w:rPr>
          </w:pPr>
        </w:p>
      </w:tc>
      <w:tc>
        <w:tcPr>
          <w:tcW w:w="1726" w:type="pct"/>
          <w:shd w:val="clear" w:color="auto" w:fill="auto"/>
          <w:vAlign w:val="center"/>
        </w:tcPr>
        <w:p w:rsidR="00FE1A9A" w:rsidRPr="00FE7763" w:rsidRDefault="00343295" w:rsidP="0072061B">
          <w:pPr>
            <w:spacing w:after="0" w:line="240" w:lineRule="auto"/>
            <w:ind w:right="-2407"/>
            <w:contextualSpacing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2552700" cy="685800"/>
                <wp:effectExtent l="0" t="0" r="0" b="0"/>
                <wp:wrapSquare wrapText="bothSides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1" t="12425" r="59599" b="777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7" w:type="pct"/>
          <w:shd w:val="clear" w:color="auto" w:fill="auto"/>
          <w:vAlign w:val="center"/>
        </w:tcPr>
        <w:p w:rsidR="00FE1A9A" w:rsidRPr="00FE7763" w:rsidRDefault="006A5354" w:rsidP="00FE1A9A">
          <w:pPr>
            <w:spacing w:after="0" w:line="240" w:lineRule="auto"/>
            <w:contextualSpacing/>
            <w:rPr>
              <w:spacing w:val="24"/>
              <w:lang w:val="ro-RO"/>
            </w:rPr>
          </w:pPr>
        </w:p>
      </w:tc>
    </w:tr>
  </w:tbl>
  <w:p w:rsidR="00FE1A9A" w:rsidRPr="00C52468" w:rsidRDefault="006A5354" w:rsidP="00FE1A9A">
    <w:pPr>
      <w:pStyle w:val="Antet"/>
      <w:spacing w:after="0"/>
      <w:rPr>
        <w:sz w:val="12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95"/>
    <w:rsid w:val="00343295"/>
    <w:rsid w:val="004B66AF"/>
    <w:rsid w:val="006A5354"/>
    <w:rsid w:val="00780838"/>
    <w:rsid w:val="00A22FC0"/>
    <w:rsid w:val="00B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32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343295"/>
    <w:rPr>
      <w:rFonts w:ascii="Calibri" w:eastAsia="Calibri" w:hAnsi="Calibri" w:cs="Times New Roman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3432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343295"/>
    <w:rPr>
      <w:rFonts w:ascii="Calibri" w:eastAsia="Calibri" w:hAnsi="Calibri" w:cs="Times New Roman"/>
      <w:lang w:val="x-none" w:eastAsia="x-non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4329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43295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343295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29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32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343295"/>
    <w:rPr>
      <w:rFonts w:ascii="Calibri" w:eastAsia="Calibri" w:hAnsi="Calibri" w:cs="Times New Roman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34329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343295"/>
    <w:rPr>
      <w:rFonts w:ascii="Calibri" w:eastAsia="Calibri" w:hAnsi="Calibri" w:cs="Times New Roman"/>
      <w:lang w:val="x-none" w:eastAsia="x-non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43295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43295"/>
    <w:rPr>
      <w:rFonts w:ascii="Calibri" w:eastAsia="Calibri" w:hAnsi="Calibri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unhideWhenUsed/>
    <w:rsid w:val="00343295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29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Unitate Scolara</cp:lastModifiedBy>
  <cp:revision>2</cp:revision>
  <dcterms:created xsi:type="dcterms:W3CDTF">2015-02-26T16:47:00Z</dcterms:created>
  <dcterms:modified xsi:type="dcterms:W3CDTF">2015-02-26T16:47:00Z</dcterms:modified>
</cp:coreProperties>
</file>