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369" w:type="dxa"/>
        <w:tblBorders>
          <w:bottom w:val="single" w:sz="4" w:space="0" w:color="auto"/>
        </w:tblBorders>
        <w:tblCellMar>
          <w:left w:w="57" w:type="dxa"/>
          <w:right w:w="0" w:type="dxa"/>
        </w:tblCellMar>
        <w:tblLook w:val="04A0"/>
      </w:tblPr>
      <w:tblGrid>
        <w:gridCol w:w="1407"/>
        <w:gridCol w:w="5695"/>
        <w:gridCol w:w="839"/>
        <w:gridCol w:w="1664"/>
      </w:tblGrid>
      <w:tr w:rsidR="00796316" w:rsidRPr="009469E7" w:rsidTr="002C5875">
        <w:trPr>
          <w:trHeight w:val="1620"/>
        </w:trPr>
        <w:tc>
          <w:tcPr>
            <w:tcW w:w="600" w:type="pct"/>
            <w:tcBorders>
              <w:top w:val="nil"/>
              <w:left w:val="nil"/>
              <w:bottom w:val="nil"/>
              <w:right w:val="nil"/>
            </w:tcBorders>
          </w:tcPr>
          <w:p w:rsidR="00796316" w:rsidRPr="009469E7" w:rsidRDefault="00796316" w:rsidP="002C5875">
            <w:pPr>
              <w:contextualSpacing/>
            </w:pPr>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-1229995</wp:posOffset>
                  </wp:positionV>
                  <wp:extent cx="836930" cy="914400"/>
                  <wp:effectExtent l="19050" t="0" r="1270" b="0"/>
                  <wp:wrapThrough wrapText="bothSides">
                    <wp:wrapPolygon edited="0">
                      <wp:start x="-492" y="0"/>
                      <wp:lineTo x="-492" y="21150"/>
                      <wp:lineTo x="21633" y="21150"/>
                      <wp:lineTo x="21633" y="0"/>
                      <wp:lineTo x="-492" y="0"/>
                    </wp:wrapPolygon>
                  </wp:wrapThrough>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6930" cy="914400"/>
                          </a:xfrm>
                          <a:prstGeom prst="rect">
                            <a:avLst/>
                          </a:prstGeom>
                          <a:noFill/>
                          <a:ln w="9525">
                            <a:noFill/>
                            <a:miter lim="800000"/>
                            <a:headEnd/>
                            <a:tailEnd/>
                          </a:ln>
                        </pic:spPr>
                      </pic:pic>
                    </a:graphicData>
                  </a:graphic>
                </wp:anchor>
              </w:drawing>
            </w:r>
          </w:p>
        </w:tc>
        <w:tc>
          <w:tcPr>
            <w:tcW w:w="3009" w:type="pct"/>
            <w:tcBorders>
              <w:top w:val="nil"/>
              <w:left w:val="nil"/>
              <w:bottom w:val="nil"/>
              <w:right w:val="nil"/>
            </w:tcBorders>
            <w:vAlign w:val="center"/>
          </w:tcPr>
          <w:p w:rsidR="00796316" w:rsidRPr="0034420F" w:rsidRDefault="00796316" w:rsidP="002C5875">
            <w:pPr>
              <w:pStyle w:val="Antet"/>
              <w:rPr>
                <w:sz w:val="18"/>
                <w:szCs w:val="18"/>
                <w:lang w:val="it-IT"/>
              </w:rPr>
            </w:pPr>
            <w:r>
              <w:rPr>
                <w:noProof/>
              </w:rPr>
              <w:drawing>
                <wp:anchor distT="0" distB="0" distL="114300" distR="114300" simplePos="0" relativeHeight="251660288" behindDoc="0" locked="0" layoutInCell="1" allowOverlap="1">
                  <wp:simplePos x="0" y="0"/>
                  <wp:positionH relativeFrom="column">
                    <wp:posOffset>3503930</wp:posOffset>
                  </wp:positionH>
                  <wp:positionV relativeFrom="paragraph">
                    <wp:posOffset>-68580</wp:posOffset>
                  </wp:positionV>
                  <wp:extent cx="2021205" cy="739775"/>
                  <wp:effectExtent l="19050" t="0" r="0" b="0"/>
                  <wp:wrapNone/>
                  <wp:docPr id="4" name="Imagine 1"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MECS-cfManual"/>
                          <pic:cNvPicPr>
                            <a:picLocks noChangeAspect="1" noChangeArrowheads="1"/>
                          </pic:cNvPicPr>
                        </pic:nvPicPr>
                        <pic:blipFill>
                          <a:blip r:embed="rId9"/>
                          <a:srcRect/>
                          <a:stretch>
                            <a:fillRect/>
                          </a:stretch>
                        </pic:blipFill>
                        <pic:spPr bwMode="auto">
                          <a:xfrm>
                            <a:off x="0" y="0"/>
                            <a:ext cx="2021205" cy="739775"/>
                          </a:xfrm>
                          <a:prstGeom prst="rect">
                            <a:avLst/>
                          </a:prstGeom>
                          <a:noFill/>
                          <a:ln w="9525">
                            <a:noFill/>
                            <a:miter lim="800000"/>
                            <a:headEnd/>
                            <a:tailEnd/>
                          </a:ln>
                        </pic:spPr>
                      </pic:pic>
                    </a:graphicData>
                  </a:graphic>
                </wp:anchor>
              </w:drawing>
            </w:r>
            <w:r w:rsidRPr="0034420F">
              <w:rPr>
                <w:b/>
                <w:sz w:val="18"/>
                <w:szCs w:val="18"/>
              </w:rPr>
              <w:t xml:space="preserve">Şcoala  Gimnazială “C-tin Daicoviciu” </w:t>
            </w:r>
          </w:p>
          <w:p w:rsidR="00796316" w:rsidRPr="0034420F" w:rsidRDefault="00796316" w:rsidP="002C5875">
            <w:pPr>
              <w:pStyle w:val="Antet"/>
              <w:rPr>
                <w:sz w:val="18"/>
                <w:szCs w:val="18"/>
                <w:lang w:val="it-IT"/>
              </w:rPr>
            </w:pPr>
            <w:r w:rsidRPr="0034420F">
              <w:rPr>
                <w:sz w:val="18"/>
                <w:szCs w:val="18"/>
              </w:rPr>
              <w:t xml:space="preserve">Adresa: </w:t>
            </w:r>
            <w:r w:rsidRPr="0034420F">
              <w:rPr>
                <w:b/>
                <w:sz w:val="18"/>
                <w:szCs w:val="18"/>
              </w:rPr>
              <w:t>Beriu, str. Principală, nr. 116, cod 337075</w:t>
            </w:r>
          </w:p>
          <w:p w:rsidR="00796316" w:rsidRPr="0034420F" w:rsidRDefault="00796316" w:rsidP="002C5875">
            <w:pPr>
              <w:pStyle w:val="Antet"/>
              <w:rPr>
                <w:sz w:val="18"/>
                <w:szCs w:val="18"/>
                <w:lang w:val="it-IT"/>
              </w:rPr>
            </w:pPr>
            <w:r w:rsidRPr="0034420F">
              <w:rPr>
                <w:sz w:val="18"/>
                <w:szCs w:val="18"/>
              </w:rPr>
              <w:t xml:space="preserve">Tel/ Fax: </w:t>
            </w:r>
            <w:r w:rsidRPr="0034420F">
              <w:rPr>
                <w:b/>
                <w:sz w:val="18"/>
                <w:szCs w:val="18"/>
              </w:rPr>
              <w:t>0254/246131</w:t>
            </w:r>
          </w:p>
          <w:p w:rsidR="00796316" w:rsidRPr="0034420F" w:rsidRDefault="00796316" w:rsidP="002C5875">
            <w:pPr>
              <w:pStyle w:val="Antet"/>
              <w:rPr>
                <w:sz w:val="18"/>
                <w:szCs w:val="18"/>
                <w:lang w:val="it-IT"/>
              </w:rPr>
            </w:pPr>
            <w:r w:rsidRPr="0034420F">
              <w:rPr>
                <w:b/>
                <w:sz w:val="18"/>
                <w:szCs w:val="18"/>
              </w:rPr>
              <w:t>C.U.I    29033936</w:t>
            </w:r>
          </w:p>
          <w:p w:rsidR="00796316" w:rsidRPr="0034420F" w:rsidRDefault="00796316" w:rsidP="002C5875">
            <w:pPr>
              <w:pStyle w:val="Antet"/>
              <w:rPr>
                <w:b/>
                <w:sz w:val="18"/>
                <w:szCs w:val="18"/>
              </w:rPr>
            </w:pPr>
            <w:r w:rsidRPr="0034420F">
              <w:rPr>
                <w:sz w:val="18"/>
                <w:szCs w:val="18"/>
              </w:rPr>
              <w:t>E-mail</w:t>
            </w:r>
            <w:r w:rsidRPr="0034420F">
              <w:rPr>
                <w:b/>
                <w:sz w:val="18"/>
                <w:szCs w:val="18"/>
              </w:rPr>
              <w:t xml:space="preserve">: </w:t>
            </w:r>
            <w:hyperlink r:id="rId10" w:history="1">
              <w:r w:rsidRPr="0034420F">
                <w:rPr>
                  <w:rStyle w:val="Hyperlink"/>
                  <w:sz w:val="18"/>
                  <w:szCs w:val="18"/>
                </w:rPr>
                <w:t>sc_gen_beriu@yahoo.com</w:t>
              </w:r>
            </w:hyperlink>
          </w:p>
          <w:p w:rsidR="00796316" w:rsidRPr="0034420F" w:rsidRDefault="00796316" w:rsidP="002C5875">
            <w:pPr>
              <w:pStyle w:val="Antet"/>
              <w:rPr>
                <w:b/>
                <w:sz w:val="18"/>
                <w:szCs w:val="18"/>
              </w:rPr>
            </w:pPr>
            <w:r w:rsidRPr="0034420F">
              <w:rPr>
                <w:sz w:val="18"/>
                <w:szCs w:val="18"/>
              </w:rPr>
              <w:t xml:space="preserve">Adresa web: </w:t>
            </w:r>
            <w:r w:rsidRPr="0034420F">
              <w:rPr>
                <w:b/>
                <w:sz w:val="18"/>
                <w:szCs w:val="18"/>
              </w:rPr>
              <w:t>http:/scgenberiu.net</w:t>
            </w:r>
          </w:p>
          <w:p w:rsidR="00796316" w:rsidRPr="0034420F" w:rsidRDefault="00796316" w:rsidP="002C5875">
            <w:pPr>
              <w:pStyle w:val="Antet"/>
              <w:rPr>
                <w:b/>
                <w:sz w:val="18"/>
                <w:szCs w:val="18"/>
              </w:rPr>
            </w:pPr>
            <w:r w:rsidRPr="0034420F">
              <w:rPr>
                <w:sz w:val="18"/>
                <w:szCs w:val="18"/>
              </w:rPr>
              <w:t xml:space="preserve">Nr. :  </w:t>
            </w:r>
            <w:r w:rsidR="00BA5A6C">
              <w:rPr>
                <w:b/>
                <w:sz w:val="18"/>
                <w:szCs w:val="18"/>
                <w:u w:val="single"/>
              </w:rPr>
              <w:t>_________________________</w:t>
            </w:r>
          </w:p>
          <w:p w:rsidR="00796316" w:rsidRPr="009469E7" w:rsidRDefault="00796316" w:rsidP="002C5875">
            <w:pPr>
              <w:contextualSpacing/>
              <w:rPr>
                <w:b/>
              </w:rPr>
            </w:pPr>
          </w:p>
        </w:tc>
        <w:tc>
          <w:tcPr>
            <w:tcW w:w="481" w:type="pct"/>
            <w:tcBorders>
              <w:top w:val="nil"/>
              <w:left w:val="nil"/>
              <w:bottom w:val="nil"/>
              <w:right w:val="nil"/>
            </w:tcBorders>
            <w:vAlign w:val="center"/>
          </w:tcPr>
          <w:p w:rsidR="00796316" w:rsidRPr="009469E7" w:rsidRDefault="00796316" w:rsidP="002C5875">
            <w:pPr>
              <w:contextualSpacing/>
              <w:jc w:val="right"/>
            </w:pPr>
          </w:p>
        </w:tc>
        <w:tc>
          <w:tcPr>
            <w:tcW w:w="911" w:type="pct"/>
            <w:tcBorders>
              <w:top w:val="nil"/>
              <w:left w:val="nil"/>
              <w:bottom w:val="nil"/>
              <w:right w:val="nil"/>
            </w:tcBorders>
            <w:vAlign w:val="center"/>
          </w:tcPr>
          <w:p w:rsidR="00796316" w:rsidRPr="009469E7" w:rsidRDefault="00796316" w:rsidP="002C5875">
            <w:pPr>
              <w:contextualSpacing/>
              <w:rPr>
                <w:spacing w:val="24"/>
              </w:rPr>
            </w:pPr>
          </w:p>
        </w:tc>
      </w:tr>
      <w:tr w:rsidR="00796316" w:rsidTr="002C5875">
        <w:tc>
          <w:tcPr>
            <w:tcW w:w="600" w:type="pct"/>
            <w:tcBorders>
              <w:top w:val="nil"/>
              <w:left w:val="nil"/>
              <w:bottom w:val="single" w:sz="4" w:space="0" w:color="auto"/>
              <w:right w:val="nil"/>
            </w:tcBorders>
          </w:tcPr>
          <w:p w:rsidR="00796316" w:rsidRDefault="00796316" w:rsidP="002C5875">
            <w:pPr>
              <w:contextualSpacing/>
              <w:rPr>
                <w:sz w:val="12"/>
                <w:szCs w:val="12"/>
              </w:rPr>
            </w:pPr>
          </w:p>
        </w:tc>
        <w:tc>
          <w:tcPr>
            <w:tcW w:w="3009" w:type="pct"/>
            <w:tcBorders>
              <w:top w:val="nil"/>
              <w:left w:val="nil"/>
              <w:bottom w:val="single" w:sz="4" w:space="0" w:color="auto"/>
              <w:right w:val="nil"/>
            </w:tcBorders>
            <w:vAlign w:val="center"/>
          </w:tcPr>
          <w:p w:rsidR="00796316" w:rsidRDefault="00796316" w:rsidP="002C5875">
            <w:pPr>
              <w:contextualSpacing/>
              <w:rPr>
                <w:b/>
                <w:spacing w:val="24"/>
                <w:sz w:val="12"/>
                <w:szCs w:val="12"/>
              </w:rPr>
            </w:pPr>
          </w:p>
        </w:tc>
        <w:tc>
          <w:tcPr>
            <w:tcW w:w="481" w:type="pct"/>
            <w:tcBorders>
              <w:top w:val="nil"/>
              <w:left w:val="nil"/>
              <w:bottom w:val="single" w:sz="4" w:space="0" w:color="auto"/>
              <w:right w:val="nil"/>
            </w:tcBorders>
            <w:vAlign w:val="center"/>
          </w:tcPr>
          <w:p w:rsidR="00796316" w:rsidRDefault="00796316" w:rsidP="002C5875">
            <w:pPr>
              <w:contextualSpacing/>
              <w:jc w:val="right"/>
              <w:rPr>
                <w:sz w:val="12"/>
                <w:szCs w:val="12"/>
              </w:rPr>
            </w:pPr>
          </w:p>
        </w:tc>
        <w:tc>
          <w:tcPr>
            <w:tcW w:w="911" w:type="pct"/>
            <w:tcBorders>
              <w:top w:val="nil"/>
              <w:left w:val="nil"/>
              <w:bottom w:val="single" w:sz="4" w:space="0" w:color="auto"/>
              <w:right w:val="nil"/>
            </w:tcBorders>
            <w:vAlign w:val="center"/>
          </w:tcPr>
          <w:p w:rsidR="00796316" w:rsidRDefault="00796316" w:rsidP="002C5875">
            <w:pPr>
              <w:contextualSpacing/>
              <w:rPr>
                <w:b/>
                <w:spacing w:val="22"/>
                <w:sz w:val="12"/>
                <w:szCs w:val="12"/>
              </w:rPr>
            </w:pPr>
          </w:p>
        </w:tc>
      </w:tr>
    </w:tbl>
    <w:p w:rsidR="00226D45" w:rsidRPr="009304A8" w:rsidRDefault="00226D45" w:rsidP="00B63F82">
      <w:pPr>
        <w:jc w:val="both"/>
        <w:rPr>
          <w:rFonts w:ascii="Times New Roman" w:hAnsi="Times New Roman"/>
          <w:lang w:val="ro-RO"/>
        </w:rPr>
      </w:pPr>
    </w:p>
    <w:p w:rsidR="00B63F82" w:rsidRPr="009304A8" w:rsidRDefault="00B63F82" w:rsidP="00B63F82">
      <w:pPr>
        <w:ind w:firstLine="720"/>
        <w:jc w:val="both"/>
        <w:rPr>
          <w:rFonts w:ascii="Times New Roman" w:hAnsi="Times New Roman"/>
          <w:lang w:val="ro-RO"/>
        </w:rPr>
      </w:pPr>
      <w:r w:rsidRPr="009304A8">
        <w:rPr>
          <w:rFonts w:ascii="Times New Roman" w:hAnsi="Times New Roman"/>
          <w:lang w:val="ro-RO"/>
        </w:rPr>
        <w:t>În conformitate cu prevederile art. 30 din Legea nr. 53/2003- Codul muncii, republicată,</w:t>
      </w:r>
    </w:p>
    <w:p w:rsidR="00B63F82" w:rsidRDefault="00B63F82" w:rsidP="00B63F82">
      <w:pPr>
        <w:jc w:val="both"/>
        <w:rPr>
          <w:rFonts w:ascii="Times New Roman" w:hAnsi="Times New Roman"/>
          <w:lang w:val="ro-RO"/>
        </w:rPr>
      </w:pPr>
      <w:r w:rsidRPr="009304A8">
        <w:rPr>
          <w:rFonts w:ascii="Times New Roman" w:hAnsi="Times New Roman"/>
          <w:lang w:val="ro-RO"/>
        </w:rPr>
        <w:tab/>
        <w:t>În conformitate cu prevederile HG nr. 286/2011, pentru aprobarea Regulamentului – cadru privind stabilirea principiilor generale de ocupare a unui post vacant sau temporar vacant corespunzător funcţiilor contractuale şi a criteriilor de promovare în grade sau trepte profesionale im</w:t>
      </w:r>
      <w:r w:rsidR="009304A8" w:rsidRPr="009304A8">
        <w:rPr>
          <w:rFonts w:ascii="Times New Roman" w:hAnsi="Times New Roman"/>
          <w:lang w:val="ro-RO"/>
        </w:rPr>
        <w:t>e</w:t>
      </w:r>
      <w:r w:rsidRPr="009304A8">
        <w:rPr>
          <w:rFonts w:ascii="Times New Roman" w:hAnsi="Times New Roman"/>
          <w:lang w:val="ro-RO"/>
        </w:rPr>
        <w:t>diat superioare a personalului contractual din sectorul bugetar plătit din fonduri publice,</w:t>
      </w:r>
      <w:r w:rsidR="00427D02">
        <w:rPr>
          <w:rFonts w:ascii="Times New Roman" w:hAnsi="Times New Roman"/>
          <w:lang w:val="ro-RO"/>
        </w:rPr>
        <w:t xml:space="preserve"> modificată și completată prin HG nr. 1027/2014,</w:t>
      </w:r>
    </w:p>
    <w:p w:rsidR="00226D45" w:rsidRPr="009304A8" w:rsidRDefault="00226D45" w:rsidP="00B63F82">
      <w:pPr>
        <w:jc w:val="both"/>
        <w:rPr>
          <w:rFonts w:ascii="Times New Roman" w:hAnsi="Times New Roman"/>
          <w:lang w:val="ro-RO"/>
        </w:rPr>
      </w:pPr>
    </w:p>
    <w:p w:rsidR="00B63F82" w:rsidRPr="009304A8" w:rsidRDefault="00B63F82" w:rsidP="00B63F82">
      <w:pPr>
        <w:pStyle w:val="Antet"/>
        <w:jc w:val="both"/>
        <w:rPr>
          <w:rFonts w:ascii="Times New Roman" w:hAnsi="Times New Roman"/>
          <w:b/>
          <w:lang w:val="es-ES"/>
        </w:rPr>
      </w:pPr>
    </w:p>
    <w:p w:rsidR="00B63F82" w:rsidRPr="009304A8" w:rsidRDefault="000B2F50" w:rsidP="00B63F82">
      <w:pPr>
        <w:pStyle w:val="Antet"/>
        <w:jc w:val="center"/>
        <w:rPr>
          <w:rFonts w:ascii="Times New Roman" w:hAnsi="Times New Roman"/>
          <w:b/>
          <w:lang w:val="ro-RO"/>
        </w:rPr>
      </w:pPr>
      <w:r>
        <w:rPr>
          <w:rFonts w:ascii="Times New Roman" w:hAnsi="Times New Roman"/>
          <w:b/>
          <w:lang w:val="es-ES"/>
        </w:rPr>
        <w:t>ȘCOALA GIMNAZIALĂ „</w:t>
      </w:r>
      <w:r w:rsidR="00796316">
        <w:rPr>
          <w:rFonts w:ascii="Times New Roman" w:hAnsi="Times New Roman"/>
          <w:b/>
          <w:lang w:val="es-ES"/>
        </w:rPr>
        <w:t xml:space="preserve"> CONSTANTIN   DAICOVICIU</w:t>
      </w:r>
      <w:r>
        <w:rPr>
          <w:rFonts w:ascii="Times New Roman" w:hAnsi="Times New Roman"/>
          <w:b/>
          <w:lang w:val="es-ES"/>
        </w:rPr>
        <w:t xml:space="preserve">” </w:t>
      </w:r>
      <w:r w:rsidR="00796316">
        <w:rPr>
          <w:rFonts w:ascii="Times New Roman" w:hAnsi="Times New Roman"/>
          <w:b/>
          <w:lang w:val="es-ES"/>
        </w:rPr>
        <w:t xml:space="preserve"> BERIU</w:t>
      </w:r>
    </w:p>
    <w:p w:rsidR="00B63F82" w:rsidRDefault="00B63F82" w:rsidP="00B63F82">
      <w:pPr>
        <w:jc w:val="center"/>
        <w:rPr>
          <w:rFonts w:ascii="Times New Roman" w:hAnsi="Times New Roman"/>
          <w:b/>
          <w:lang w:val="ro-RO"/>
        </w:rPr>
      </w:pPr>
    </w:p>
    <w:p w:rsidR="005638F2" w:rsidRDefault="005638F2" w:rsidP="00B63F82">
      <w:pPr>
        <w:jc w:val="center"/>
        <w:rPr>
          <w:rFonts w:ascii="Times New Roman" w:hAnsi="Times New Roman"/>
          <w:b/>
          <w:lang w:val="ro-RO"/>
        </w:rPr>
      </w:pPr>
      <w:r>
        <w:rPr>
          <w:rFonts w:ascii="Times New Roman" w:hAnsi="Times New Roman"/>
          <w:b/>
          <w:lang w:val="ro-RO"/>
        </w:rPr>
        <w:t>ORGANIZEAZĂ  CONCURS</w:t>
      </w:r>
    </w:p>
    <w:p w:rsidR="005638F2" w:rsidRDefault="005638F2" w:rsidP="00B63F82">
      <w:pPr>
        <w:jc w:val="center"/>
        <w:rPr>
          <w:rFonts w:ascii="Times New Roman" w:hAnsi="Times New Roman"/>
          <w:b/>
          <w:lang w:val="ro-RO"/>
        </w:rPr>
      </w:pPr>
    </w:p>
    <w:p w:rsidR="005638F2" w:rsidRDefault="005638F2" w:rsidP="00B63F82">
      <w:pPr>
        <w:jc w:val="center"/>
        <w:rPr>
          <w:rFonts w:ascii="Times New Roman" w:hAnsi="Times New Roman"/>
          <w:b/>
          <w:lang w:val="ro-RO"/>
        </w:rPr>
      </w:pPr>
      <w:r>
        <w:rPr>
          <w:rFonts w:ascii="Times New Roman" w:hAnsi="Times New Roman"/>
          <w:b/>
          <w:lang w:val="ro-RO"/>
        </w:rPr>
        <w:t>În vederea ocupării următoar</w:t>
      </w:r>
      <w:r w:rsidR="00BA340F">
        <w:rPr>
          <w:rFonts w:ascii="Times New Roman" w:hAnsi="Times New Roman"/>
          <w:b/>
          <w:lang w:val="ro-RO"/>
        </w:rPr>
        <w:t>elor posturi, în cadrul Serviciului administrativ:</w:t>
      </w:r>
    </w:p>
    <w:p w:rsidR="00226D45" w:rsidRDefault="00226D45" w:rsidP="00B63F82">
      <w:pPr>
        <w:jc w:val="center"/>
        <w:rPr>
          <w:rFonts w:ascii="Times New Roman" w:hAnsi="Times New Roman"/>
          <w:b/>
          <w:lang w:val="ro-RO"/>
        </w:rPr>
      </w:pPr>
    </w:p>
    <w:p w:rsidR="005638F2" w:rsidRDefault="005638F2" w:rsidP="00B63F82">
      <w:pPr>
        <w:jc w:val="center"/>
        <w:rPr>
          <w:rFonts w:ascii="Times New Roman" w:hAnsi="Times New Roman"/>
          <w:b/>
          <w:lang w:val="ro-RO"/>
        </w:rPr>
      </w:pPr>
    </w:p>
    <w:p w:rsidR="005638F2" w:rsidRDefault="005638F2" w:rsidP="005638F2">
      <w:pPr>
        <w:jc w:val="both"/>
        <w:rPr>
          <w:rFonts w:ascii="Times New Roman" w:hAnsi="Times New Roman"/>
          <w:b/>
          <w:lang w:val="ro-RO"/>
        </w:rPr>
      </w:pPr>
      <w:r>
        <w:rPr>
          <w:rFonts w:ascii="Times New Roman" w:hAnsi="Times New Roman"/>
          <w:b/>
          <w:lang w:val="ro-RO"/>
        </w:rPr>
        <w:t>1.</w:t>
      </w:r>
      <w:r w:rsidR="00796316" w:rsidRPr="00796316">
        <w:rPr>
          <w:rFonts w:ascii="Times New Roman" w:hAnsi="Times New Roman"/>
          <w:b/>
          <w:lang w:val="ro-RO"/>
        </w:rPr>
        <w:t xml:space="preserve"> </w:t>
      </w:r>
      <w:r w:rsidR="00796316">
        <w:rPr>
          <w:rFonts w:ascii="Times New Roman" w:hAnsi="Times New Roman"/>
          <w:b/>
          <w:lang w:val="ro-RO"/>
        </w:rPr>
        <w:t>MUNCITOR  CALIFICAT – FOCHIST – 0.5 post - Școala Primară Sibișelul -Vechi .</w:t>
      </w:r>
    </w:p>
    <w:p w:rsidR="009168EA" w:rsidRDefault="009168EA" w:rsidP="005638F2">
      <w:pPr>
        <w:jc w:val="both"/>
        <w:rPr>
          <w:rFonts w:ascii="Times New Roman" w:hAnsi="Times New Roman"/>
          <w:b/>
          <w:lang w:val="ro-RO"/>
        </w:rPr>
      </w:pPr>
    </w:p>
    <w:p w:rsidR="009168EA" w:rsidRPr="009168EA" w:rsidRDefault="009168EA" w:rsidP="009168EA">
      <w:pPr>
        <w:jc w:val="both"/>
        <w:rPr>
          <w:rFonts w:ascii="Times New Roman" w:hAnsi="Times New Roman"/>
        </w:rPr>
      </w:pPr>
    </w:p>
    <w:p w:rsidR="009168EA" w:rsidRPr="0004445D" w:rsidRDefault="000B652D" w:rsidP="0004445D">
      <w:pPr>
        <w:ind w:firstLine="720"/>
        <w:rPr>
          <w:rFonts w:ascii="Times New Roman" w:hAnsi="Times New Roman"/>
          <w:b/>
          <w:sz w:val="28"/>
          <w:szCs w:val="28"/>
        </w:rPr>
      </w:pPr>
      <w:r w:rsidRPr="00B935B2">
        <w:rPr>
          <w:rFonts w:ascii="Times New Roman" w:hAnsi="Times New Roman"/>
          <w:b/>
          <w:sz w:val="28"/>
          <w:szCs w:val="28"/>
        </w:rPr>
        <w:t>CONDIȚII  GENERALE  DE  PARTICIPARE  LA  CONCURS:</w:t>
      </w:r>
    </w:p>
    <w:p w:rsidR="009168EA" w:rsidRPr="009168EA" w:rsidRDefault="009168EA" w:rsidP="009168EA">
      <w:pPr>
        <w:widowControl/>
        <w:numPr>
          <w:ilvl w:val="0"/>
          <w:numId w:val="10"/>
        </w:numPr>
        <w:autoSpaceDE/>
        <w:autoSpaceDN/>
        <w:adjustRightInd/>
        <w:jc w:val="both"/>
        <w:rPr>
          <w:rFonts w:ascii="Times New Roman" w:hAnsi="Times New Roman"/>
        </w:rPr>
      </w:pPr>
      <w:r>
        <w:rPr>
          <w:rFonts w:ascii="Times New Roman" w:hAnsi="Times New Roman"/>
        </w:rPr>
        <w:t>are cetăţenia</w:t>
      </w:r>
      <w:r w:rsidR="00E47138">
        <w:rPr>
          <w:rFonts w:ascii="Times New Roman" w:hAnsi="Times New Roman"/>
        </w:rPr>
        <w:t xml:space="preserve"> </w:t>
      </w:r>
      <w:r>
        <w:rPr>
          <w:rFonts w:ascii="Times New Roman" w:hAnsi="Times New Roman"/>
        </w:rPr>
        <w:t>română, cetățenie</w:t>
      </w:r>
      <w:r w:rsidRPr="009168EA">
        <w:rPr>
          <w:rFonts w:ascii="Times New Roman" w:hAnsi="Times New Roman"/>
        </w:rPr>
        <w:t xml:space="preserve"> a altor state membre UE</w:t>
      </w:r>
      <w:r w:rsidR="00E47138">
        <w:rPr>
          <w:rFonts w:ascii="Times New Roman" w:hAnsi="Times New Roman"/>
        </w:rPr>
        <w:t xml:space="preserve"> </w:t>
      </w:r>
      <w:r>
        <w:rPr>
          <w:rFonts w:ascii="Times New Roman" w:hAnsi="Times New Roman"/>
        </w:rPr>
        <w:t>sau a statelor</w:t>
      </w:r>
      <w:r w:rsidR="00E47138">
        <w:rPr>
          <w:rFonts w:ascii="Times New Roman" w:hAnsi="Times New Roman"/>
        </w:rPr>
        <w:t xml:space="preserve"> </w:t>
      </w:r>
      <w:r>
        <w:rPr>
          <w:rFonts w:ascii="Times New Roman" w:hAnsi="Times New Roman"/>
        </w:rPr>
        <w:t>aparținând</w:t>
      </w:r>
      <w:r w:rsidR="00E47138">
        <w:rPr>
          <w:rFonts w:ascii="Times New Roman" w:hAnsi="Times New Roman"/>
        </w:rPr>
        <w:t xml:space="preserve"> </w:t>
      </w:r>
      <w:r>
        <w:rPr>
          <w:rFonts w:ascii="Times New Roman" w:hAnsi="Times New Roman"/>
        </w:rPr>
        <w:t>Spațiului Economic European și</w:t>
      </w:r>
      <w:r w:rsidR="00E47138">
        <w:rPr>
          <w:rFonts w:ascii="Times New Roman" w:hAnsi="Times New Roman"/>
        </w:rPr>
        <w:t xml:space="preserve"> </w:t>
      </w:r>
      <w:r>
        <w:rPr>
          <w:rFonts w:ascii="Times New Roman" w:hAnsi="Times New Roman"/>
        </w:rPr>
        <w:t>domiciliul</w:t>
      </w:r>
      <w:r w:rsidR="00E47138">
        <w:rPr>
          <w:rFonts w:ascii="Times New Roman" w:hAnsi="Times New Roman"/>
        </w:rPr>
        <w:t xml:space="preserve"> </w:t>
      </w:r>
      <w:r>
        <w:rPr>
          <w:rFonts w:ascii="Times New Roman" w:hAnsi="Times New Roman"/>
        </w:rPr>
        <w:t>în</w:t>
      </w:r>
      <w:r w:rsidR="00E47138">
        <w:rPr>
          <w:rFonts w:ascii="Times New Roman" w:hAnsi="Times New Roman"/>
        </w:rPr>
        <w:t xml:space="preserve"> </w:t>
      </w:r>
      <w:r>
        <w:rPr>
          <w:rFonts w:ascii="Times New Roman" w:hAnsi="Times New Roman"/>
        </w:rPr>
        <w:t>România</w:t>
      </w:r>
      <w:r w:rsidRPr="009168EA">
        <w:rPr>
          <w:rFonts w:ascii="Times New Roman" w:hAnsi="Times New Roman"/>
        </w:rPr>
        <w:t>;</w:t>
      </w:r>
    </w:p>
    <w:p w:rsidR="009168EA" w:rsidRPr="009168EA" w:rsidRDefault="009168EA" w:rsidP="009168EA">
      <w:pPr>
        <w:widowControl/>
        <w:numPr>
          <w:ilvl w:val="0"/>
          <w:numId w:val="10"/>
        </w:numPr>
        <w:autoSpaceDE/>
        <w:autoSpaceDN/>
        <w:adjustRightInd/>
        <w:jc w:val="both"/>
        <w:rPr>
          <w:rFonts w:ascii="Times New Roman" w:hAnsi="Times New Roman"/>
        </w:rPr>
      </w:pPr>
      <w:r w:rsidRPr="009168EA">
        <w:rPr>
          <w:rFonts w:ascii="Times New Roman" w:hAnsi="Times New Roman"/>
        </w:rPr>
        <w:t>cunoaşte</w:t>
      </w:r>
      <w:r w:rsidR="00E47138">
        <w:rPr>
          <w:rFonts w:ascii="Times New Roman" w:hAnsi="Times New Roman"/>
        </w:rPr>
        <w:t xml:space="preserve"> </w:t>
      </w:r>
      <w:r w:rsidRPr="009168EA">
        <w:rPr>
          <w:rFonts w:ascii="Times New Roman" w:hAnsi="Times New Roman"/>
        </w:rPr>
        <w:t>limba</w:t>
      </w:r>
      <w:r w:rsidR="00E47138">
        <w:rPr>
          <w:rFonts w:ascii="Times New Roman" w:hAnsi="Times New Roman"/>
        </w:rPr>
        <w:t xml:space="preserve"> </w:t>
      </w:r>
      <w:r w:rsidRPr="009168EA">
        <w:rPr>
          <w:rFonts w:ascii="Times New Roman" w:hAnsi="Times New Roman"/>
        </w:rPr>
        <w:t>română, scris</w:t>
      </w:r>
      <w:r w:rsidR="00E47138">
        <w:rPr>
          <w:rFonts w:ascii="Times New Roman" w:hAnsi="Times New Roman"/>
        </w:rPr>
        <w:t xml:space="preserve"> </w:t>
      </w:r>
      <w:r w:rsidRPr="009168EA">
        <w:rPr>
          <w:rFonts w:ascii="Times New Roman" w:hAnsi="Times New Roman"/>
        </w:rPr>
        <w:t>şi</w:t>
      </w:r>
      <w:r w:rsidR="00E47138">
        <w:rPr>
          <w:rFonts w:ascii="Times New Roman" w:hAnsi="Times New Roman"/>
        </w:rPr>
        <w:t xml:space="preserve"> </w:t>
      </w:r>
      <w:r w:rsidRPr="009168EA">
        <w:rPr>
          <w:rFonts w:ascii="Times New Roman" w:hAnsi="Times New Roman"/>
        </w:rPr>
        <w:t>vorbit;</w:t>
      </w:r>
    </w:p>
    <w:p w:rsidR="009168EA" w:rsidRPr="009168EA" w:rsidRDefault="009168EA" w:rsidP="009168EA">
      <w:pPr>
        <w:widowControl/>
        <w:numPr>
          <w:ilvl w:val="0"/>
          <w:numId w:val="10"/>
        </w:numPr>
        <w:autoSpaceDE/>
        <w:autoSpaceDN/>
        <w:adjustRightInd/>
        <w:jc w:val="both"/>
        <w:rPr>
          <w:rFonts w:ascii="Times New Roman" w:hAnsi="Times New Roman"/>
        </w:rPr>
      </w:pPr>
      <w:r w:rsidRPr="009168EA">
        <w:rPr>
          <w:rFonts w:ascii="Times New Roman" w:hAnsi="Times New Roman"/>
        </w:rPr>
        <w:t>are vâ</w:t>
      </w:r>
      <w:r>
        <w:rPr>
          <w:rFonts w:ascii="Times New Roman" w:hAnsi="Times New Roman"/>
        </w:rPr>
        <w:t>rsta</w:t>
      </w:r>
      <w:r w:rsidR="00E47138">
        <w:rPr>
          <w:rFonts w:ascii="Times New Roman" w:hAnsi="Times New Roman"/>
        </w:rPr>
        <w:t xml:space="preserve"> </w:t>
      </w:r>
      <w:r>
        <w:rPr>
          <w:rFonts w:ascii="Times New Roman" w:hAnsi="Times New Roman"/>
        </w:rPr>
        <w:t>minimă</w:t>
      </w:r>
      <w:r w:rsidR="00E47138">
        <w:rPr>
          <w:rFonts w:ascii="Times New Roman" w:hAnsi="Times New Roman"/>
        </w:rPr>
        <w:t xml:space="preserve"> </w:t>
      </w:r>
      <w:r>
        <w:rPr>
          <w:rFonts w:ascii="Times New Roman" w:hAnsi="Times New Roman"/>
        </w:rPr>
        <w:t>reglementată de prevederile</w:t>
      </w:r>
      <w:r w:rsidR="00E47138">
        <w:rPr>
          <w:rFonts w:ascii="Times New Roman" w:hAnsi="Times New Roman"/>
        </w:rPr>
        <w:t xml:space="preserve"> </w:t>
      </w:r>
      <w:r>
        <w:rPr>
          <w:rFonts w:ascii="Times New Roman" w:hAnsi="Times New Roman"/>
        </w:rPr>
        <w:t>legale</w:t>
      </w:r>
      <w:r w:rsidRPr="009168EA">
        <w:rPr>
          <w:rFonts w:ascii="Times New Roman" w:hAnsi="Times New Roman"/>
        </w:rPr>
        <w:t>;</w:t>
      </w:r>
    </w:p>
    <w:p w:rsidR="009168EA" w:rsidRPr="009168EA" w:rsidRDefault="009168EA" w:rsidP="009168EA">
      <w:pPr>
        <w:widowControl/>
        <w:numPr>
          <w:ilvl w:val="0"/>
          <w:numId w:val="10"/>
        </w:numPr>
        <w:autoSpaceDE/>
        <w:autoSpaceDN/>
        <w:adjustRightInd/>
        <w:jc w:val="both"/>
        <w:rPr>
          <w:rFonts w:ascii="Times New Roman" w:hAnsi="Times New Roman"/>
        </w:rPr>
      </w:pPr>
      <w:r w:rsidRPr="009168EA">
        <w:rPr>
          <w:rFonts w:ascii="Times New Roman" w:hAnsi="Times New Roman"/>
        </w:rPr>
        <w:t>are capacitate deplină de exerciţiu;</w:t>
      </w:r>
    </w:p>
    <w:p w:rsidR="009168EA" w:rsidRPr="009168EA" w:rsidRDefault="009168EA" w:rsidP="009168EA">
      <w:pPr>
        <w:widowControl/>
        <w:numPr>
          <w:ilvl w:val="0"/>
          <w:numId w:val="10"/>
        </w:numPr>
        <w:autoSpaceDE/>
        <w:autoSpaceDN/>
        <w:adjustRightInd/>
        <w:jc w:val="both"/>
        <w:rPr>
          <w:rFonts w:ascii="Times New Roman" w:hAnsi="Times New Roman"/>
        </w:rPr>
      </w:pPr>
      <w:r w:rsidRPr="009168EA">
        <w:rPr>
          <w:rFonts w:ascii="Times New Roman" w:hAnsi="Times New Roman"/>
        </w:rPr>
        <w:t>are o stare de sănătate</w:t>
      </w:r>
      <w:r w:rsidR="00E47138">
        <w:rPr>
          <w:rFonts w:ascii="Times New Roman" w:hAnsi="Times New Roman"/>
        </w:rPr>
        <w:t xml:space="preserve"> </w:t>
      </w:r>
      <w:r w:rsidRPr="009168EA">
        <w:rPr>
          <w:rFonts w:ascii="Times New Roman" w:hAnsi="Times New Roman"/>
        </w:rPr>
        <w:t>corespunzătoare</w:t>
      </w:r>
      <w:r w:rsidR="00E47138">
        <w:rPr>
          <w:rFonts w:ascii="Times New Roman" w:hAnsi="Times New Roman"/>
        </w:rPr>
        <w:t xml:space="preserve"> </w:t>
      </w:r>
      <w:r w:rsidRPr="009168EA">
        <w:rPr>
          <w:rFonts w:ascii="Times New Roman" w:hAnsi="Times New Roman"/>
        </w:rPr>
        <w:t>postului</w:t>
      </w:r>
      <w:r w:rsidR="00E47138">
        <w:rPr>
          <w:rFonts w:ascii="Times New Roman" w:hAnsi="Times New Roman"/>
        </w:rPr>
        <w:t xml:space="preserve"> </w:t>
      </w:r>
      <w:r w:rsidRPr="009168EA">
        <w:rPr>
          <w:rFonts w:ascii="Times New Roman" w:hAnsi="Times New Roman"/>
        </w:rPr>
        <w:t>pentru care candidează</w:t>
      </w:r>
      <w:r>
        <w:rPr>
          <w:rFonts w:ascii="Times New Roman" w:hAnsi="Times New Roman"/>
        </w:rPr>
        <w:t>, atestată</w:t>
      </w:r>
      <w:r w:rsidR="00E47138">
        <w:rPr>
          <w:rFonts w:ascii="Times New Roman" w:hAnsi="Times New Roman"/>
        </w:rPr>
        <w:t xml:space="preserve"> </w:t>
      </w:r>
      <w:r>
        <w:rPr>
          <w:rFonts w:ascii="Times New Roman" w:hAnsi="Times New Roman"/>
        </w:rPr>
        <w:t>pe</w:t>
      </w:r>
      <w:r w:rsidR="00E47138">
        <w:rPr>
          <w:rFonts w:ascii="Times New Roman" w:hAnsi="Times New Roman"/>
        </w:rPr>
        <w:t xml:space="preserve"> </w:t>
      </w:r>
      <w:r>
        <w:rPr>
          <w:rFonts w:ascii="Times New Roman" w:hAnsi="Times New Roman"/>
        </w:rPr>
        <w:t>baza</w:t>
      </w:r>
      <w:r w:rsidR="00E47138">
        <w:rPr>
          <w:rFonts w:ascii="Times New Roman" w:hAnsi="Times New Roman"/>
        </w:rPr>
        <w:t xml:space="preserve"> </w:t>
      </w:r>
      <w:r>
        <w:rPr>
          <w:rFonts w:ascii="Times New Roman" w:hAnsi="Times New Roman"/>
        </w:rPr>
        <w:t>adeverinței</w:t>
      </w:r>
      <w:r w:rsidR="00E47138">
        <w:rPr>
          <w:rFonts w:ascii="Times New Roman" w:hAnsi="Times New Roman"/>
        </w:rPr>
        <w:t xml:space="preserve"> </w:t>
      </w:r>
      <w:r>
        <w:rPr>
          <w:rFonts w:ascii="Times New Roman" w:hAnsi="Times New Roman"/>
        </w:rPr>
        <w:t>medicale</w:t>
      </w:r>
      <w:r w:rsidR="00E47138">
        <w:rPr>
          <w:rFonts w:ascii="Times New Roman" w:hAnsi="Times New Roman"/>
        </w:rPr>
        <w:t xml:space="preserve"> </w:t>
      </w:r>
      <w:r>
        <w:rPr>
          <w:rFonts w:ascii="Times New Roman" w:hAnsi="Times New Roman"/>
        </w:rPr>
        <w:t>eliberate de medicul de familie</w:t>
      </w:r>
      <w:r w:rsidR="00E47138">
        <w:rPr>
          <w:rFonts w:ascii="Times New Roman" w:hAnsi="Times New Roman"/>
        </w:rPr>
        <w:t xml:space="preserve"> s</w:t>
      </w:r>
      <w:r>
        <w:rPr>
          <w:rFonts w:ascii="Times New Roman" w:hAnsi="Times New Roman"/>
        </w:rPr>
        <w:t>au de unități</w:t>
      </w:r>
      <w:r w:rsidR="00E47138">
        <w:rPr>
          <w:rFonts w:ascii="Times New Roman" w:hAnsi="Times New Roman"/>
        </w:rPr>
        <w:t xml:space="preserve"> </w:t>
      </w:r>
      <w:r>
        <w:rPr>
          <w:rFonts w:ascii="Times New Roman" w:hAnsi="Times New Roman"/>
        </w:rPr>
        <w:t>sanitare</w:t>
      </w:r>
      <w:r w:rsidR="00E47138">
        <w:rPr>
          <w:rFonts w:ascii="Times New Roman" w:hAnsi="Times New Roman"/>
        </w:rPr>
        <w:t xml:space="preserve"> </w:t>
      </w:r>
      <w:r>
        <w:rPr>
          <w:rFonts w:ascii="Times New Roman" w:hAnsi="Times New Roman"/>
        </w:rPr>
        <w:t>abilitate</w:t>
      </w:r>
      <w:r w:rsidRPr="009168EA">
        <w:rPr>
          <w:rFonts w:ascii="Times New Roman" w:hAnsi="Times New Roman"/>
        </w:rPr>
        <w:t>;</w:t>
      </w:r>
    </w:p>
    <w:p w:rsidR="009168EA" w:rsidRPr="009168EA" w:rsidRDefault="009168EA" w:rsidP="009168EA">
      <w:pPr>
        <w:widowControl/>
        <w:numPr>
          <w:ilvl w:val="0"/>
          <w:numId w:val="10"/>
        </w:numPr>
        <w:autoSpaceDE/>
        <w:autoSpaceDN/>
        <w:adjustRightInd/>
        <w:jc w:val="both"/>
        <w:rPr>
          <w:rFonts w:ascii="Times New Roman" w:hAnsi="Times New Roman"/>
        </w:rPr>
      </w:pPr>
      <w:r w:rsidRPr="009168EA">
        <w:rPr>
          <w:rFonts w:ascii="Times New Roman" w:hAnsi="Times New Roman"/>
        </w:rPr>
        <w:t>îndeplineşte</w:t>
      </w:r>
      <w:r w:rsidR="00E47138">
        <w:rPr>
          <w:rFonts w:ascii="Times New Roman" w:hAnsi="Times New Roman"/>
        </w:rPr>
        <w:t xml:space="preserve"> </w:t>
      </w:r>
      <w:r w:rsidRPr="009168EA">
        <w:rPr>
          <w:rFonts w:ascii="Times New Roman" w:hAnsi="Times New Roman"/>
        </w:rPr>
        <w:t>co</w:t>
      </w:r>
      <w:r>
        <w:rPr>
          <w:rFonts w:ascii="Times New Roman" w:hAnsi="Times New Roman"/>
        </w:rPr>
        <w:t xml:space="preserve">ndiţiile de </w:t>
      </w:r>
      <w:r w:rsidR="00E47138">
        <w:rPr>
          <w:rFonts w:ascii="Times New Roman" w:hAnsi="Times New Roman"/>
        </w:rPr>
        <w:t xml:space="preserve">studiu </w:t>
      </w:r>
      <w:r>
        <w:rPr>
          <w:rFonts w:ascii="Times New Roman" w:hAnsi="Times New Roman"/>
        </w:rPr>
        <w:t>şi, după</w:t>
      </w:r>
      <w:r w:rsidR="00E47138">
        <w:rPr>
          <w:rFonts w:ascii="Times New Roman" w:hAnsi="Times New Roman"/>
        </w:rPr>
        <w:t xml:space="preserve"> </w:t>
      </w:r>
      <w:r>
        <w:rPr>
          <w:rFonts w:ascii="Times New Roman" w:hAnsi="Times New Roman"/>
        </w:rPr>
        <w:t>caz</w:t>
      </w:r>
      <w:r w:rsidRPr="009168EA">
        <w:rPr>
          <w:rFonts w:ascii="Times New Roman" w:hAnsi="Times New Roman"/>
        </w:rPr>
        <w:t>, de vechime</w:t>
      </w:r>
      <w:r w:rsidR="00E47138">
        <w:rPr>
          <w:rFonts w:ascii="Times New Roman" w:hAnsi="Times New Roman"/>
        </w:rPr>
        <w:t xml:space="preserve"> </w:t>
      </w:r>
      <w:r>
        <w:rPr>
          <w:rFonts w:ascii="Times New Roman" w:hAnsi="Times New Roman"/>
        </w:rPr>
        <w:t>sau</w:t>
      </w:r>
      <w:r w:rsidR="00E47138">
        <w:rPr>
          <w:rFonts w:ascii="Times New Roman" w:hAnsi="Times New Roman"/>
        </w:rPr>
        <w:t xml:space="preserve"> </w:t>
      </w:r>
      <w:r>
        <w:rPr>
          <w:rFonts w:ascii="Times New Roman" w:hAnsi="Times New Roman"/>
        </w:rPr>
        <w:t>alte</w:t>
      </w:r>
      <w:r w:rsidR="00E47138">
        <w:rPr>
          <w:rFonts w:ascii="Times New Roman" w:hAnsi="Times New Roman"/>
        </w:rPr>
        <w:t xml:space="preserve"> </w:t>
      </w:r>
      <w:r>
        <w:rPr>
          <w:rFonts w:ascii="Times New Roman" w:hAnsi="Times New Roman"/>
        </w:rPr>
        <w:t>condiții</w:t>
      </w:r>
      <w:r w:rsidR="00E47138">
        <w:rPr>
          <w:rFonts w:ascii="Times New Roman" w:hAnsi="Times New Roman"/>
        </w:rPr>
        <w:t xml:space="preserve"> specifice </w:t>
      </w:r>
      <w:r>
        <w:rPr>
          <w:rFonts w:ascii="Times New Roman" w:hAnsi="Times New Roman"/>
        </w:rPr>
        <w:t>potrivit</w:t>
      </w:r>
      <w:r w:rsidR="00E47138">
        <w:rPr>
          <w:rFonts w:ascii="Times New Roman" w:hAnsi="Times New Roman"/>
        </w:rPr>
        <w:t xml:space="preserve"> </w:t>
      </w:r>
      <w:r>
        <w:rPr>
          <w:rFonts w:ascii="Times New Roman" w:hAnsi="Times New Roman"/>
        </w:rPr>
        <w:t>cerințelor</w:t>
      </w:r>
      <w:r w:rsidR="00E47138">
        <w:rPr>
          <w:rFonts w:ascii="Times New Roman" w:hAnsi="Times New Roman"/>
        </w:rPr>
        <w:t xml:space="preserve"> </w:t>
      </w:r>
      <w:r>
        <w:rPr>
          <w:rFonts w:ascii="Times New Roman" w:hAnsi="Times New Roman"/>
        </w:rPr>
        <w:t>postului</w:t>
      </w:r>
      <w:r w:rsidR="00E47138">
        <w:rPr>
          <w:rFonts w:ascii="Times New Roman" w:hAnsi="Times New Roman"/>
        </w:rPr>
        <w:t xml:space="preserve"> </w:t>
      </w:r>
      <w:r>
        <w:rPr>
          <w:rFonts w:ascii="Times New Roman" w:hAnsi="Times New Roman"/>
        </w:rPr>
        <w:t>scos la concurs</w:t>
      </w:r>
      <w:r w:rsidRPr="009168EA">
        <w:rPr>
          <w:rFonts w:ascii="Times New Roman" w:hAnsi="Times New Roman"/>
        </w:rPr>
        <w:t>;</w:t>
      </w:r>
    </w:p>
    <w:p w:rsidR="009168EA" w:rsidRPr="00B41748" w:rsidRDefault="009168EA" w:rsidP="005638F2">
      <w:pPr>
        <w:widowControl/>
        <w:numPr>
          <w:ilvl w:val="0"/>
          <w:numId w:val="10"/>
        </w:numPr>
        <w:autoSpaceDE/>
        <w:autoSpaceDN/>
        <w:adjustRightInd/>
        <w:jc w:val="both"/>
        <w:rPr>
          <w:rFonts w:ascii="Times New Roman" w:hAnsi="Times New Roman"/>
        </w:rPr>
      </w:pPr>
      <w:r w:rsidRPr="009168EA">
        <w:rPr>
          <w:rFonts w:ascii="Times New Roman" w:hAnsi="Times New Roman"/>
        </w:rPr>
        <w:t>nu a fost</w:t>
      </w:r>
      <w:r w:rsidR="00E47138">
        <w:rPr>
          <w:rFonts w:ascii="Times New Roman" w:hAnsi="Times New Roman"/>
        </w:rPr>
        <w:t xml:space="preserve"> </w:t>
      </w:r>
      <w:r w:rsidRPr="009168EA">
        <w:rPr>
          <w:rFonts w:ascii="Times New Roman" w:hAnsi="Times New Roman"/>
        </w:rPr>
        <w:t>condamnat</w:t>
      </w:r>
      <w:r w:rsidR="00E47138">
        <w:rPr>
          <w:rFonts w:ascii="Times New Roman" w:hAnsi="Times New Roman"/>
        </w:rPr>
        <w:t>(</w:t>
      </w:r>
      <w:r>
        <w:rPr>
          <w:rFonts w:ascii="Times New Roman" w:hAnsi="Times New Roman"/>
        </w:rPr>
        <w:t>ă</w:t>
      </w:r>
      <w:r w:rsidR="00E47138">
        <w:rPr>
          <w:rFonts w:ascii="Times New Roman" w:hAnsi="Times New Roman"/>
        </w:rPr>
        <w:t xml:space="preserve">) definitive </w:t>
      </w:r>
      <w:r w:rsidRPr="009168EA">
        <w:rPr>
          <w:rFonts w:ascii="Times New Roman" w:hAnsi="Times New Roman"/>
        </w:rPr>
        <w:t>pentru</w:t>
      </w:r>
      <w:r w:rsidR="00E47138">
        <w:rPr>
          <w:rFonts w:ascii="Times New Roman" w:hAnsi="Times New Roman"/>
        </w:rPr>
        <w:t xml:space="preserve"> </w:t>
      </w:r>
      <w:r w:rsidRPr="009168EA">
        <w:rPr>
          <w:rFonts w:ascii="Times New Roman" w:hAnsi="Times New Roman"/>
        </w:rPr>
        <w:t>săvârşirea</w:t>
      </w:r>
      <w:r w:rsidR="00E47138">
        <w:rPr>
          <w:rFonts w:ascii="Times New Roman" w:hAnsi="Times New Roman"/>
        </w:rPr>
        <w:t xml:space="preserve"> </w:t>
      </w:r>
      <w:r w:rsidRPr="009168EA">
        <w:rPr>
          <w:rFonts w:ascii="Times New Roman" w:hAnsi="Times New Roman"/>
        </w:rPr>
        <w:t>une</w:t>
      </w:r>
      <w:r w:rsidR="00E47138">
        <w:rPr>
          <w:rFonts w:ascii="Times New Roman" w:hAnsi="Times New Roman"/>
        </w:rPr>
        <w:t xml:space="preserve">i </w:t>
      </w:r>
      <w:r w:rsidRPr="009168EA">
        <w:rPr>
          <w:rFonts w:ascii="Times New Roman" w:hAnsi="Times New Roman"/>
        </w:rPr>
        <w:t>infracţiuni contra umanităţii, statul</w:t>
      </w:r>
      <w:r w:rsidR="00E47138">
        <w:rPr>
          <w:rFonts w:ascii="Times New Roman" w:hAnsi="Times New Roman"/>
        </w:rPr>
        <w:t xml:space="preserve">ui </w:t>
      </w:r>
      <w:r w:rsidRPr="009168EA">
        <w:rPr>
          <w:rFonts w:ascii="Times New Roman" w:hAnsi="Times New Roman"/>
        </w:rPr>
        <w:t>sau</w:t>
      </w:r>
      <w:r w:rsidR="00E47138">
        <w:rPr>
          <w:rFonts w:ascii="Times New Roman" w:hAnsi="Times New Roman"/>
        </w:rPr>
        <w:t xml:space="preserve"> </w:t>
      </w:r>
      <w:r w:rsidRPr="009168EA">
        <w:rPr>
          <w:rFonts w:ascii="Times New Roman" w:hAnsi="Times New Roman"/>
        </w:rPr>
        <w:t>autorităţii, de serviciu</w:t>
      </w:r>
      <w:r w:rsidR="00E47138">
        <w:rPr>
          <w:rFonts w:ascii="Times New Roman" w:hAnsi="Times New Roman"/>
        </w:rPr>
        <w:t xml:space="preserve"> </w:t>
      </w:r>
      <w:r w:rsidRPr="009168EA">
        <w:rPr>
          <w:rFonts w:ascii="Times New Roman" w:hAnsi="Times New Roman"/>
        </w:rPr>
        <w:t>sau</w:t>
      </w:r>
      <w:r w:rsidR="00E47138">
        <w:rPr>
          <w:rFonts w:ascii="Times New Roman" w:hAnsi="Times New Roman"/>
        </w:rPr>
        <w:t xml:space="preserve"> </w:t>
      </w:r>
      <w:r w:rsidRPr="009168EA">
        <w:rPr>
          <w:rFonts w:ascii="Times New Roman" w:hAnsi="Times New Roman"/>
        </w:rPr>
        <w:t>în</w:t>
      </w:r>
      <w:r w:rsidR="00E47138">
        <w:rPr>
          <w:rFonts w:ascii="Times New Roman" w:hAnsi="Times New Roman"/>
        </w:rPr>
        <w:t xml:space="preserve"> </w:t>
      </w:r>
      <w:r w:rsidRPr="009168EA">
        <w:rPr>
          <w:rFonts w:ascii="Times New Roman" w:hAnsi="Times New Roman"/>
        </w:rPr>
        <w:t>legătură cu serviciul, care împiedică</w:t>
      </w:r>
      <w:r w:rsidR="00E47138">
        <w:rPr>
          <w:rFonts w:ascii="Times New Roman" w:hAnsi="Times New Roman"/>
        </w:rPr>
        <w:t xml:space="preserve"> </w:t>
      </w:r>
      <w:r w:rsidRPr="009168EA">
        <w:rPr>
          <w:rFonts w:ascii="Times New Roman" w:hAnsi="Times New Roman"/>
        </w:rPr>
        <w:t>înfăptuirea</w:t>
      </w:r>
      <w:r w:rsidR="00E47138">
        <w:rPr>
          <w:rFonts w:ascii="Times New Roman" w:hAnsi="Times New Roman"/>
        </w:rPr>
        <w:t xml:space="preserve"> justiţiei, de falsu</w:t>
      </w:r>
      <w:r w:rsidRPr="009168EA">
        <w:rPr>
          <w:rFonts w:ascii="Times New Roman" w:hAnsi="Times New Roman"/>
        </w:rPr>
        <w:t>ri a unor</w:t>
      </w:r>
      <w:r w:rsidR="00E47138">
        <w:rPr>
          <w:rFonts w:ascii="Times New Roman" w:hAnsi="Times New Roman"/>
        </w:rPr>
        <w:t xml:space="preserve"> </w:t>
      </w:r>
      <w:r w:rsidRPr="009168EA">
        <w:rPr>
          <w:rFonts w:ascii="Times New Roman" w:hAnsi="Times New Roman"/>
        </w:rPr>
        <w:t>fapte de corupţie</w:t>
      </w:r>
      <w:r w:rsidR="00E47138">
        <w:rPr>
          <w:rFonts w:ascii="Times New Roman" w:hAnsi="Times New Roman"/>
        </w:rPr>
        <w:t xml:space="preserve"> </w:t>
      </w:r>
      <w:r w:rsidRPr="009168EA">
        <w:rPr>
          <w:rFonts w:ascii="Times New Roman" w:hAnsi="Times New Roman"/>
        </w:rPr>
        <w:t>sau a une</w:t>
      </w:r>
      <w:r w:rsidR="00E47138">
        <w:rPr>
          <w:rFonts w:ascii="Times New Roman" w:hAnsi="Times New Roman"/>
        </w:rPr>
        <w:t xml:space="preserve">i </w:t>
      </w:r>
      <w:r w:rsidRPr="009168EA">
        <w:rPr>
          <w:rFonts w:ascii="Times New Roman" w:hAnsi="Times New Roman"/>
        </w:rPr>
        <w:t>infracţiuni</w:t>
      </w:r>
      <w:r w:rsidR="00E47138">
        <w:rPr>
          <w:rFonts w:ascii="Times New Roman" w:hAnsi="Times New Roman"/>
        </w:rPr>
        <w:t xml:space="preserve"> </w:t>
      </w:r>
      <w:r w:rsidRPr="009168EA">
        <w:rPr>
          <w:rFonts w:ascii="Times New Roman" w:hAnsi="Times New Roman"/>
        </w:rPr>
        <w:t>săvârş</w:t>
      </w:r>
      <w:r>
        <w:rPr>
          <w:rFonts w:ascii="Times New Roman" w:hAnsi="Times New Roman"/>
        </w:rPr>
        <w:t>ite cu intenţie, care ar face-o</w:t>
      </w:r>
      <w:r w:rsidR="00E47138">
        <w:rPr>
          <w:rFonts w:ascii="Times New Roman" w:hAnsi="Times New Roman"/>
        </w:rPr>
        <w:t xml:space="preserve"> </w:t>
      </w:r>
      <w:r w:rsidRPr="009168EA">
        <w:rPr>
          <w:rFonts w:ascii="Times New Roman" w:hAnsi="Times New Roman"/>
        </w:rPr>
        <w:t>incom</w:t>
      </w:r>
      <w:r>
        <w:rPr>
          <w:rFonts w:ascii="Times New Roman" w:hAnsi="Times New Roman"/>
        </w:rPr>
        <w:t>patibilă cu</w:t>
      </w:r>
      <w:r w:rsidR="00E47138">
        <w:rPr>
          <w:rFonts w:ascii="Times New Roman" w:hAnsi="Times New Roman"/>
        </w:rPr>
        <w:t xml:space="preserve"> </w:t>
      </w:r>
      <w:r w:rsidRPr="009168EA">
        <w:rPr>
          <w:rFonts w:ascii="Times New Roman" w:hAnsi="Times New Roman"/>
        </w:rPr>
        <w:t>exercitarea</w:t>
      </w:r>
      <w:r w:rsidR="00E47138">
        <w:rPr>
          <w:rFonts w:ascii="Times New Roman" w:hAnsi="Times New Roman"/>
        </w:rPr>
        <w:t xml:space="preserve"> </w:t>
      </w:r>
      <w:r w:rsidRPr="009168EA">
        <w:rPr>
          <w:rFonts w:ascii="Times New Roman" w:hAnsi="Times New Roman"/>
        </w:rPr>
        <w:t>funcţiei, cu excepţia</w:t>
      </w:r>
      <w:r w:rsidR="00E47138">
        <w:rPr>
          <w:rFonts w:ascii="Times New Roman" w:hAnsi="Times New Roman"/>
        </w:rPr>
        <w:t xml:space="preserve"> </w:t>
      </w:r>
      <w:r w:rsidRPr="009168EA">
        <w:rPr>
          <w:rFonts w:ascii="Times New Roman" w:hAnsi="Times New Roman"/>
        </w:rPr>
        <w:t>situaţiei</w:t>
      </w:r>
      <w:r w:rsidR="00E47138">
        <w:rPr>
          <w:rFonts w:ascii="Times New Roman" w:hAnsi="Times New Roman"/>
        </w:rPr>
        <w:t xml:space="preserve"> </w:t>
      </w:r>
      <w:r w:rsidRPr="009168EA">
        <w:rPr>
          <w:rFonts w:ascii="Times New Roman" w:hAnsi="Times New Roman"/>
        </w:rPr>
        <w:t>când a intervenit</w:t>
      </w:r>
      <w:r w:rsidR="00E47138">
        <w:rPr>
          <w:rFonts w:ascii="Times New Roman" w:hAnsi="Times New Roman"/>
        </w:rPr>
        <w:t xml:space="preserve"> </w:t>
      </w:r>
      <w:r w:rsidRPr="009168EA">
        <w:rPr>
          <w:rFonts w:ascii="Times New Roman" w:hAnsi="Times New Roman"/>
        </w:rPr>
        <w:t>reabilitarea.</w:t>
      </w:r>
    </w:p>
    <w:p w:rsidR="00B63F82" w:rsidRDefault="00B63F82" w:rsidP="00B63F82">
      <w:pPr>
        <w:pStyle w:val="Default"/>
        <w:jc w:val="both"/>
        <w:rPr>
          <w:b/>
          <w:bCs/>
          <w:u w:val="single"/>
          <w:lang w:val="ro-RO"/>
        </w:rPr>
      </w:pPr>
    </w:p>
    <w:p w:rsidR="00796316" w:rsidRDefault="00796316" w:rsidP="00B63F82">
      <w:pPr>
        <w:pStyle w:val="Default"/>
        <w:jc w:val="both"/>
        <w:rPr>
          <w:b/>
          <w:bCs/>
          <w:u w:val="single"/>
          <w:lang w:val="ro-RO"/>
        </w:rPr>
      </w:pPr>
    </w:p>
    <w:p w:rsidR="00796316" w:rsidRDefault="00796316" w:rsidP="00B63F82">
      <w:pPr>
        <w:pStyle w:val="Default"/>
        <w:jc w:val="both"/>
        <w:rPr>
          <w:b/>
          <w:bCs/>
          <w:u w:val="single"/>
          <w:lang w:val="ro-RO"/>
        </w:rPr>
      </w:pPr>
    </w:p>
    <w:p w:rsidR="00796316" w:rsidRDefault="00796316" w:rsidP="00B63F82">
      <w:pPr>
        <w:pStyle w:val="Default"/>
        <w:jc w:val="both"/>
        <w:rPr>
          <w:b/>
          <w:bCs/>
          <w:u w:val="single"/>
          <w:lang w:val="ro-RO"/>
        </w:rPr>
      </w:pPr>
    </w:p>
    <w:p w:rsidR="00226D45" w:rsidRPr="009304A8" w:rsidRDefault="00226D45" w:rsidP="00B63F82">
      <w:pPr>
        <w:pStyle w:val="Default"/>
        <w:jc w:val="both"/>
        <w:rPr>
          <w:b/>
          <w:bCs/>
          <w:u w:val="single"/>
          <w:lang w:val="ro-RO"/>
        </w:rPr>
      </w:pPr>
    </w:p>
    <w:p w:rsidR="00B935B2" w:rsidRPr="0004445D" w:rsidRDefault="00B63F82" w:rsidP="0004445D">
      <w:pPr>
        <w:pStyle w:val="Default"/>
        <w:ind w:firstLine="720"/>
        <w:jc w:val="both"/>
        <w:rPr>
          <w:b/>
          <w:bCs/>
          <w:sz w:val="28"/>
          <w:szCs w:val="28"/>
          <w:lang w:val="ro-RO"/>
        </w:rPr>
      </w:pPr>
      <w:r w:rsidRPr="00B935B2">
        <w:rPr>
          <w:b/>
          <w:bCs/>
          <w:sz w:val="28"/>
          <w:szCs w:val="28"/>
          <w:lang w:val="ro-RO"/>
        </w:rPr>
        <w:lastRenderedPageBreak/>
        <w:t>PROBE</w:t>
      </w:r>
      <w:r w:rsidR="00B41748" w:rsidRPr="00B935B2">
        <w:rPr>
          <w:b/>
          <w:bCs/>
          <w:sz w:val="28"/>
          <w:szCs w:val="28"/>
          <w:lang w:val="ro-RO"/>
        </w:rPr>
        <w:t xml:space="preserve">LE </w:t>
      </w:r>
      <w:r w:rsidRPr="00B935B2">
        <w:rPr>
          <w:b/>
          <w:bCs/>
          <w:sz w:val="28"/>
          <w:szCs w:val="28"/>
          <w:lang w:val="ro-RO"/>
        </w:rPr>
        <w:t xml:space="preserve"> DE CONCURS</w:t>
      </w:r>
      <w:r w:rsidR="00B41748" w:rsidRPr="00B935B2">
        <w:rPr>
          <w:b/>
          <w:bCs/>
          <w:sz w:val="28"/>
          <w:szCs w:val="28"/>
          <w:lang w:val="ro-RO"/>
        </w:rPr>
        <w:t>:</w:t>
      </w:r>
    </w:p>
    <w:p w:rsidR="00B63F82" w:rsidRPr="009304A8" w:rsidRDefault="00B63F82" w:rsidP="00B63F82">
      <w:pPr>
        <w:pStyle w:val="Default"/>
        <w:jc w:val="both"/>
        <w:rPr>
          <w:lang w:val="ro-RO"/>
        </w:rPr>
      </w:pPr>
      <w:r w:rsidRPr="009304A8">
        <w:rPr>
          <w:b/>
          <w:bCs/>
          <w:lang w:val="ro-RO"/>
        </w:rPr>
        <w:t xml:space="preserve">(1) </w:t>
      </w:r>
      <w:r w:rsidRPr="009304A8">
        <w:rPr>
          <w:lang w:val="ro-RO"/>
        </w:rPr>
        <w:t xml:space="preserve">Concursul constă în 4 etape succesive, după cum urmează: </w:t>
      </w:r>
    </w:p>
    <w:p w:rsidR="00B63F82" w:rsidRPr="009304A8" w:rsidRDefault="00B63F82" w:rsidP="00B63F82">
      <w:pPr>
        <w:pStyle w:val="Default"/>
        <w:ind w:left="720"/>
        <w:jc w:val="both"/>
        <w:rPr>
          <w:lang w:val="ro-RO"/>
        </w:rPr>
      </w:pPr>
      <w:r w:rsidRPr="009304A8">
        <w:rPr>
          <w:b/>
          <w:bCs/>
          <w:lang w:val="ro-RO"/>
        </w:rPr>
        <w:t xml:space="preserve">a) </w:t>
      </w:r>
      <w:r w:rsidR="00282D9B">
        <w:rPr>
          <w:lang w:val="ro-RO"/>
        </w:rPr>
        <w:t xml:space="preserve">selecţia dosarelor de înscriere </w:t>
      </w:r>
      <w:r w:rsidR="00796316">
        <w:rPr>
          <w:lang w:val="ro-RO"/>
        </w:rPr>
        <w:t>–</w:t>
      </w:r>
      <w:r w:rsidR="00282D9B">
        <w:rPr>
          <w:lang w:val="ro-RO"/>
        </w:rPr>
        <w:t xml:space="preserve"> </w:t>
      </w:r>
      <w:r w:rsidR="00796316">
        <w:rPr>
          <w:lang w:val="ro-RO"/>
        </w:rPr>
        <w:t>0</w:t>
      </w:r>
      <w:r w:rsidR="00432FEB">
        <w:rPr>
          <w:lang w:val="ro-RO"/>
        </w:rPr>
        <w:t>3</w:t>
      </w:r>
      <w:r w:rsidR="00796316">
        <w:rPr>
          <w:lang w:val="ro-RO"/>
        </w:rPr>
        <w:t xml:space="preserve"> </w:t>
      </w:r>
      <w:r w:rsidR="00282D9B">
        <w:t xml:space="preserve"> </w:t>
      </w:r>
      <w:r w:rsidR="0047458D">
        <w:t>februarie</w:t>
      </w:r>
      <w:r w:rsidR="00282D9B">
        <w:t xml:space="preserve"> 2016</w:t>
      </w:r>
    </w:p>
    <w:p w:rsidR="00B63F82" w:rsidRPr="009304A8" w:rsidRDefault="00B63F82" w:rsidP="00B63F82">
      <w:pPr>
        <w:pStyle w:val="Default"/>
        <w:ind w:left="720"/>
        <w:jc w:val="both"/>
        <w:rPr>
          <w:lang w:val="ro-RO"/>
        </w:rPr>
      </w:pPr>
      <w:r w:rsidRPr="009304A8">
        <w:rPr>
          <w:b/>
          <w:bCs/>
          <w:lang w:val="ro-RO"/>
        </w:rPr>
        <w:t xml:space="preserve">b) </w:t>
      </w:r>
      <w:r w:rsidRPr="009304A8">
        <w:rPr>
          <w:lang w:val="ro-RO"/>
        </w:rPr>
        <w:t>proba scris</w:t>
      </w:r>
      <w:r w:rsidR="00C7271B">
        <w:rPr>
          <w:lang w:val="ro-RO"/>
        </w:rPr>
        <w:t>ă</w:t>
      </w:r>
      <w:r w:rsidR="00432FEB">
        <w:rPr>
          <w:lang w:val="ro-RO"/>
        </w:rPr>
        <w:t xml:space="preserve"> - 4</w:t>
      </w:r>
      <w:r w:rsidR="00282D9B" w:rsidRPr="009168EA">
        <w:t xml:space="preserve"> </w:t>
      </w:r>
      <w:r w:rsidR="0047458D">
        <w:t>februarie</w:t>
      </w:r>
      <w:r w:rsidR="00A150C8">
        <w:t xml:space="preserve"> 2016, ora 9</w:t>
      </w:r>
      <w:r w:rsidR="00282D9B" w:rsidRPr="009168EA">
        <w:t>.00</w:t>
      </w:r>
      <w:r w:rsidR="00A150C8">
        <w:t xml:space="preserve"> ( 1 oră)</w:t>
      </w:r>
    </w:p>
    <w:p w:rsidR="00B63F82" w:rsidRPr="009304A8" w:rsidRDefault="00B63F82" w:rsidP="00B63F82">
      <w:pPr>
        <w:pStyle w:val="Default"/>
        <w:ind w:left="720"/>
        <w:jc w:val="both"/>
        <w:rPr>
          <w:lang w:val="ro-RO"/>
        </w:rPr>
      </w:pPr>
      <w:r w:rsidRPr="009304A8">
        <w:rPr>
          <w:b/>
          <w:bCs/>
          <w:lang w:val="ro-RO"/>
        </w:rPr>
        <w:t>c)</w:t>
      </w:r>
      <w:r w:rsidRPr="009304A8">
        <w:rPr>
          <w:lang w:val="ro-RO"/>
        </w:rPr>
        <w:t xml:space="preserve"> proba practic</w:t>
      </w:r>
      <w:r w:rsidR="00C7271B">
        <w:rPr>
          <w:lang w:val="ro-RO"/>
        </w:rPr>
        <w:t>ă</w:t>
      </w:r>
      <w:r w:rsidR="00282D9B">
        <w:rPr>
          <w:lang w:val="ro-RO"/>
        </w:rPr>
        <w:t xml:space="preserve"> </w:t>
      </w:r>
      <w:r w:rsidR="00B41748">
        <w:rPr>
          <w:lang w:val="ro-RO"/>
        </w:rPr>
        <w:t>–</w:t>
      </w:r>
      <w:r w:rsidR="00282D9B">
        <w:rPr>
          <w:lang w:val="ro-RO"/>
        </w:rPr>
        <w:t xml:space="preserve"> </w:t>
      </w:r>
      <w:r w:rsidR="00432FEB">
        <w:rPr>
          <w:lang w:val="ro-RO"/>
        </w:rPr>
        <w:t>4</w:t>
      </w:r>
      <w:r w:rsidR="00796316">
        <w:t xml:space="preserve"> </w:t>
      </w:r>
      <w:r w:rsidR="00B41748">
        <w:t xml:space="preserve"> </w:t>
      </w:r>
      <w:r w:rsidR="0047458D">
        <w:t>februarie</w:t>
      </w:r>
      <w:r w:rsidR="00796316">
        <w:t xml:space="preserve"> 2016, ora 12</w:t>
      </w:r>
      <w:r w:rsidR="001636AB" w:rsidRPr="009168EA">
        <w:t>.00</w:t>
      </w:r>
    </w:p>
    <w:p w:rsidR="00B63F82" w:rsidRPr="009304A8" w:rsidRDefault="00B63F82" w:rsidP="00B63F82">
      <w:pPr>
        <w:pStyle w:val="Default"/>
        <w:ind w:left="720"/>
        <w:jc w:val="both"/>
        <w:rPr>
          <w:lang w:val="ro-RO"/>
        </w:rPr>
      </w:pPr>
      <w:r w:rsidRPr="009304A8">
        <w:rPr>
          <w:b/>
          <w:bCs/>
          <w:lang w:val="ro-RO"/>
        </w:rPr>
        <w:t xml:space="preserve">d) </w:t>
      </w:r>
      <w:r w:rsidR="001636AB">
        <w:rPr>
          <w:lang w:val="ro-RO"/>
        </w:rPr>
        <w:t xml:space="preserve">interviul </w:t>
      </w:r>
      <w:r w:rsidR="00B41748">
        <w:rPr>
          <w:lang w:val="ro-RO"/>
        </w:rPr>
        <w:t>–</w:t>
      </w:r>
      <w:r w:rsidR="001636AB">
        <w:rPr>
          <w:lang w:val="ro-RO"/>
        </w:rPr>
        <w:t xml:space="preserve"> </w:t>
      </w:r>
      <w:r w:rsidR="00432FEB">
        <w:t>4</w:t>
      </w:r>
      <w:r w:rsidR="00796316">
        <w:t xml:space="preserve"> </w:t>
      </w:r>
      <w:r w:rsidR="00B41748">
        <w:t xml:space="preserve"> </w:t>
      </w:r>
      <w:r w:rsidR="0047458D">
        <w:t>februarie</w:t>
      </w:r>
      <w:r w:rsidR="001636AB">
        <w:t xml:space="preserve"> 2016, ora 1</w:t>
      </w:r>
      <w:r w:rsidR="00796316">
        <w:t>0</w:t>
      </w:r>
      <w:r w:rsidR="001636AB" w:rsidRPr="009168EA">
        <w:t>.00</w:t>
      </w:r>
    </w:p>
    <w:p w:rsidR="00B63F82" w:rsidRPr="009304A8" w:rsidRDefault="00B63F82" w:rsidP="00B63F82">
      <w:pPr>
        <w:pStyle w:val="Default"/>
        <w:jc w:val="both"/>
        <w:rPr>
          <w:lang w:val="ro-RO"/>
        </w:rPr>
      </w:pPr>
      <w:r w:rsidRPr="009304A8">
        <w:rPr>
          <w:b/>
          <w:bCs/>
          <w:lang w:val="ro-RO"/>
        </w:rPr>
        <w:t xml:space="preserve">(2) </w:t>
      </w:r>
      <w:r w:rsidRPr="009304A8">
        <w:rPr>
          <w:lang w:val="ro-RO"/>
        </w:rPr>
        <w:t>Se pot prezenta la următoarea etap</w:t>
      </w:r>
      <w:r w:rsidR="00C7271B">
        <w:rPr>
          <w:lang w:val="ro-RO"/>
        </w:rPr>
        <w:t>ă</w:t>
      </w:r>
      <w:r w:rsidRPr="009304A8">
        <w:rPr>
          <w:lang w:val="ro-RO"/>
        </w:rPr>
        <w:t xml:space="preserve"> numai candidaţii decl</w:t>
      </w:r>
      <w:r w:rsidR="00C7271B">
        <w:rPr>
          <w:lang w:val="ro-RO"/>
        </w:rPr>
        <w:t>araţi admişi la etapa precedentă</w:t>
      </w:r>
      <w:r w:rsidRPr="009304A8">
        <w:rPr>
          <w:lang w:val="ro-RO"/>
        </w:rPr>
        <w:t xml:space="preserve">. </w:t>
      </w:r>
    </w:p>
    <w:p w:rsidR="00B63F82" w:rsidRPr="009304A8" w:rsidRDefault="00B63F82" w:rsidP="00B63F82">
      <w:pPr>
        <w:pStyle w:val="Default"/>
        <w:jc w:val="both"/>
        <w:rPr>
          <w:lang w:val="ro-RO"/>
        </w:rPr>
      </w:pPr>
    </w:p>
    <w:p w:rsidR="009C0AFD" w:rsidRPr="009304A8" w:rsidRDefault="009C0AFD" w:rsidP="008A7A37">
      <w:pPr>
        <w:spacing w:line="360" w:lineRule="auto"/>
        <w:ind w:firstLine="701"/>
        <w:rPr>
          <w:rFonts w:ascii="Times New Roman" w:hAnsi="Times New Roman"/>
          <w:lang w:val="it-IT"/>
        </w:rPr>
      </w:pPr>
      <w:r w:rsidRPr="009304A8">
        <w:rPr>
          <w:rFonts w:ascii="Times New Roman" w:hAnsi="Times New Roman"/>
          <w:b/>
          <w:bCs/>
          <w:lang w:val="it-IT"/>
        </w:rPr>
        <w:t>PROBA SCRISĂ</w:t>
      </w:r>
    </w:p>
    <w:p w:rsidR="009C0AFD" w:rsidRPr="009304A8" w:rsidRDefault="009C0AFD" w:rsidP="005A234B">
      <w:pPr>
        <w:overflowPunct w:val="0"/>
        <w:ind w:right="320" w:firstLine="701"/>
        <w:jc w:val="both"/>
        <w:rPr>
          <w:rFonts w:ascii="Times New Roman" w:hAnsi="Times New Roman"/>
          <w:lang w:val="it-IT"/>
        </w:rPr>
      </w:pPr>
      <w:r w:rsidRPr="009304A8">
        <w:rPr>
          <w:rFonts w:ascii="Times New Roman" w:hAnsi="Times New Roman"/>
          <w:lang w:val="it-IT"/>
        </w:rPr>
        <w:t>Proba scrisă constă în testarea cunoştinţelor teoretice ale candidatului în vederea ocupării postului vacant pentru care candidează.</w:t>
      </w:r>
      <w:r>
        <w:rPr>
          <w:rFonts w:ascii="Times New Roman" w:hAnsi="Times New Roman"/>
          <w:lang w:val="it-IT"/>
        </w:rPr>
        <w:t xml:space="preserve"> Aceasta</w:t>
      </w:r>
      <w:r w:rsidRPr="009304A8">
        <w:rPr>
          <w:rFonts w:ascii="Times New Roman" w:hAnsi="Times New Roman"/>
          <w:lang w:val="it-IT"/>
        </w:rPr>
        <w:t xml:space="preserve"> se desfă</w:t>
      </w:r>
      <w:r w:rsidRPr="009304A8">
        <w:rPr>
          <w:rFonts w:ascii="Times New Roman" w:hAnsi="Times New Roman"/>
          <w:lang w:val="it-IT" w:bidi="th-TH"/>
        </w:rPr>
        <w:t>ș</w:t>
      </w:r>
      <w:r w:rsidRPr="009304A8">
        <w:rPr>
          <w:rFonts w:ascii="Times New Roman" w:hAnsi="Times New Roman"/>
          <w:lang w:val="it-IT"/>
        </w:rPr>
        <w:t xml:space="preserve">oară pe baza unor teste grilă stabilite de comisia de concurs. Durata probei </w:t>
      </w:r>
      <w:r>
        <w:rPr>
          <w:rFonts w:ascii="Times New Roman" w:hAnsi="Times New Roman"/>
          <w:lang w:val="it-IT"/>
        </w:rPr>
        <w:t xml:space="preserve">este de </w:t>
      </w:r>
      <w:r w:rsidRPr="009304A8">
        <w:rPr>
          <w:rFonts w:ascii="Times New Roman" w:hAnsi="Times New Roman"/>
          <w:lang w:val="it-IT"/>
        </w:rPr>
        <w:t>1 oră.</w:t>
      </w:r>
    </w:p>
    <w:p w:rsidR="009C0AFD" w:rsidRPr="009304A8" w:rsidRDefault="009C0AFD" w:rsidP="005C44A4">
      <w:pPr>
        <w:jc w:val="both"/>
        <w:rPr>
          <w:rStyle w:val="FontStyle31"/>
          <w:i/>
          <w:sz w:val="24"/>
          <w:szCs w:val="24"/>
          <w:lang w:val="ro-RO" w:eastAsia="ro-RO"/>
        </w:rPr>
      </w:pPr>
    </w:p>
    <w:p w:rsidR="009C0AFD" w:rsidRPr="009304A8" w:rsidRDefault="009C0AFD" w:rsidP="008A7A37">
      <w:pPr>
        <w:spacing w:line="360" w:lineRule="auto"/>
        <w:ind w:firstLine="701"/>
        <w:rPr>
          <w:rFonts w:ascii="Times New Roman" w:hAnsi="Times New Roman"/>
          <w:b/>
          <w:bCs/>
          <w:lang w:val="it-IT"/>
        </w:rPr>
      </w:pPr>
      <w:r w:rsidRPr="009304A8">
        <w:rPr>
          <w:rFonts w:ascii="Times New Roman" w:hAnsi="Times New Roman"/>
          <w:b/>
          <w:bCs/>
          <w:lang w:val="it-IT"/>
        </w:rPr>
        <w:t>PROBA PRACTICĂ</w:t>
      </w:r>
    </w:p>
    <w:p w:rsidR="009C0AFD" w:rsidRPr="009304A8" w:rsidRDefault="009C0AFD" w:rsidP="008A7A37">
      <w:pPr>
        <w:ind w:firstLine="701"/>
        <w:jc w:val="both"/>
        <w:rPr>
          <w:rFonts w:ascii="Times New Roman" w:hAnsi="Times New Roman"/>
          <w:lang w:val="it-IT"/>
        </w:rPr>
      </w:pPr>
      <w:r w:rsidRPr="009304A8">
        <w:rPr>
          <w:rFonts w:ascii="Times New Roman" w:hAnsi="Times New Roman"/>
          <w:b/>
          <w:bCs/>
          <w:lang w:val="it-IT"/>
        </w:rPr>
        <w:t>Probapractică poate fi sus</w:t>
      </w:r>
      <w:r w:rsidRPr="009304A8">
        <w:rPr>
          <w:rFonts w:ascii="Times New Roman" w:hAnsi="Times New Roman"/>
          <w:b/>
          <w:bCs/>
          <w:lang w:val="it-IT" w:bidi="th-TH"/>
        </w:rPr>
        <w:t>ț</w:t>
      </w:r>
      <w:r w:rsidRPr="009304A8">
        <w:rPr>
          <w:rFonts w:ascii="Times New Roman" w:hAnsi="Times New Roman"/>
          <w:b/>
          <w:bCs/>
          <w:lang w:val="it-IT"/>
        </w:rPr>
        <w:t>inută doar de către acei candida</w:t>
      </w:r>
      <w:r w:rsidRPr="009304A8">
        <w:rPr>
          <w:rFonts w:ascii="Times New Roman" w:hAnsi="Times New Roman"/>
          <w:b/>
          <w:bCs/>
          <w:lang w:val="it-IT" w:bidi="th-TH"/>
        </w:rPr>
        <w:t>ț</w:t>
      </w:r>
      <w:r w:rsidRPr="009304A8">
        <w:rPr>
          <w:rFonts w:ascii="Times New Roman" w:hAnsi="Times New Roman"/>
          <w:b/>
          <w:bCs/>
          <w:lang w:val="it-IT"/>
        </w:rPr>
        <w:t>i declara</w:t>
      </w:r>
      <w:r w:rsidRPr="009304A8">
        <w:rPr>
          <w:rFonts w:ascii="Times New Roman" w:hAnsi="Times New Roman"/>
          <w:b/>
          <w:bCs/>
          <w:lang w:val="it-IT" w:bidi="th-TH"/>
        </w:rPr>
        <w:t>ț</w:t>
      </w:r>
      <w:r w:rsidRPr="009304A8">
        <w:rPr>
          <w:rFonts w:ascii="Times New Roman" w:hAnsi="Times New Roman"/>
          <w:b/>
          <w:bCs/>
          <w:lang w:val="it-IT"/>
        </w:rPr>
        <w:t>i admi</w:t>
      </w:r>
      <w:r w:rsidRPr="009304A8">
        <w:rPr>
          <w:rFonts w:ascii="Times New Roman" w:hAnsi="Times New Roman"/>
          <w:b/>
          <w:bCs/>
          <w:lang w:val="it-IT" w:bidi="th-TH"/>
        </w:rPr>
        <w:t>ș</w:t>
      </w:r>
      <w:r>
        <w:rPr>
          <w:rFonts w:ascii="Times New Roman" w:hAnsi="Times New Roman"/>
          <w:b/>
          <w:bCs/>
          <w:lang w:val="it-IT"/>
        </w:rPr>
        <w:t>i la proba scrisă</w:t>
      </w:r>
      <w:r w:rsidRPr="009304A8">
        <w:rPr>
          <w:rFonts w:ascii="Times New Roman" w:hAnsi="Times New Roman"/>
          <w:b/>
          <w:bCs/>
          <w:lang w:val="it-IT"/>
        </w:rPr>
        <w:t>.</w:t>
      </w:r>
    </w:p>
    <w:p w:rsidR="009C0AFD" w:rsidRPr="009304A8" w:rsidRDefault="009C0AFD" w:rsidP="005A234B">
      <w:pPr>
        <w:overflowPunct w:val="0"/>
        <w:ind w:right="320" w:firstLine="720"/>
        <w:jc w:val="both"/>
        <w:rPr>
          <w:rFonts w:ascii="Times New Roman" w:hAnsi="Times New Roman"/>
          <w:lang w:val="it-IT"/>
        </w:rPr>
      </w:pPr>
      <w:r w:rsidRPr="009304A8">
        <w:rPr>
          <w:rFonts w:ascii="Times New Roman" w:hAnsi="Times New Roman"/>
          <w:lang w:val="it-IT"/>
        </w:rPr>
        <w:t>Proba practică constă în testarea abilită</w:t>
      </w:r>
      <w:r w:rsidRPr="009304A8">
        <w:rPr>
          <w:rFonts w:ascii="Times New Roman" w:hAnsi="Times New Roman"/>
          <w:lang w:val="it-IT" w:bidi="th-TH"/>
        </w:rPr>
        <w:t>ț</w:t>
      </w:r>
      <w:r w:rsidRPr="009304A8">
        <w:rPr>
          <w:rFonts w:ascii="Times New Roman" w:hAnsi="Times New Roman"/>
          <w:lang w:val="it-IT"/>
        </w:rPr>
        <w:t xml:space="preserve">ilor </w:t>
      </w:r>
      <w:r w:rsidRPr="009304A8">
        <w:rPr>
          <w:rFonts w:ascii="Times New Roman" w:hAnsi="Times New Roman"/>
          <w:lang w:val="it-IT" w:bidi="th-TH"/>
        </w:rPr>
        <w:t>ș</w:t>
      </w:r>
      <w:r w:rsidRPr="009304A8">
        <w:rPr>
          <w:rFonts w:ascii="Times New Roman" w:hAnsi="Times New Roman"/>
          <w:lang w:val="it-IT"/>
        </w:rPr>
        <w:t>i aptitudinilor practice ale candidatului în vederea ocupării postului vacant pentru care candidează.</w:t>
      </w:r>
    </w:p>
    <w:p w:rsidR="009C0AFD" w:rsidRPr="009304A8" w:rsidRDefault="009C0AFD" w:rsidP="005A234B">
      <w:pPr>
        <w:overflowPunct w:val="0"/>
        <w:ind w:right="460"/>
        <w:jc w:val="both"/>
        <w:rPr>
          <w:rFonts w:ascii="Times New Roman" w:hAnsi="Times New Roman"/>
          <w:lang w:val="it-IT"/>
        </w:rPr>
      </w:pPr>
      <w:r w:rsidRPr="009304A8">
        <w:rPr>
          <w:rFonts w:ascii="Times New Roman" w:hAnsi="Times New Roman"/>
          <w:lang w:val="it-IT"/>
        </w:rPr>
        <w:t>Proba practică se desfă</w:t>
      </w:r>
      <w:r w:rsidRPr="009304A8">
        <w:rPr>
          <w:rFonts w:ascii="Times New Roman" w:hAnsi="Times New Roman"/>
          <w:lang w:val="it-IT" w:bidi="th-TH"/>
        </w:rPr>
        <w:t>ș</w:t>
      </w:r>
      <w:r w:rsidRPr="009304A8">
        <w:rPr>
          <w:rFonts w:ascii="Times New Roman" w:hAnsi="Times New Roman"/>
          <w:lang w:val="it-IT"/>
        </w:rPr>
        <w:t>oară pe baza unui plan stabilit de comisia de concurs, care va include următoarele criterii de evaluare:</w:t>
      </w:r>
    </w:p>
    <w:p w:rsidR="009C0AFD" w:rsidRPr="0047458D" w:rsidRDefault="009C0AFD" w:rsidP="0047458D">
      <w:pPr>
        <w:pStyle w:val="Listparagraf"/>
        <w:numPr>
          <w:ilvl w:val="0"/>
          <w:numId w:val="9"/>
        </w:numPr>
        <w:overflowPunct w:val="0"/>
        <w:ind w:right="460"/>
        <w:jc w:val="both"/>
        <w:rPr>
          <w:rFonts w:ascii="Times New Roman" w:hAnsi="Times New Roman"/>
        </w:rPr>
      </w:pPr>
      <w:r w:rsidRPr="0047458D">
        <w:rPr>
          <w:rFonts w:ascii="Times New Roman" w:hAnsi="Times New Roman"/>
        </w:rPr>
        <w:t xml:space="preserve">capacitatea de adaptare; </w:t>
      </w:r>
    </w:p>
    <w:p w:rsidR="009C0AFD" w:rsidRPr="009304A8" w:rsidRDefault="009C0AFD" w:rsidP="005A234B">
      <w:pPr>
        <w:numPr>
          <w:ilvl w:val="0"/>
          <w:numId w:val="9"/>
        </w:numPr>
        <w:overflowPunct w:val="0"/>
        <w:jc w:val="both"/>
        <w:rPr>
          <w:rFonts w:ascii="Times New Roman" w:hAnsi="Times New Roman"/>
          <w:lang w:val="it-IT"/>
        </w:rPr>
      </w:pPr>
      <w:r w:rsidRPr="009304A8">
        <w:rPr>
          <w:rFonts w:ascii="Times New Roman" w:hAnsi="Times New Roman"/>
          <w:lang w:val="it-IT"/>
        </w:rPr>
        <w:t>capacitatea de gestionare a situa</w:t>
      </w:r>
      <w:r w:rsidRPr="009304A8">
        <w:rPr>
          <w:rFonts w:ascii="Times New Roman" w:hAnsi="Times New Roman"/>
          <w:lang w:val="it-IT" w:bidi="th-TH"/>
        </w:rPr>
        <w:t>ț</w:t>
      </w:r>
      <w:r w:rsidRPr="009304A8">
        <w:rPr>
          <w:rFonts w:ascii="Times New Roman" w:hAnsi="Times New Roman"/>
          <w:lang w:val="it-IT"/>
        </w:rPr>
        <w:t xml:space="preserve">iilor dificile; </w:t>
      </w:r>
    </w:p>
    <w:p w:rsidR="009C0AFD" w:rsidRPr="009304A8" w:rsidRDefault="009C0AFD" w:rsidP="005A234B">
      <w:pPr>
        <w:numPr>
          <w:ilvl w:val="0"/>
          <w:numId w:val="9"/>
        </w:numPr>
        <w:overflowPunct w:val="0"/>
        <w:jc w:val="both"/>
        <w:rPr>
          <w:rFonts w:ascii="Times New Roman" w:hAnsi="Times New Roman"/>
          <w:lang w:val="it-IT"/>
        </w:rPr>
      </w:pPr>
      <w:r w:rsidRPr="009304A8">
        <w:rPr>
          <w:rFonts w:ascii="Times New Roman" w:hAnsi="Times New Roman"/>
          <w:lang w:val="it-IT"/>
        </w:rPr>
        <w:t xml:space="preserve">îndemânare </w:t>
      </w:r>
      <w:r w:rsidRPr="009304A8">
        <w:rPr>
          <w:rFonts w:ascii="Times New Roman" w:hAnsi="Times New Roman"/>
          <w:lang w:val="it-IT" w:bidi="th-TH"/>
        </w:rPr>
        <w:t>ș</w:t>
      </w:r>
      <w:r w:rsidRPr="009304A8">
        <w:rPr>
          <w:rFonts w:ascii="Times New Roman" w:hAnsi="Times New Roman"/>
          <w:lang w:val="it-IT"/>
        </w:rPr>
        <w:t>i abilitate în realizarea cerin</w:t>
      </w:r>
      <w:r w:rsidRPr="009304A8">
        <w:rPr>
          <w:rFonts w:ascii="Times New Roman" w:hAnsi="Times New Roman"/>
          <w:lang w:val="it-IT" w:bidi="th-TH"/>
        </w:rPr>
        <w:t>ț</w:t>
      </w:r>
      <w:r w:rsidRPr="009304A8">
        <w:rPr>
          <w:rFonts w:ascii="Times New Roman" w:hAnsi="Times New Roman"/>
          <w:lang w:val="it-IT"/>
        </w:rPr>
        <w:t xml:space="preserve">elor practice; </w:t>
      </w:r>
    </w:p>
    <w:p w:rsidR="009C0AFD" w:rsidRPr="009304A8" w:rsidRDefault="009C0AFD" w:rsidP="005A234B">
      <w:pPr>
        <w:numPr>
          <w:ilvl w:val="0"/>
          <w:numId w:val="9"/>
        </w:numPr>
        <w:overflowPunct w:val="0"/>
        <w:jc w:val="both"/>
        <w:rPr>
          <w:rFonts w:ascii="Times New Roman" w:hAnsi="Times New Roman"/>
        </w:rPr>
      </w:pPr>
      <w:r w:rsidRPr="009304A8">
        <w:rPr>
          <w:rFonts w:ascii="Times New Roman" w:hAnsi="Times New Roman"/>
        </w:rPr>
        <w:t xml:space="preserve">capacitatea de comunicare; </w:t>
      </w:r>
    </w:p>
    <w:p w:rsidR="009C0AFD" w:rsidRPr="009304A8" w:rsidRDefault="009C0AFD" w:rsidP="005A234B">
      <w:pPr>
        <w:numPr>
          <w:ilvl w:val="0"/>
          <w:numId w:val="9"/>
        </w:numPr>
        <w:overflowPunct w:val="0"/>
        <w:jc w:val="both"/>
        <w:rPr>
          <w:rFonts w:ascii="Times New Roman" w:hAnsi="Times New Roman"/>
        </w:rPr>
      </w:pPr>
      <w:r w:rsidRPr="009304A8">
        <w:rPr>
          <w:rFonts w:ascii="Times New Roman" w:hAnsi="Times New Roman"/>
        </w:rPr>
        <w:t>capacitatea de gestionare a resurseloralocatepentrudesfă</w:t>
      </w:r>
      <w:r w:rsidRPr="009304A8">
        <w:rPr>
          <w:rFonts w:ascii="Times New Roman" w:hAnsi="Times New Roman"/>
          <w:lang w:bidi="th-TH"/>
        </w:rPr>
        <w:t>ș</w:t>
      </w:r>
      <w:r w:rsidRPr="009304A8">
        <w:rPr>
          <w:rFonts w:ascii="Times New Roman" w:hAnsi="Times New Roman"/>
        </w:rPr>
        <w:t xml:space="preserve">urareaprobei practice. </w:t>
      </w:r>
    </w:p>
    <w:p w:rsidR="009C0AFD" w:rsidRPr="009304A8" w:rsidRDefault="009C0AFD" w:rsidP="005A234B">
      <w:pPr>
        <w:overflowPunct w:val="0"/>
        <w:ind w:right="140" w:firstLine="709"/>
        <w:jc w:val="both"/>
        <w:rPr>
          <w:rStyle w:val="FontStyle31"/>
          <w:sz w:val="24"/>
          <w:szCs w:val="24"/>
          <w:lang w:val="it-IT"/>
        </w:rPr>
      </w:pPr>
      <w:r w:rsidRPr="009304A8">
        <w:rPr>
          <w:rFonts w:ascii="Times New Roman" w:hAnsi="Times New Roman"/>
          <w:lang w:val="it-IT"/>
        </w:rPr>
        <w:t xml:space="preserve">În vederea testării pentru proba practică se pot stabili </w:t>
      </w:r>
      <w:r w:rsidRPr="009304A8">
        <w:rPr>
          <w:rFonts w:ascii="Times New Roman" w:hAnsi="Times New Roman"/>
          <w:lang w:val="it-IT" w:bidi="th-TH"/>
        </w:rPr>
        <w:t>ș</w:t>
      </w:r>
      <w:r w:rsidRPr="009304A8">
        <w:rPr>
          <w:rFonts w:ascii="Times New Roman" w:hAnsi="Times New Roman"/>
          <w:lang w:val="it-IT"/>
        </w:rPr>
        <w:t>i alte criterii de evaluare. Aspectele constatate în timpul derulării probei practice vor fi consemnate în scris în anexa la raportul final al concursului, întocmită de secretarul comisiei de concurs, care se semnează de membrii acestei comisii.</w:t>
      </w:r>
    </w:p>
    <w:p w:rsidR="009C0AFD" w:rsidRPr="009304A8" w:rsidRDefault="009C0AFD" w:rsidP="009C0AFD">
      <w:pPr>
        <w:jc w:val="both"/>
        <w:rPr>
          <w:rStyle w:val="FontStyle31"/>
          <w:sz w:val="24"/>
          <w:szCs w:val="24"/>
          <w:lang w:val="ro-RO" w:eastAsia="ro-RO"/>
        </w:rPr>
      </w:pPr>
    </w:p>
    <w:p w:rsidR="009C0AFD" w:rsidRPr="005C44A4" w:rsidRDefault="009C0AFD" w:rsidP="005C44A4">
      <w:pPr>
        <w:ind w:firstLine="709"/>
        <w:rPr>
          <w:rStyle w:val="FontStyle31"/>
          <w:b/>
          <w:sz w:val="24"/>
          <w:szCs w:val="24"/>
          <w:lang w:val="it-IT"/>
        </w:rPr>
      </w:pPr>
      <w:r w:rsidRPr="009304A8">
        <w:rPr>
          <w:rFonts w:ascii="Times New Roman" w:hAnsi="Times New Roman"/>
          <w:b/>
          <w:lang w:val="it-IT"/>
        </w:rPr>
        <w:t>INTERVIU</w:t>
      </w:r>
      <w:r>
        <w:rPr>
          <w:rFonts w:ascii="Times New Roman" w:hAnsi="Times New Roman"/>
          <w:b/>
          <w:lang w:val="it-IT"/>
        </w:rPr>
        <w:t>L</w:t>
      </w:r>
    </w:p>
    <w:p w:rsidR="009C0AFD" w:rsidRPr="009304A8" w:rsidRDefault="009C0AFD" w:rsidP="005A234B">
      <w:pPr>
        <w:ind w:firstLine="720"/>
        <w:jc w:val="both"/>
        <w:rPr>
          <w:rFonts w:ascii="Times New Roman" w:hAnsi="Times New Roman"/>
          <w:b/>
          <w:lang w:val="it-IT"/>
        </w:rPr>
      </w:pPr>
      <w:r w:rsidRPr="009304A8">
        <w:rPr>
          <w:rFonts w:ascii="Times New Roman" w:hAnsi="Times New Roman"/>
          <w:b/>
          <w:lang w:val="it-IT"/>
        </w:rPr>
        <w:t>Proba interviului poate fi susținută doar de către acei candidați declarați admiși la proba scrisă</w:t>
      </w:r>
      <w:r>
        <w:rPr>
          <w:rFonts w:ascii="Times New Roman" w:hAnsi="Times New Roman"/>
          <w:b/>
          <w:lang w:val="it-IT"/>
        </w:rPr>
        <w:t xml:space="preserve"> și proba practică</w:t>
      </w:r>
      <w:r w:rsidR="000B652D">
        <w:rPr>
          <w:rFonts w:ascii="Times New Roman" w:hAnsi="Times New Roman"/>
          <w:b/>
          <w:lang w:val="it-IT"/>
        </w:rPr>
        <w:t>.</w:t>
      </w:r>
    </w:p>
    <w:p w:rsidR="009C0AFD" w:rsidRPr="009304A8" w:rsidRDefault="009C0AFD" w:rsidP="005A234B">
      <w:pPr>
        <w:jc w:val="both"/>
        <w:rPr>
          <w:rFonts w:ascii="Times New Roman" w:hAnsi="Times New Roman"/>
          <w:lang w:val="it-IT"/>
        </w:rPr>
      </w:pPr>
      <w:r w:rsidRPr="009304A8">
        <w:rPr>
          <w:rFonts w:ascii="Times New Roman" w:hAnsi="Times New Roman"/>
          <w:b/>
          <w:lang w:val="it-IT"/>
        </w:rPr>
        <w:tab/>
      </w:r>
      <w:r w:rsidRPr="009304A8">
        <w:rPr>
          <w:rFonts w:ascii="Times New Roman" w:hAnsi="Times New Roman"/>
          <w:lang w:val="it-IT"/>
        </w:rPr>
        <w:t>În cadrul interviului se testează abilitățile, aptitudinile și motivația candidaților. Interviul se realizează conform planului de interviu întocmit de comisia de concurs în ziua desfășurării acestei probe, pe baza criteriilor de evaluare.</w:t>
      </w:r>
    </w:p>
    <w:p w:rsidR="009C0AFD" w:rsidRPr="009304A8" w:rsidRDefault="009C0AFD" w:rsidP="005A234B">
      <w:pPr>
        <w:jc w:val="both"/>
        <w:rPr>
          <w:rFonts w:ascii="Times New Roman" w:hAnsi="Times New Roman"/>
          <w:lang w:val="it-IT"/>
        </w:rPr>
      </w:pPr>
      <w:r w:rsidRPr="009304A8">
        <w:rPr>
          <w:rFonts w:ascii="Times New Roman" w:hAnsi="Times New Roman"/>
          <w:lang w:val="it-IT"/>
        </w:rPr>
        <w:tab/>
        <w:t>Criteriile de evaluare pentru stabilirea interviului sunt:</w:t>
      </w:r>
    </w:p>
    <w:p w:rsidR="009C0AFD" w:rsidRPr="009304A8" w:rsidRDefault="009C0AFD" w:rsidP="005A234B">
      <w:pPr>
        <w:numPr>
          <w:ilvl w:val="0"/>
          <w:numId w:val="8"/>
        </w:numPr>
        <w:jc w:val="both"/>
        <w:rPr>
          <w:rFonts w:ascii="Times New Roman" w:hAnsi="Times New Roman"/>
          <w:lang w:val="it-IT"/>
        </w:rPr>
      </w:pPr>
      <w:r w:rsidRPr="009304A8">
        <w:rPr>
          <w:rFonts w:ascii="Times New Roman" w:hAnsi="Times New Roman"/>
          <w:lang w:val="it-IT"/>
        </w:rPr>
        <w:t>Abilități și cunoștințe impuse de funcție;</w:t>
      </w:r>
    </w:p>
    <w:p w:rsidR="009C0AFD" w:rsidRPr="009304A8" w:rsidRDefault="009C0AFD" w:rsidP="005A234B">
      <w:pPr>
        <w:numPr>
          <w:ilvl w:val="0"/>
          <w:numId w:val="8"/>
        </w:numPr>
        <w:jc w:val="both"/>
        <w:rPr>
          <w:rFonts w:ascii="Times New Roman" w:hAnsi="Times New Roman"/>
          <w:lang w:val="it-IT"/>
        </w:rPr>
      </w:pPr>
      <w:r w:rsidRPr="009304A8">
        <w:rPr>
          <w:rFonts w:ascii="Times New Roman" w:hAnsi="Times New Roman"/>
          <w:lang w:val="it-IT"/>
        </w:rPr>
        <w:t>Capacitatea de analiză și sinteză;</w:t>
      </w:r>
    </w:p>
    <w:p w:rsidR="009C0AFD" w:rsidRPr="009304A8" w:rsidRDefault="009C0AFD" w:rsidP="005A234B">
      <w:pPr>
        <w:numPr>
          <w:ilvl w:val="0"/>
          <w:numId w:val="8"/>
        </w:numPr>
        <w:jc w:val="both"/>
        <w:rPr>
          <w:rFonts w:ascii="Times New Roman" w:hAnsi="Times New Roman"/>
          <w:lang w:val="it-IT"/>
        </w:rPr>
      </w:pPr>
      <w:r w:rsidRPr="009304A8">
        <w:rPr>
          <w:rFonts w:ascii="Times New Roman" w:hAnsi="Times New Roman"/>
          <w:lang w:val="it-IT"/>
        </w:rPr>
        <w:t>Motivația candidatului;</w:t>
      </w:r>
    </w:p>
    <w:p w:rsidR="009C0AFD" w:rsidRPr="009304A8" w:rsidRDefault="009C0AFD" w:rsidP="005A234B">
      <w:pPr>
        <w:numPr>
          <w:ilvl w:val="0"/>
          <w:numId w:val="8"/>
        </w:numPr>
        <w:jc w:val="both"/>
        <w:rPr>
          <w:rFonts w:ascii="Times New Roman" w:hAnsi="Times New Roman"/>
          <w:lang w:val="it-IT"/>
        </w:rPr>
      </w:pPr>
      <w:r w:rsidRPr="009304A8">
        <w:rPr>
          <w:rFonts w:ascii="Times New Roman" w:hAnsi="Times New Roman"/>
          <w:lang w:val="it-IT"/>
        </w:rPr>
        <w:t>Comportamentul în situațiile de criză;</w:t>
      </w:r>
    </w:p>
    <w:p w:rsidR="009C0AFD" w:rsidRPr="009304A8" w:rsidRDefault="009C0AFD" w:rsidP="005A234B">
      <w:pPr>
        <w:numPr>
          <w:ilvl w:val="0"/>
          <w:numId w:val="8"/>
        </w:numPr>
        <w:jc w:val="both"/>
        <w:rPr>
          <w:rFonts w:ascii="Times New Roman" w:hAnsi="Times New Roman"/>
          <w:lang w:val="it-IT"/>
        </w:rPr>
      </w:pPr>
      <w:r w:rsidRPr="009304A8">
        <w:rPr>
          <w:rFonts w:ascii="Times New Roman" w:hAnsi="Times New Roman"/>
          <w:lang w:val="it-IT"/>
        </w:rPr>
        <w:t>Inițiativă și creativitate.</w:t>
      </w:r>
    </w:p>
    <w:p w:rsidR="00B63F82" w:rsidRPr="00226D45" w:rsidRDefault="009C0AFD" w:rsidP="00226D45">
      <w:pPr>
        <w:ind w:firstLine="720"/>
        <w:jc w:val="both"/>
        <w:rPr>
          <w:rFonts w:ascii="Times New Roman" w:hAnsi="Times New Roman"/>
          <w:lang w:val="it-IT"/>
        </w:rPr>
      </w:pPr>
      <w:r w:rsidRPr="009304A8">
        <w:rPr>
          <w:rFonts w:ascii="Times New Roman" w:hAnsi="Times New Roman"/>
          <w:lang w:val="it-IT"/>
        </w:rPr>
        <w:t>Fiecare membru al comisiei de concurs poate adresa întrebări candidatului. Nu se pot adresa întrebări referitoare la opiniile politice ale candidatului, activitatea sindicală, religie, etnie, starea materială, originea socială sau care pot constitui discriminare pe criterii de sex.</w:t>
      </w:r>
    </w:p>
    <w:p w:rsidR="009C0AFD" w:rsidRDefault="00027E08" w:rsidP="0004445D">
      <w:pPr>
        <w:ind w:firstLine="720"/>
        <w:rPr>
          <w:rFonts w:ascii="Times New Roman" w:hAnsi="Times New Roman"/>
          <w:b/>
          <w:sz w:val="28"/>
          <w:szCs w:val="28"/>
        </w:rPr>
      </w:pPr>
      <w:r w:rsidRPr="00914C01">
        <w:rPr>
          <w:rFonts w:ascii="Times New Roman" w:hAnsi="Times New Roman"/>
          <w:b/>
          <w:sz w:val="28"/>
          <w:szCs w:val="28"/>
        </w:rPr>
        <w:lastRenderedPageBreak/>
        <w:t>CONDIȚII  SPECIFICE</w:t>
      </w:r>
      <w:r w:rsidR="00967013" w:rsidRPr="00914C01">
        <w:rPr>
          <w:rFonts w:ascii="Times New Roman" w:hAnsi="Times New Roman"/>
          <w:b/>
          <w:sz w:val="28"/>
          <w:szCs w:val="28"/>
        </w:rPr>
        <w:t xml:space="preserve">  DE  PARTICIPARE  LA  CONCURS:</w:t>
      </w:r>
    </w:p>
    <w:p w:rsidR="0004445D" w:rsidRPr="0004445D" w:rsidRDefault="0004445D" w:rsidP="0004445D">
      <w:pPr>
        <w:ind w:firstLine="720"/>
        <w:rPr>
          <w:rFonts w:ascii="Times New Roman" w:hAnsi="Times New Roman"/>
          <w:b/>
          <w:sz w:val="28"/>
          <w:szCs w:val="28"/>
        </w:rPr>
      </w:pPr>
    </w:p>
    <w:p w:rsidR="001709C2" w:rsidRPr="00796316" w:rsidRDefault="00796316" w:rsidP="00796316">
      <w:pPr>
        <w:jc w:val="both"/>
        <w:rPr>
          <w:rFonts w:ascii="Times New Roman" w:hAnsi="Times New Roman"/>
          <w:b/>
          <w:bCs/>
          <w:spacing w:val="140"/>
          <w:u w:val="single"/>
          <w:lang w:val="ro-RO" w:eastAsia="ro-RO"/>
        </w:rPr>
      </w:pPr>
      <w:r>
        <w:rPr>
          <w:rFonts w:ascii="Times New Roman" w:hAnsi="Times New Roman"/>
          <w:b/>
          <w:lang w:val="ro-RO"/>
        </w:rPr>
        <w:t>1.</w:t>
      </w:r>
      <w:r w:rsidR="001709C2" w:rsidRPr="00796316">
        <w:rPr>
          <w:rFonts w:ascii="Times New Roman" w:hAnsi="Times New Roman"/>
          <w:b/>
          <w:lang w:val="ro-RO"/>
        </w:rPr>
        <w:t>Denumirea postului: MUNCITOR C</w:t>
      </w:r>
      <w:r w:rsidR="008E52D4" w:rsidRPr="00796316">
        <w:rPr>
          <w:rFonts w:ascii="Times New Roman" w:hAnsi="Times New Roman"/>
          <w:b/>
          <w:lang w:val="ro-RO"/>
        </w:rPr>
        <w:t>ALIFICAT – FOCHIST</w:t>
      </w:r>
      <w:r w:rsidR="001709C2" w:rsidRPr="00796316">
        <w:rPr>
          <w:rFonts w:ascii="Times New Roman" w:hAnsi="Times New Roman"/>
          <w:b/>
          <w:lang w:val="ro-RO"/>
        </w:rPr>
        <w:t xml:space="preserve"> </w:t>
      </w:r>
    </w:p>
    <w:p w:rsidR="001709C2" w:rsidRPr="009304A8" w:rsidRDefault="001709C2" w:rsidP="001709C2">
      <w:pPr>
        <w:jc w:val="both"/>
        <w:rPr>
          <w:rFonts w:ascii="Times New Roman" w:hAnsi="Times New Roman"/>
          <w:b/>
          <w:lang w:val="ro-RO"/>
        </w:rPr>
      </w:pPr>
      <w:r w:rsidRPr="009304A8">
        <w:rPr>
          <w:rFonts w:ascii="Times New Roman" w:hAnsi="Times New Roman"/>
          <w:b/>
          <w:lang w:val="ro-RO"/>
        </w:rPr>
        <w:t xml:space="preserve">Statutul postului:  vacant </w:t>
      </w:r>
    </w:p>
    <w:p w:rsidR="001709C2" w:rsidRPr="009304A8" w:rsidRDefault="001709C2" w:rsidP="001709C2">
      <w:pPr>
        <w:jc w:val="both"/>
        <w:rPr>
          <w:rFonts w:ascii="Times New Roman" w:hAnsi="Times New Roman"/>
          <w:b/>
          <w:lang w:val="ro-RO"/>
        </w:rPr>
      </w:pPr>
      <w:r w:rsidRPr="009304A8">
        <w:rPr>
          <w:rFonts w:ascii="Times New Roman" w:hAnsi="Times New Roman"/>
          <w:b/>
          <w:lang w:val="ro-RO"/>
        </w:rPr>
        <w:t>Durata  contractului: nedeterminată</w:t>
      </w:r>
    </w:p>
    <w:p w:rsidR="001709C2" w:rsidRPr="009304A8" w:rsidRDefault="001709C2" w:rsidP="001709C2">
      <w:pPr>
        <w:jc w:val="both"/>
        <w:rPr>
          <w:rFonts w:ascii="Times New Roman" w:hAnsi="Times New Roman"/>
          <w:b/>
          <w:lang w:val="ro-RO"/>
        </w:rPr>
      </w:pPr>
      <w:r w:rsidRPr="009304A8">
        <w:rPr>
          <w:rFonts w:ascii="Times New Roman" w:hAnsi="Times New Roman"/>
          <w:b/>
          <w:lang w:val="ro-RO"/>
        </w:rPr>
        <w:t>Data desfăşur</w:t>
      </w:r>
      <w:r w:rsidR="008E52D4">
        <w:rPr>
          <w:rFonts w:ascii="Times New Roman" w:hAnsi="Times New Roman"/>
          <w:b/>
          <w:lang w:val="ro-RO"/>
        </w:rPr>
        <w:t xml:space="preserve">ării concursului: </w:t>
      </w:r>
      <w:r w:rsidR="00432FEB">
        <w:rPr>
          <w:rFonts w:ascii="Times New Roman" w:hAnsi="Times New Roman"/>
          <w:b/>
          <w:lang w:val="ro-RO"/>
        </w:rPr>
        <w:t>3 – 4</w:t>
      </w:r>
      <w:r w:rsidR="008E52D4">
        <w:rPr>
          <w:rFonts w:ascii="Times New Roman" w:hAnsi="Times New Roman"/>
          <w:b/>
          <w:lang w:val="ro-RO"/>
        </w:rPr>
        <w:t xml:space="preserve"> februarie 2016</w:t>
      </w:r>
    </w:p>
    <w:p w:rsidR="001709C2" w:rsidRPr="00C7271B" w:rsidRDefault="001709C2" w:rsidP="001709C2">
      <w:pPr>
        <w:pStyle w:val="Antet"/>
        <w:rPr>
          <w:rFonts w:ascii="Times New Roman" w:hAnsi="Times New Roman"/>
          <w:b/>
          <w:lang w:val="ro-RO"/>
        </w:rPr>
      </w:pPr>
      <w:r w:rsidRPr="009304A8">
        <w:rPr>
          <w:rFonts w:ascii="Times New Roman" w:hAnsi="Times New Roman"/>
          <w:b/>
          <w:lang w:val="ro-RO"/>
        </w:rPr>
        <w:t xml:space="preserve">Locul desfăşurării concursului: sediul </w:t>
      </w:r>
      <w:r>
        <w:rPr>
          <w:rFonts w:ascii="Times New Roman" w:hAnsi="Times New Roman"/>
          <w:b/>
          <w:lang w:val="ro-RO"/>
        </w:rPr>
        <w:t>Școlii Gimnaziale „</w:t>
      </w:r>
      <w:r w:rsidR="00796316">
        <w:rPr>
          <w:rFonts w:ascii="Times New Roman" w:hAnsi="Times New Roman"/>
          <w:b/>
          <w:lang w:val="ro-RO"/>
        </w:rPr>
        <w:t>C-tin. Daicoviciu</w:t>
      </w:r>
      <w:r>
        <w:rPr>
          <w:rFonts w:ascii="Times New Roman" w:hAnsi="Times New Roman"/>
          <w:b/>
          <w:lang w:val="ro-RO"/>
        </w:rPr>
        <w:t xml:space="preserve">” </w:t>
      </w:r>
      <w:r w:rsidR="00796316">
        <w:rPr>
          <w:rFonts w:ascii="Times New Roman" w:hAnsi="Times New Roman"/>
          <w:b/>
          <w:lang w:val="ro-RO"/>
        </w:rPr>
        <w:t xml:space="preserve"> Beriu</w:t>
      </w:r>
    </w:p>
    <w:p w:rsidR="009B70FC" w:rsidRDefault="009B70FC" w:rsidP="00914C01">
      <w:pPr>
        <w:rPr>
          <w:rFonts w:ascii="Times New Roman" w:hAnsi="Times New Roman"/>
          <w:b/>
        </w:rPr>
      </w:pPr>
    </w:p>
    <w:p w:rsidR="009B70FC" w:rsidRDefault="009B70FC" w:rsidP="009B70FC">
      <w:pPr>
        <w:widowControl/>
        <w:numPr>
          <w:ilvl w:val="0"/>
          <w:numId w:val="10"/>
        </w:numPr>
        <w:autoSpaceDE/>
        <w:autoSpaceDN/>
        <w:adjustRightInd/>
        <w:jc w:val="both"/>
        <w:rPr>
          <w:rFonts w:ascii="Times New Roman" w:hAnsi="Times New Roman"/>
        </w:rPr>
      </w:pPr>
      <w:r>
        <w:rPr>
          <w:rFonts w:ascii="Times New Roman" w:hAnsi="Times New Roman"/>
        </w:rPr>
        <w:t>studii: minim 10 clase + Curs calificare profesională / Școală profesională;</w:t>
      </w:r>
    </w:p>
    <w:p w:rsidR="009B70FC" w:rsidRDefault="009B70FC" w:rsidP="009B70FC">
      <w:pPr>
        <w:widowControl/>
        <w:numPr>
          <w:ilvl w:val="0"/>
          <w:numId w:val="10"/>
        </w:numPr>
        <w:autoSpaceDE/>
        <w:autoSpaceDN/>
        <w:adjustRightInd/>
        <w:jc w:val="both"/>
        <w:rPr>
          <w:rFonts w:ascii="Times New Roman" w:hAnsi="Times New Roman"/>
        </w:rPr>
      </w:pPr>
      <w:r>
        <w:rPr>
          <w:rFonts w:ascii="Times New Roman" w:hAnsi="Times New Roman"/>
        </w:rPr>
        <w:t>atestat de fochist / curs calificare privind lucrul cu centralele termice</w:t>
      </w:r>
      <w:r w:rsidR="004F5931">
        <w:rPr>
          <w:rFonts w:ascii="Times New Roman" w:hAnsi="Times New Roman"/>
        </w:rPr>
        <w:t xml:space="preserve"> și cazane sub presiune</w:t>
      </w:r>
    </w:p>
    <w:p w:rsidR="009B70FC" w:rsidRPr="009168EA" w:rsidRDefault="009B70FC" w:rsidP="009B70FC">
      <w:pPr>
        <w:widowControl/>
        <w:numPr>
          <w:ilvl w:val="0"/>
          <w:numId w:val="10"/>
        </w:numPr>
        <w:autoSpaceDE/>
        <w:autoSpaceDN/>
        <w:adjustRightInd/>
        <w:jc w:val="both"/>
        <w:rPr>
          <w:rFonts w:ascii="Times New Roman" w:hAnsi="Times New Roman"/>
        </w:rPr>
      </w:pPr>
      <w:r w:rsidRPr="009168EA">
        <w:rPr>
          <w:rFonts w:ascii="Times New Roman" w:hAnsi="Times New Roman"/>
        </w:rPr>
        <w:t>vechime</w:t>
      </w:r>
      <w:r>
        <w:rPr>
          <w:rFonts w:ascii="Times New Roman" w:hAnsi="Times New Roman"/>
        </w:rPr>
        <w:t xml:space="preserve"> </w:t>
      </w:r>
      <w:r w:rsidRPr="009168EA">
        <w:rPr>
          <w:rFonts w:ascii="Times New Roman" w:hAnsi="Times New Roman"/>
        </w:rPr>
        <w:t>în</w:t>
      </w:r>
      <w:r>
        <w:rPr>
          <w:rFonts w:ascii="Times New Roman" w:hAnsi="Times New Roman"/>
        </w:rPr>
        <w:t xml:space="preserve"> specialitatea </w:t>
      </w:r>
      <w:r w:rsidRPr="009168EA">
        <w:rPr>
          <w:rFonts w:ascii="Times New Roman" w:hAnsi="Times New Roman"/>
        </w:rPr>
        <w:t>necesară</w:t>
      </w:r>
      <w:r>
        <w:rPr>
          <w:rFonts w:ascii="Times New Roman" w:hAnsi="Times New Roman"/>
        </w:rPr>
        <w:t xml:space="preserve"> </w:t>
      </w:r>
      <w:r w:rsidRPr="009168EA">
        <w:rPr>
          <w:rFonts w:ascii="Times New Roman" w:hAnsi="Times New Roman"/>
        </w:rPr>
        <w:t>exercitării</w:t>
      </w:r>
      <w:r>
        <w:rPr>
          <w:rFonts w:ascii="Times New Roman" w:hAnsi="Times New Roman"/>
        </w:rPr>
        <w:t xml:space="preserve"> funcţiei:</w:t>
      </w:r>
      <w:r w:rsidRPr="009168EA">
        <w:rPr>
          <w:rFonts w:ascii="Times New Roman" w:hAnsi="Times New Roman"/>
        </w:rPr>
        <w:t xml:space="preserve"> minim 3 ani;</w:t>
      </w:r>
    </w:p>
    <w:p w:rsidR="009202BA" w:rsidRPr="009168EA" w:rsidRDefault="009202BA" w:rsidP="009B70FC">
      <w:pPr>
        <w:widowControl/>
        <w:numPr>
          <w:ilvl w:val="0"/>
          <w:numId w:val="10"/>
        </w:numPr>
        <w:autoSpaceDE/>
        <w:autoSpaceDN/>
        <w:adjustRightInd/>
        <w:jc w:val="both"/>
        <w:rPr>
          <w:rFonts w:ascii="Times New Roman" w:hAnsi="Times New Roman"/>
        </w:rPr>
      </w:pPr>
      <w:r>
        <w:rPr>
          <w:rFonts w:ascii="Times New Roman" w:hAnsi="Times New Roman"/>
        </w:rPr>
        <w:t>disponibilitate pentru lucrul peste program sau în zilele de sâmbătă sau duminică, dacă este cazul.</w:t>
      </w:r>
    </w:p>
    <w:p w:rsidR="001709C2" w:rsidRDefault="001709C2" w:rsidP="009B70FC">
      <w:pPr>
        <w:jc w:val="both"/>
        <w:rPr>
          <w:rFonts w:ascii="Times New Roman" w:hAnsi="Times New Roman"/>
          <w:b/>
        </w:rPr>
      </w:pPr>
    </w:p>
    <w:p w:rsidR="00CA570F" w:rsidRDefault="009C1F69" w:rsidP="00CA570F">
      <w:pPr>
        <w:ind w:left="360" w:firstLine="349"/>
        <w:jc w:val="both"/>
        <w:rPr>
          <w:rFonts w:ascii="Times New Roman" w:hAnsi="Times New Roman"/>
          <w:b/>
        </w:rPr>
      </w:pPr>
      <w:r>
        <w:rPr>
          <w:rFonts w:ascii="Times New Roman" w:hAnsi="Times New Roman"/>
          <w:b/>
        </w:rPr>
        <w:t>TEMATICĂ</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Funcţionarea în condiţii de siguranţă a instalaţiilor sub presiune, instalaţiilor de ridicat şi a aparatelor consumabile de combustibil;</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Sisteme de automatizare aferente centralelor termice şi instalaţii de ardere aferente cazanelor;</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Norme specifice de securitate a muncii pentru lucrări la instalaţii tehnico-sanitare;</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Apărarea împotriva incendiilor;</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Securitatea şi sănătatea în muncă;</w:t>
      </w:r>
    </w:p>
    <w:p w:rsidR="00CA570F" w:rsidRPr="00CA570F" w:rsidRDefault="00CA570F" w:rsidP="00CA570F">
      <w:pPr>
        <w:widowControl/>
        <w:numPr>
          <w:ilvl w:val="0"/>
          <w:numId w:val="12"/>
        </w:numPr>
        <w:autoSpaceDE/>
        <w:autoSpaceDN/>
        <w:adjustRightInd/>
        <w:jc w:val="both"/>
        <w:rPr>
          <w:rFonts w:ascii="Times New Roman" w:hAnsi="Times New Roman"/>
        </w:rPr>
      </w:pPr>
      <w:r w:rsidRPr="00CA570F">
        <w:rPr>
          <w:rFonts w:ascii="Times New Roman" w:hAnsi="Times New Roman"/>
        </w:rPr>
        <w:t>Norme de conduită profesio</w:t>
      </w:r>
      <w:r w:rsidR="002370A5">
        <w:rPr>
          <w:rFonts w:ascii="Times New Roman" w:hAnsi="Times New Roman"/>
        </w:rPr>
        <w:t>nală a personalului contractual.</w:t>
      </w:r>
      <w:bookmarkStart w:id="0" w:name="_GoBack"/>
      <w:bookmarkEnd w:id="0"/>
    </w:p>
    <w:p w:rsidR="00CA570F" w:rsidRDefault="00CA570F" w:rsidP="00CA570F">
      <w:pPr>
        <w:ind w:left="360" w:firstLine="349"/>
        <w:jc w:val="both"/>
        <w:rPr>
          <w:rFonts w:ascii="Times New Roman" w:hAnsi="Times New Roman"/>
          <w:b/>
        </w:rPr>
      </w:pPr>
    </w:p>
    <w:p w:rsidR="008346DF" w:rsidRPr="008346DF" w:rsidRDefault="008346DF" w:rsidP="008346DF">
      <w:pPr>
        <w:widowControl/>
        <w:ind w:firstLine="709"/>
        <w:jc w:val="both"/>
        <w:rPr>
          <w:rFonts w:ascii="Times New Roman" w:hAnsi="Times New Roman"/>
          <w:b/>
          <w:bCs/>
          <w:lang w:val="ro-RO"/>
        </w:rPr>
      </w:pPr>
      <w:r w:rsidRPr="008346DF">
        <w:rPr>
          <w:rFonts w:ascii="Times New Roman" w:hAnsi="Times New Roman"/>
          <w:b/>
          <w:bCs/>
          <w:lang w:val="ro-RO"/>
        </w:rPr>
        <w:t>BIBLIOGRAFIE</w:t>
      </w:r>
    </w:p>
    <w:p w:rsidR="008346DF" w:rsidRPr="008346DF" w:rsidRDefault="008346DF" w:rsidP="008346DF">
      <w:pPr>
        <w:widowControl/>
        <w:ind w:left="709"/>
        <w:jc w:val="both"/>
        <w:rPr>
          <w:rFonts w:ascii="Times New Roman" w:hAnsi="Times New Roman"/>
          <w:lang w:val="ro-RO"/>
        </w:rPr>
      </w:pPr>
      <w:r w:rsidRPr="008346DF">
        <w:rPr>
          <w:rFonts w:ascii="Times New Roman" w:hAnsi="Times New Roman"/>
          <w:lang w:val="ro-RO"/>
        </w:rPr>
        <w:t xml:space="preserve"> 1.Legea </w:t>
      </w:r>
      <w:r w:rsidRPr="008346DF">
        <w:rPr>
          <w:rFonts w:ascii="Times New Roman" w:hAnsi="Times New Roman"/>
          <w:bCs/>
          <w:lang w:val="ro-RO"/>
        </w:rPr>
        <w:t xml:space="preserve">sănătății și securității în muncă nr. </w:t>
      </w:r>
      <w:r w:rsidRPr="008346DF">
        <w:rPr>
          <w:rFonts w:ascii="Times New Roman" w:hAnsi="Times New Roman"/>
          <w:lang w:val="ro-RO"/>
        </w:rPr>
        <w:t>319/2006 cu modificările si</w:t>
      </w:r>
    </w:p>
    <w:p w:rsidR="008346DF" w:rsidRPr="008346DF" w:rsidRDefault="008346DF" w:rsidP="008346DF">
      <w:pPr>
        <w:widowControl/>
        <w:jc w:val="both"/>
        <w:rPr>
          <w:rFonts w:ascii="Times New Roman" w:hAnsi="Times New Roman"/>
          <w:lang w:val="ro-RO"/>
        </w:rPr>
      </w:pPr>
      <w:r w:rsidRPr="008346DF">
        <w:rPr>
          <w:rFonts w:ascii="Times New Roman" w:hAnsi="Times New Roman"/>
          <w:lang w:val="ro-RO"/>
        </w:rPr>
        <w:t>completările ulterioare;</w:t>
      </w:r>
    </w:p>
    <w:p w:rsidR="008346DF" w:rsidRPr="009304A8" w:rsidRDefault="008346DF" w:rsidP="008346DF">
      <w:pPr>
        <w:widowControl/>
        <w:numPr>
          <w:ilvl w:val="0"/>
          <w:numId w:val="4"/>
        </w:numPr>
        <w:jc w:val="both"/>
        <w:rPr>
          <w:rFonts w:ascii="Times New Roman" w:hAnsi="Times New Roman"/>
          <w:lang w:val="ro-RO"/>
        </w:rPr>
      </w:pPr>
      <w:r w:rsidRPr="009304A8">
        <w:rPr>
          <w:rFonts w:ascii="Times New Roman" w:hAnsi="Times New Roman"/>
          <w:lang w:val="ro-RO"/>
        </w:rPr>
        <w:t>CAPITOLUL IV - Obligaţiile lucrătorilor;</w:t>
      </w:r>
    </w:p>
    <w:p w:rsidR="008346DF" w:rsidRPr="009304A8" w:rsidRDefault="008346DF" w:rsidP="008346DF">
      <w:pPr>
        <w:widowControl/>
        <w:numPr>
          <w:ilvl w:val="0"/>
          <w:numId w:val="4"/>
        </w:numPr>
        <w:jc w:val="both"/>
        <w:rPr>
          <w:rFonts w:ascii="Times New Roman" w:hAnsi="Times New Roman"/>
          <w:lang w:val="ro-RO"/>
        </w:rPr>
      </w:pPr>
      <w:r w:rsidRPr="009304A8">
        <w:rPr>
          <w:rFonts w:ascii="Times New Roman" w:hAnsi="Times New Roman"/>
          <w:lang w:val="ro-RO"/>
        </w:rPr>
        <w:t>CAPITOLUL V – Supravegherea sănătăţii;</w:t>
      </w:r>
    </w:p>
    <w:p w:rsidR="008346DF" w:rsidRPr="009304A8" w:rsidRDefault="008346DF" w:rsidP="008346DF">
      <w:pPr>
        <w:widowControl/>
        <w:numPr>
          <w:ilvl w:val="0"/>
          <w:numId w:val="4"/>
        </w:numPr>
        <w:jc w:val="both"/>
        <w:rPr>
          <w:rFonts w:ascii="Times New Roman" w:hAnsi="Times New Roman"/>
          <w:lang w:val="ro-RO"/>
        </w:rPr>
      </w:pPr>
      <w:r w:rsidRPr="009304A8">
        <w:rPr>
          <w:rFonts w:ascii="Times New Roman" w:hAnsi="Times New Roman"/>
          <w:lang w:val="ro-RO"/>
        </w:rPr>
        <w:t>CAPITOLUL VI – Comunicarea, cercetarea, înregistrarea şi raportarea evenimentelor;</w:t>
      </w:r>
    </w:p>
    <w:p w:rsidR="008346DF" w:rsidRPr="00027E08" w:rsidRDefault="008346DF" w:rsidP="008346DF">
      <w:pPr>
        <w:widowControl/>
        <w:numPr>
          <w:ilvl w:val="0"/>
          <w:numId w:val="4"/>
        </w:numPr>
        <w:jc w:val="both"/>
        <w:rPr>
          <w:rFonts w:ascii="Times New Roman" w:hAnsi="Times New Roman"/>
          <w:lang w:val="ro-RO"/>
        </w:rPr>
      </w:pPr>
      <w:r w:rsidRPr="009304A8">
        <w:rPr>
          <w:rFonts w:ascii="Times New Roman" w:hAnsi="Times New Roman"/>
          <w:lang w:val="ro-RO"/>
        </w:rPr>
        <w:t>CAPITOLUL VII – Grupuri sensibile la riscuri;</w:t>
      </w:r>
    </w:p>
    <w:p w:rsidR="008346DF" w:rsidRPr="008346DF" w:rsidRDefault="008346DF" w:rsidP="008346DF">
      <w:pPr>
        <w:widowControl/>
        <w:ind w:firstLine="720"/>
        <w:jc w:val="both"/>
        <w:rPr>
          <w:rFonts w:ascii="Times New Roman" w:hAnsi="Times New Roman"/>
          <w:lang w:val="ro-RO"/>
        </w:rPr>
      </w:pPr>
      <w:r w:rsidRPr="008346DF">
        <w:rPr>
          <w:rFonts w:ascii="Times New Roman" w:hAnsi="Times New Roman"/>
          <w:lang w:val="ro-RO"/>
        </w:rPr>
        <w:t>2. Legea nr.307/2006 privind apărarea împotriva incendiilor, publicată în Monitorul Oficial nr.633/ 21.07.2006, cu modificările şi completările ulterioare.</w:t>
      </w:r>
    </w:p>
    <w:p w:rsidR="008346DF" w:rsidRPr="009304A8" w:rsidRDefault="008346DF" w:rsidP="008346DF">
      <w:pPr>
        <w:widowControl/>
        <w:numPr>
          <w:ilvl w:val="0"/>
          <w:numId w:val="5"/>
        </w:numPr>
        <w:jc w:val="both"/>
        <w:rPr>
          <w:rFonts w:ascii="Times New Roman" w:hAnsi="Times New Roman"/>
          <w:lang w:val="ro-RO"/>
        </w:rPr>
      </w:pPr>
      <w:r w:rsidRPr="009304A8">
        <w:rPr>
          <w:rFonts w:ascii="Times New Roman" w:hAnsi="Times New Roman"/>
          <w:lang w:val="ro-RO"/>
        </w:rPr>
        <w:t>CAPITOLUL I - Dispoziţii generale;</w:t>
      </w:r>
    </w:p>
    <w:p w:rsidR="008346DF" w:rsidRPr="009304A8" w:rsidRDefault="008346DF" w:rsidP="008346DF">
      <w:pPr>
        <w:widowControl/>
        <w:numPr>
          <w:ilvl w:val="0"/>
          <w:numId w:val="5"/>
        </w:numPr>
        <w:rPr>
          <w:rFonts w:ascii="Times New Roman" w:hAnsi="Times New Roman"/>
          <w:lang w:val="ro-RO"/>
        </w:rPr>
      </w:pPr>
      <w:r w:rsidRPr="009304A8">
        <w:rPr>
          <w:rFonts w:ascii="Times New Roman" w:hAnsi="Times New Roman"/>
          <w:lang w:val="ro-RO"/>
        </w:rPr>
        <w:t xml:space="preserve">CAPITOLUL II </w:t>
      </w:r>
      <w:r w:rsidR="008E6CB5">
        <w:rPr>
          <w:rFonts w:ascii="Times New Roman" w:hAnsi="Times New Roman"/>
          <w:lang w:val="ro-RO"/>
        </w:rPr>
        <w:t xml:space="preserve">- </w:t>
      </w:r>
      <w:r w:rsidRPr="009304A8">
        <w:rPr>
          <w:rFonts w:ascii="Times New Roman" w:hAnsi="Times New Roman"/>
          <w:lang w:val="ro-RO"/>
        </w:rPr>
        <w:t xml:space="preserve">Obligaţii privind apărarea împotriva incendiilor </w:t>
      </w:r>
    </w:p>
    <w:p w:rsidR="008346DF" w:rsidRPr="009304A8" w:rsidRDefault="008346DF" w:rsidP="008346DF">
      <w:pPr>
        <w:widowControl/>
        <w:numPr>
          <w:ilvl w:val="0"/>
          <w:numId w:val="6"/>
        </w:numPr>
        <w:rPr>
          <w:rFonts w:ascii="Times New Roman" w:hAnsi="Times New Roman"/>
          <w:i/>
          <w:lang w:val="ro-RO"/>
        </w:rPr>
      </w:pPr>
      <w:r w:rsidRPr="009304A8">
        <w:rPr>
          <w:rFonts w:ascii="Times New Roman" w:hAnsi="Times New Roman"/>
          <w:i/>
          <w:lang w:val="ro-RO"/>
        </w:rPr>
        <w:t>secţiunea 1 - obligaţii generale;</w:t>
      </w:r>
    </w:p>
    <w:p w:rsidR="008346DF" w:rsidRPr="009304A8" w:rsidRDefault="008346DF" w:rsidP="008346DF">
      <w:pPr>
        <w:widowControl/>
        <w:ind w:left="2520"/>
        <w:rPr>
          <w:rFonts w:ascii="Times New Roman" w:hAnsi="Times New Roman"/>
          <w:lang w:val="ro-RO"/>
        </w:rPr>
      </w:pPr>
      <w:r w:rsidRPr="009304A8">
        <w:rPr>
          <w:rFonts w:ascii="Times New Roman" w:hAnsi="Times New Roman"/>
          <w:i/>
          <w:lang w:val="ro-RO"/>
        </w:rPr>
        <w:t xml:space="preserve">-    secţiunea a 6-a - obligaţiile administratorului, conducătorului instituţiei, utilizatorului şi salariatului; </w:t>
      </w:r>
    </w:p>
    <w:p w:rsidR="008346DF" w:rsidRDefault="008346DF" w:rsidP="008346DF">
      <w:pPr>
        <w:widowControl/>
        <w:ind w:firstLine="720"/>
        <w:rPr>
          <w:rFonts w:ascii="Times New Roman" w:hAnsi="Times New Roman"/>
          <w:lang w:val="ro-RO"/>
        </w:rPr>
      </w:pPr>
      <w:r w:rsidRPr="008346DF">
        <w:rPr>
          <w:rFonts w:ascii="Times New Roman" w:hAnsi="Times New Roman"/>
          <w:lang w:val="ro-RO"/>
        </w:rPr>
        <w:t>3. Legea 477/2004 privind Codul de conduită a personalului contractual</w:t>
      </w:r>
      <w:r>
        <w:rPr>
          <w:rFonts w:ascii="Times New Roman" w:hAnsi="Times New Roman"/>
          <w:lang w:val="ro-RO"/>
        </w:rPr>
        <w:t xml:space="preserve"> din autoritățile și instituțiile publice.</w:t>
      </w:r>
    </w:p>
    <w:p w:rsidR="008346DF" w:rsidRPr="008346DF" w:rsidRDefault="008346DF" w:rsidP="008346DF">
      <w:pPr>
        <w:widowControl/>
        <w:ind w:firstLine="720"/>
        <w:rPr>
          <w:rFonts w:ascii="Times New Roman" w:hAnsi="Times New Roman"/>
          <w:color w:val="FF0000"/>
          <w:lang w:val="ro-RO"/>
        </w:rPr>
      </w:pPr>
      <w:r>
        <w:rPr>
          <w:rFonts w:ascii="Times New Roman" w:hAnsi="Times New Roman"/>
          <w:lang w:val="ro-RO"/>
        </w:rPr>
        <w:t>4. Legea nr. 64/2008, republicată, privind funcționarea în condiții de siguranță a instalațiilor sub presiune, instalațiilor de ridicat și a aparatelor consumatoare de combustibil, cu modificările și completările ulterioare.</w:t>
      </w:r>
    </w:p>
    <w:p w:rsidR="008346DF" w:rsidRPr="008346DF" w:rsidRDefault="008346DF" w:rsidP="008346DF">
      <w:pPr>
        <w:ind w:firstLine="720"/>
        <w:jc w:val="both"/>
        <w:rPr>
          <w:rFonts w:ascii="Times New Roman" w:hAnsi="Times New Roman"/>
          <w:lang w:val="ro-RO"/>
        </w:rPr>
      </w:pPr>
      <w:r>
        <w:rPr>
          <w:rFonts w:ascii="Times New Roman" w:hAnsi="Times New Roman"/>
          <w:lang w:val="ro-RO"/>
        </w:rPr>
        <w:t>5</w:t>
      </w:r>
      <w:r w:rsidRPr="008346DF">
        <w:rPr>
          <w:rFonts w:ascii="Times New Roman" w:hAnsi="Times New Roman"/>
          <w:lang w:val="ro-RO"/>
        </w:rPr>
        <w:t xml:space="preserve">. </w:t>
      </w:r>
      <w:r w:rsidR="0047458D">
        <w:rPr>
          <w:rFonts w:ascii="Times New Roman" w:hAnsi="Times New Roman"/>
          <w:lang w:eastAsia="ro-RO"/>
        </w:rPr>
        <w:t xml:space="preserve">OMEN nr. 5115/15.12.2014 privind </w:t>
      </w:r>
      <w:r w:rsidRPr="008346DF">
        <w:rPr>
          <w:rFonts w:ascii="Times New Roman" w:hAnsi="Times New Roman"/>
          <w:lang w:val="ro-RO"/>
        </w:rPr>
        <w:t xml:space="preserve">Regulamentului de organizare şi funcţionare a </w:t>
      </w:r>
      <w:r w:rsidRPr="008346DF">
        <w:rPr>
          <w:rFonts w:ascii="Times New Roman" w:hAnsi="Times New Roman"/>
          <w:lang w:val="ro-RO"/>
        </w:rPr>
        <w:lastRenderedPageBreak/>
        <w:t>unităţilor de învăţământ preuniversitar.</w:t>
      </w:r>
    </w:p>
    <w:p w:rsidR="008346DF" w:rsidRPr="008346DF" w:rsidRDefault="008346DF" w:rsidP="008346DF">
      <w:pPr>
        <w:ind w:firstLine="720"/>
        <w:jc w:val="both"/>
        <w:rPr>
          <w:rFonts w:ascii="Times New Roman" w:hAnsi="Times New Roman"/>
          <w:lang w:val="ro-RO"/>
        </w:rPr>
      </w:pPr>
      <w:r>
        <w:rPr>
          <w:rFonts w:ascii="Times New Roman" w:hAnsi="Times New Roman"/>
          <w:lang w:val="ro-RO"/>
        </w:rPr>
        <w:t>6</w:t>
      </w:r>
      <w:r w:rsidRPr="008346DF">
        <w:rPr>
          <w:rFonts w:ascii="Times New Roman" w:hAnsi="Times New Roman"/>
          <w:lang w:val="ro-RO"/>
        </w:rPr>
        <w:t>. Legea nr. 1/2011 – Legea Educație</w:t>
      </w:r>
      <w:r w:rsidR="008E6CB5">
        <w:rPr>
          <w:rFonts w:ascii="Times New Roman" w:hAnsi="Times New Roman"/>
          <w:lang w:val="ro-RO"/>
        </w:rPr>
        <w:t>i</w:t>
      </w:r>
      <w:r w:rsidRPr="008346DF">
        <w:rPr>
          <w:rFonts w:ascii="Times New Roman" w:hAnsi="Times New Roman"/>
          <w:lang w:val="ro-RO"/>
        </w:rPr>
        <w:t xml:space="preserve"> Naționale.</w:t>
      </w:r>
    </w:p>
    <w:p w:rsidR="00CE25C0" w:rsidRPr="00EE7FC6" w:rsidRDefault="00CE25C0" w:rsidP="00CE25C0">
      <w:pPr>
        <w:pStyle w:val="Default"/>
        <w:jc w:val="both"/>
        <w:rPr>
          <w:color w:val="auto"/>
          <w:lang w:val="ro-RO"/>
        </w:rPr>
      </w:pPr>
    </w:p>
    <w:p w:rsidR="005C44A4" w:rsidRPr="00226D45" w:rsidRDefault="005C44A4" w:rsidP="00226D45">
      <w:pPr>
        <w:jc w:val="both"/>
        <w:rPr>
          <w:rFonts w:ascii="Times New Roman" w:hAnsi="Times New Roman"/>
          <w:b/>
          <w:sz w:val="28"/>
          <w:szCs w:val="28"/>
          <w:lang w:val="ro-RO"/>
        </w:rPr>
      </w:pPr>
      <w:r w:rsidRPr="00B935B2">
        <w:rPr>
          <w:rFonts w:ascii="Times New Roman" w:hAnsi="Times New Roman"/>
          <w:b/>
          <w:sz w:val="28"/>
          <w:szCs w:val="28"/>
          <w:lang w:val="ro-RO"/>
        </w:rPr>
        <w:tab/>
        <w:t>DOSARELE  DE  ÎNSCRIERE  LA  CONCURS  VOR  CUPRINDE:</w:t>
      </w:r>
    </w:p>
    <w:p w:rsidR="005C44A4" w:rsidRPr="009168EA" w:rsidRDefault="005C44A4" w:rsidP="005C44A4">
      <w:pPr>
        <w:ind w:firstLine="708"/>
        <w:jc w:val="both"/>
        <w:rPr>
          <w:rFonts w:ascii="Times New Roman" w:hAnsi="Times New Roman"/>
        </w:rPr>
      </w:pPr>
      <w:r w:rsidRPr="009168EA">
        <w:rPr>
          <w:rFonts w:ascii="Times New Roman" w:hAnsi="Times New Roman"/>
        </w:rPr>
        <w:t xml:space="preserve">- cerere de înscriere la concurs </w:t>
      </w:r>
      <w:r>
        <w:rPr>
          <w:rFonts w:ascii="Times New Roman" w:hAnsi="Times New Roman"/>
        </w:rPr>
        <w:t xml:space="preserve">adresată conducătorului unității </w:t>
      </w:r>
      <w:r w:rsidRPr="009168EA">
        <w:rPr>
          <w:rFonts w:ascii="Times New Roman" w:hAnsi="Times New Roman"/>
        </w:rPr>
        <w:t>(modelul se găseşte</w:t>
      </w:r>
      <w:r>
        <w:rPr>
          <w:rFonts w:ascii="Times New Roman" w:hAnsi="Times New Roman"/>
        </w:rPr>
        <w:t xml:space="preserve"> </w:t>
      </w:r>
      <w:r w:rsidRPr="009168EA">
        <w:rPr>
          <w:rFonts w:ascii="Times New Roman" w:hAnsi="Times New Roman"/>
        </w:rPr>
        <w:t xml:space="preserve">la Secretariat); </w:t>
      </w:r>
    </w:p>
    <w:p w:rsidR="005C44A4" w:rsidRPr="009168EA" w:rsidRDefault="005C44A4" w:rsidP="005C44A4">
      <w:pPr>
        <w:ind w:firstLine="708"/>
        <w:jc w:val="both"/>
        <w:rPr>
          <w:rFonts w:ascii="Times New Roman" w:hAnsi="Times New Roman"/>
        </w:rPr>
      </w:pPr>
      <w:r w:rsidRPr="009168EA">
        <w:rPr>
          <w:rFonts w:ascii="Times New Roman" w:hAnsi="Times New Roman"/>
        </w:rPr>
        <w:t>- c</w:t>
      </w:r>
      <w:r>
        <w:rPr>
          <w:rFonts w:ascii="Times New Roman" w:hAnsi="Times New Roman"/>
        </w:rPr>
        <w:t>opia actului</w:t>
      </w:r>
      <w:r w:rsidRPr="009168EA">
        <w:rPr>
          <w:rFonts w:ascii="Times New Roman" w:hAnsi="Times New Roman"/>
        </w:rPr>
        <w:t xml:space="preserve"> de identitate</w:t>
      </w:r>
      <w:r>
        <w:rPr>
          <w:rFonts w:ascii="Times New Roman" w:hAnsi="Times New Roman"/>
        </w:rPr>
        <w:t xml:space="preserve"> sau orice alt document care atestă identitatea, potrivit legii, după caz</w:t>
      </w:r>
      <w:r w:rsidRPr="009168EA">
        <w:rPr>
          <w:rFonts w:ascii="Times New Roman" w:hAnsi="Times New Roman"/>
        </w:rPr>
        <w:t>;</w:t>
      </w:r>
    </w:p>
    <w:p w:rsidR="005C44A4" w:rsidRPr="009168EA" w:rsidRDefault="005C44A4" w:rsidP="005C44A4">
      <w:pPr>
        <w:ind w:firstLine="708"/>
        <w:jc w:val="both"/>
        <w:rPr>
          <w:rFonts w:ascii="Times New Roman" w:hAnsi="Times New Roman"/>
        </w:rPr>
      </w:pPr>
      <w:r w:rsidRPr="009168EA">
        <w:rPr>
          <w:rFonts w:ascii="Times New Roman" w:hAnsi="Times New Roman"/>
        </w:rPr>
        <w:t>- copi</w:t>
      </w:r>
      <w:r>
        <w:rPr>
          <w:rFonts w:ascii="Times New Roman" w:hAnsi="Times New Roman"/>
        </w:rPr>
        <w:t xml:space="preserve">a </w:t>
      </w:r>
      <w:r w:rsidRPr="009168EA">
        <w:rPr>
          <w:rFonts w:ascii="Times New Roman" w:hAnsi="Times New Roman"/>
        </w:rPr>
        <w:t>certificat</w:t>
      </w:r>
      <w:r>
        <w:rPr>
          <w:rFonts w:ascii="Times New Roman" w:hAnsi="Times New Roman"/>
        </w:rPr>
        <w:t xml:space="preserve">ului de </w:t>
      </w:r>
      <w:r w:rsidRPr="009168EA">
        <w:rPr>
          <w:rFonts w:ascii="Times New Roman" w:hAnsi="Times New Roman"/>
        </w:rPr>
        <w:t>naştere</w:t>
      </w:r>
      <w:r>
        <w:rPr>
          <w:rFonts w:ascii="Times New Roman" w:hAnsi="Times New Roman"/>
        </w:rPr>
        <w:t xml:space="preserve"> </w:t>
      </w:r>
      <w:r w:rsidRPr="009168EA">
        <w:rPr>
          <w:rFonts w:ascii="Times New Roman" w:hAnsi="Times New Roman"/>
        </w:rPr>
        <w:t>şi</w:t>
      </w:r>
      <w:r>
        <w:rPr>
          <w:rFonts w:ascii="Times New Roman" w:hAnsi="Times New Roman"/>
        </w:rPr>
        <w:t xml:space="preserve"> </w:t>
      </w:r>
      <w:r w:rsidRPr="009168EA">
        <w:rPr>
          <w:rFonts w:ascii="Times New Roman" w:hAnsi="Times New Roman"/>
        </w:rPr>
        <w:t>certificat</w:t>
      </w:r>
      <w:r>
        <w:rPr>
          <w:rFonts w:ascii="Times New Roman" w:hAnsi="Times New Roman"/>
        </w:rPr>
        <w:t xml:space="preserve">ului de </w:t>
      </w:r>
      <w:r w:rsidRPr="009168EA">
        <w:rPr>
          <w:rFonts w:ascii="Times New Roman" w:hAnsi="Times New Roman"/>
        </w:rPr>
        <w:t>căsătorie;</w:t>
      </w:r>
    </w:p>
    <w:p w:rsidR="005C44A4" w:rsidRDefault="005C44A4" w:rsidP="005C44A4">
      <w:pPr>
        <w:ind w:firstLine="708"/>
        <w:jc w:val="both"/>
        <w:rPr>
          <w:rFonts w:ascii="Times New Roman" w:hAnsi="Times New Roman"/>
        </w:rPr>
      </w:pPr>
      <w:r>
        <w:rPr>
          <w:rFonts w:ascii="Times New Roman" w:hAnsi="Times New Roman"/>
        </w:rPr>
        <w:t xml:space="preserve">- copiile </w:t>
      </w:r>
      <w:r w:rsidRPr="009168EA">
        <w:rPr>
          <w:rFonts w:ascii="Times New Roman" w:hAnsi="Times New Roman"/>
        </w:rPr>
        <w:t>documente</w:t>
      </w:r>
      <w:r>
        <w:rPr>
          <w:rFonts w:ascii="Times New Roman" w:hAnsi="Times New Roman"/>
        </w:rPr>
        <w:t>lor car</w:t>
      </w:r>
      <w:r w:rsidRPr="009168EA">
        <w:rPr>
          <w:rFonts w:ascii="Times New Roman" w:hAnsi="Times New Roman"/>
        </w:rPr>
        <w:t xml:space="preserve">e </w:t>
      </w:r>
      <w:r>
        <w:rPr>
          <w:rFonts w:ascii="Times New Roman" w:hAnsi="Times New Roman"/>
        </w:rPr>
        <w:t xml:space="preserve">să ateste </w:t>
      </w:r>
      <w:r w:rsidRPr="009168EA">
        <w:rPr>
          <w:rFonts w:ascii="Times New Roman" w:hAnsi="Times New Roman"/>
        </w:rPr>
        <w:t>nivelul</w:t>
      </w:r>
      <w:r>
        <w:rPr>
          <w:rFonts w:ascii="Times New Roman" w:hAnsi="Times New Roman"/>
        </w:rPr>
        <w:t xml:space="preserve"> </w:t>
      </w:r>
      <w:r w:rsidRPr="009168EA">
        <w:rPr>
          <w:rFonts w:ascii="Times New Roman" w:hAnsi="Times New Roman"/>
        </w:rPr>
        <w:t>studiilor</w:t>
      </w:r>
      <w:r>
        <w:rPr>
          <w:rFonts w:ascii="Times New Roman" w:hAnsi="Times New Roman"/>
        </w:rPr>
        <w:t xml:space="preserve"> </w:t>
      </w:r>
      <w:r w:rsidRPr="009168EA">
        <w:rPr>
          <w:rFonts w:ascii="Times New Roman" w:hAnsi="Times New Roman"/>
        </w:rPr>
        <w:t>şi ale altor</w:t>
      </w:r>
      <w:r>
        <w:rPr>
          <w:rFonts w:ascii="Times New Roman" w:hAnsi="Times New Roman"/>
        </w:rPr>
        <w:t xml:space="preserve"> </w:t>
      </w:r>
      <w:r w:rsidRPr="009168EA">
        <w:rPr>
          <w:rFonts w:ascii="Times New Roman" w:hAnsi="Times New Roman"/>
        </w:rPr>
        <w:t>acte care atestă</w:t>
      </w:r>
      <w:r>
        <w:rPr>
          <w:rFonts w:ascii="Times New Roman" w:hAnsi="Times New Roman"/>
        </w:rPr>
        <w:t xml:space="preserve"> </w:t>
      </w:r>
      <w:r w:rsidRPr="009168EA">
        <w:rPr>
          <w:rFonts w:ascii="Times New Roman" w:hAnsi="Times New Roman"/>
        </w:rPr>
        <w:t>efectuarea</w:t>
      </w:r>
      <w:r>
        <w:rPr>
          <w:rFonts w:ascii="Times New Roman" w:hAnsi="Times New Roman"/>
        </w:rPr>
        <w:t xml:space="preserve"> </w:t>
      </w:r>
      <w:r w:rsidRPr="009168EA">
        <w:rPr>
          <w:rFonts w:ascii="Times New Roman" w:hAnsi="Times New Roman"/>
        </w:rPr>
        <w:t>unor</w:t>
      </w:r>
      <w:r>
        <w:rPr>
          <w:rFonts w:ascii="Times New Roman" w:hAnsi="Times New Roman"/>
        </w:rPr>
        <w:t xml:space="preserve"> </w:t>
      </w:r>
      <w:r w:rsidRPr="009168EA">
        <w:rPr>
          <w:rFonts w:ascii="Times New Roman" w:hAnsi="Times New Roman"/>
        </w:rPr>
        <w:t>specializări</w:t>
      </w:r>
      <w:r>
        <w:rPr>
          <w:rFonts w:ascii="Times New Roman" w:hAnsi="Times New Roman"/>
        </w:rPr>
        <w:t>, precum și copiile documentelor care atestă îndeplinirea condițiilor specifice ale postului solicitate de instituția publică</w:t>
      </w:r>
      <w:r w:rsidRPr="009168EA">
        <w:rPr>
          <w:rFonts w:ascii="Times New Roman" w:hAnsi="Times New Roman"/>
        </w:rPr>
        <w:t xml:space="preserve">; </w:t>
      </w:r>
    </w:p>
    <w:p w:rsidR="005C44A4" w:rsidRPr="009168EA" w:rsidRDefault="005C44A4" w:rsidP="005C44A4">
      <w:pPr>
        <w:ind w:firstLine="708"/>
        <w:jc w:val="both"/>
        <w:rPr>
          <w:rFonts w:ascii="Times New Roman" w:hAnsi="Times New Roman"/>
        </w:rPr>
      </w:pPr>
      <w:r w:rsidRPr="009168EA">
        <w:rPr>
          <w:rFonts w:ascii="Times New Roman" w:hAnsi="Times New Roman"/>
        </w:rPr>
        <w:t>- copie carte de muncă</w:t>
      </w:r>
      <w:r>
        <w:rPr>
          <w:rFonts w:ascii="Times New Roman" w:hAnsi="Times New Roman"/>
        </w:rPr>
        <w:t xml:space="preserve"> </w:t>
      </w:r>
      <w:r w:rsidRPr="009168EA">
        <w:rPr>
          <w:rFonts w:ascii="Times New Roman" w:hAnsi="Times New Roman"/>
        </w:rPr>
        <w:t>sau, după</w:t>
      </w:r>
      <w:r>
        <w:rPr>
          <w:rFonts w:ascii="Times New Roman" w:hAnsi="Times New Roman"/>
        </w:rPr>
        <w:t xml:space="preserve"> </w:t>
      </w:r>
      <w:r w:rsidRPr="009168EA">
        <w:rPr>
          <w:rFonts w:ascii="Times New Roman" w:hAnsi="Times New Roman"/>
        </w:rPr>
        <w:t>caz, adeverinţe care atestă</w:t>
      </w:r>
      <w:r>
        <w:rPr>
          <w:rFonts w:ascii="Times New Roman" w:hAnsi="Times New Roman"/>
        </w:rPr>
        <w:t xml:space="preserve"> </w:t>
      </w:r>
      <w:r w:rsidRPr="009168EA">
        <w:rPr>
          <w:rFonts w:ascii="Times New Roman" w:hAnsi="Times New Roman"/>
        </w:rPr>
        <w:t>vechimea</w:t>
      </w:r>
      <w:r>
        <w:rPr>
          <w:rFonts w:ascii="Times New Roman" w:hAnsi="Times New Roman"/>
        </w:rPr>
        <w:t xml:space="preserve"> </w:t>
      </w:r>
      <w:r w:rsidRPr="009168EA">
        <w:rPr>
          <w:rFonts w:ascii="Times New Roman" w:hAnsi="Times New Roman"/>
        </w:rPr>
        <w:t>în</w:t>
      </w:r>
      <w:r>
        <w:rPr>
          <w:rFonts w:ascii="Times New Roman" w:hAnsi="Times New Roman"/>
        </w:rPr>
        <w:t xml:space="preserve"> </w:t>
      </w:r>
      <w:r w:rsidRPr="009168EA">
        <w:rPr>
          <w:rFonts w:ascii="Times New Roman" w:hAnsi="Times New Roman"/>
        </w:rPr>
        <w:t>muncă</w:t>
      </w:r>
      <w:r>
        <w:rPr>
          <w:rFonts w:ascii="Times New Roman" w:hAnsi="Times New Roman"/>
        </w:rPr>
        <w:t>, în meserie și/sau în specialitatea studiilor</w:t>
      </w:r>
      <w:r w:rsidRPr="009168EA">
        <w:rPr>
          <w:rFonts w:ascii="Times New Roman" w:hAnsi="Times New Roman"/>
        </w:rPr>
        <w:t xml:space="preserve">; </w:t>
      </w:r>
    </w:p>
    <w:p w:rsidR="005C44A4" w:rsidRPr="009168EA" w:rsidRDefault="005C44A4" w:rsidP="005C44A4">
      <w:pPr>
        <w:ind w:firstLine="708"/>
        <w:jc w:val="both"/>
        <w:rPr>
          <w:rFonts w:ascii="Times New Roman" w:hAnsi="Times New Roman"/>
        </w:rPr>
      </w:pPr>
      <w:r w:rsidRPr="009168EA">
        <w:rPr>
          <w:rFonts w:ascii="Times New Roman" w:hAnsi="Times New Roman"/>
        </w:rPr>
        <w:t>- cazier</w:t>
      </w:r>
      <w:r>
        <w:rPr>
          <w:rFonts w:ascii="Times New Roman" w:hAnsi="Times New Roman"/>
        </w:rPr>
        <w:t xml:space="preserve">ul </w:t>
      </w:r>
      <w:r w:rsidRPr="009168EA">
        <w:rPr>
          <w:rFonts w:ascii="Times New Roman" w:hAnsi="Times New Roman"/>
        </w:rPr>
        <w:t>judiciar, în original</w:t>
      </w:r>
      <w:r>
        <w:rPr>
          <w:rFonts w:ascii="Times New Roman" w:hAnsi="Times New Roman"/>
        </w:rPr>
        <w:t>, sau o declarație pe propria răspundere că nu are antecedente penale care să-l facă incompatibil cu funcția pentru care candidează</w:t>
      </w:r>
      <w:r w:rsidRPr="009168EA">
        <w:rPr>
          <w:rFonts w:ascii="Times New Roman" w:hAnsi="Times New Roman"/>
        </w:rPr>
        <w:t>;</w:t>
      </w:r>
    </w:p>
    <w:p w:rsidR="005C44A4" w:rsidRPr="009168EA" w:rsidRDefault="005C44A4" w:rsidP="005C44A4">
      <w:pPr>
        <w:ind w:firstLine="708"/>
        <w:jc w:val="both"/>
        <w:rPr>
          <w:rFonts w:ascii="Times New Roman" w:hAnsi="Times New Roman"/>
        </w:rPr>
      </w:pPr>
      <w:r w:rsidRPr="009168EA">
        <w:rPr>
          <w:rFonts w:ascii="Times New Roman" w:hAnsi="Times New Roman"/>
        </w:rPr>
        <w:t>- adeverinţă</w:t>
      </w:r>
      <w:r>
        <w:rPr>
          <w:rFonts w:ascii="Times New Roman" w:hAnsi="Times New Roman"/>
        </w:rPr>
        <w:t xml:space="preserve"> </w:t>
      </w:r>
      <w:r w:rsidRPr="009168EA">
        <w:rPr>
          <w:rFonts w:ascii="Times New Roman" w:hAnsi="Times New Roman"/>
        </w:rPr>
        <w:t>medicală care să</w:t>
      </w:r>
      <w:r>
        <w:rPr>
          <w:rFonts w:ascii="Times New Roman" w:hAnsi="Times New Roman"/>
        </w:rPr>
        <w:t xml:space="preserve"> </w:t>
      </w:r>
      <w:r w:rsidRPr="009168EA">
        <w:rPr>
          <w:rFonts w:ascii="Times New Roman" w:hAnsi="Times New Roman"/>
        </w:rPr>
        <w:t>ateste</w:t>
      </w:r>
      <w:r>
        <w:rPr>
          <w:rFonts w:ascii="Times New Roman" w:hAnsi="Times New Roman"/>
        </w:rPr>
        <w:t xml:space="preserve"> </w:t>
      </w:r>
      <w:r w:rsidRPr="009168EA">
        <w:rPr>
          <w:rFonts w:ascii="Times New Roman" w:hAnsi="Times New Roman"/>
        </w:rPr>
        <w:t>starea de sănătate</w:t>
      </w:r>
      <w:r>
        <w:rPr>
          <w:rFonts w:ascii="Times New Roman" w:hAnsi="Times New Roman"/>
        </w:rPr>
        <w:t xml:space="preserve"> </w:t>
      </w:r>
      <w:r w:rsidRPr="009168EA">
        <w:rPr>
          <w:rFonts w:ascii="Times New Roman" w:hAnsi="Times New Roman"/>
        </w:rPr>
        <w:t>corespunzătoare, eliberată cu cel</w:t>
      </w:r>
      <w:r>
        <w:rPr>
          <w:rFonts w:ascii="Times New Roman" w:hAnsi="Times New Roman"/>
        </w:rPr>
        <w:t xml:space="preserve"> </w:t>
      </w:r>
      <w:r w:rsidRPr="009168EA">
        <w:rPr>
          <w:rFonts w:ascii="Times New Roman" w:hAnsi="Times New Roman"/>
        </w:rPr>
        <w:t>mul</w:t>
      </w:r>
      <w:r>
        <w:rPr>
          <w:rFonts w:ascii="Times New Roman" w:hAnsi="Times New Roman"/>
        </w:rPr>
        <w:t xml:space="preserve">t 6 luni anterior derulării </w:t>
      </w:r>
      <w:r w:rsidRPr="009168EA">
        <w:rPr>
          <w:rFonts w:ascii="Times New Roman" w:hAnsi="Times New Roman"/>
        </w:rPr>
        <w:t>concursului, de către</w:t>
      </w:r>
      <w:r>
        <w:rPr>
          <w:rFonts w:ascii="Times New Roman" w:hAnsi="Times New Roman"/>
        </w:rPr>
        <w:t xml:space="preserve"> </w:t>
      </w:r>
      <w:r w:rsidRPr="009168EA">
        <w:rPr>
          <w:rFonts w:ascii="Times New Roman" w:hAnsi="Times New Roman"/>
        </w:rPr>
        <w:t>medicul de familie</w:t>
      </w:r>
      <w:r>
        <w:rPr>
          <w:rFonts w:ascii="Times New Roman" w:hAnsi="Times New Roman"/>
        </w:rPr>
        <w:t xml:space="preserve"> al candidatului </w:t>
      </w:r>
      <w:r w:rsidRPr="009168EA">
        <w:rPr>
          <w:rFonts w:ascii="Times New Roman" w:hAnsi="Times New Roman"/>
        </w:rPr>
        <w:t>sau</w:t>
      </w:r>
      <w:r>
        <w:rPr>
          <w:rFonts w:ascii="Times New Roman" w:hAnsi="Times New Roman"/>
        </w:rPr>
        <w:t xml:space="preserve"> de către </w:t>
      </w:r>
      <w:r w:rsidRPr="009168EA">
        <w:rPr>
          <w:rFonts w:ascii="Times New Roman" w:hAnsi="Times New Roman"/>
        </w:rPr>
        <w:t>unităţile</w:t>
      </w:r>
      <w:r>
        <w:rPr>
          <w:rFonts w:ascii="Times New Roman" w:hAnsi="Times New Roman"/>
        </w:rPr>
        <w:t xml:space="preserve"> </w:t>
      </w:r>
      <w:r w:rsidRPr="009168EA">
        <w:rPr>
          <w:rFonts w:ascii="Times New Roman" w:hAnsi="Times New Roman"/>
        </w:rPr>
        <w:t>sanitare</w:t>
      </w:r>
      <w:r>
        <w:rPr>
          <w:rFonts w:ascii="Times New Roman" w:hAnsi="Times New Roman"/>
        </w:rPr>
        <w:t xml:space="preserve"> </w:t>
      </w:r>
      <w:r w:rsidRPr="009168EA">
        <w:rPr>
          <w:rFonts w:ascii="Times New Roman" w:hAnsi="Times New Roman"/>
        </w:rPr>
        <w:t>abilitate (adeverinţa</w:t>
      </w:r>
      <w:r>
        <w:rPr>
          <w:rFonts w:ascii="Times New Roman" w:hAnsi="Times New Roman"/>
        </w:rPr>
        <w:t xml:space="preserve"> </w:t>
      </w:r>
      <w:r w:rsidRPr="009168EA">
        <w:rPr>
          <w:rFonts w:ascii="Times New Roman" w:hAnsi="Times New Roman"/>
        </w:rPr>
        <w:t>conţine, în</w:t>
      </w:r>
      <w:r>
        <w:rPr>
          <w:rFonts w:ascii="Times New Roman" w:hAnsi="Times New Roman"/>
        </w:rPr>
        <w:t xml:space="preserve"> </w:t>
      </w:r>
      <w:r w:rsidRPr="009168EA">
        <w:rPr>
          <w:rFonts w:ascii="Times New Roman" w:hAnsi="Times New Roman"/>
        </w:rPr>
        <w:t>clar, numărul, data, numele</w:t>
      </w:r>
      <w:r>
        <w:rPr>
          <w:rFonts w:ascii="Times New Roman" w:hAnsi="Times New Roman"/>
        </w:rPr>
        <w:t xml:space="preserve"> </w:t>
      </w:r>
      <w:r w:rsidRPr="009168EA">
        <w:rPr>
          <w:rFonts w:ascii="Times New Roman" w:hAnsi="Times New Roman"/>
        </w:rPr>
        <w:t>emitentului</w:t>
      </w:r>
      <w:r>
        <w:rPr>
          <w:rFonts w:ascii="Times New Roman" w:hAnsi="Times New Roman"/>
        </w:rPr>
        <w:t xml:space="preserve"> </w:t>
      </w:r>
      <w:r w:rsidRPr="009168EA">
        <w:rPr>
          <w:rFonts w:ascii="Times New Roman" w:hAnsi="Times New Roman"/>
        </w:rPr>
        <w:t>şi</w:t>
      </w:r>
      <w:r>
        <w:rPr>
          <w:rFonts w:ascii="Times New Roman" w:hAnsi="Times New Roman"/>
        </w:rPr>
        <w:t xml:space="preserve"> </w:t>
      </w:r>
      <w:r w:rsidRPr="009168EA">
        <w:rPr>
          <w:rFonts w:ascii="Times New Roman" w:hAnsi="Times New Roman"/>
        </w:rPr>
        <w:t>calitatea</w:t>
      </w:r>
      <w:r>
        <w:rPr>
          <w:rFonts w:ascii="Times New Roman" w:hAnsi="Times New Roman"/>
        </w:rPr>
        <w:t xml:space="preserve"> </w:t>
      </w:r>
      <w:r w:rsidRPr="009168EA">
        <w:rPr>
          <w:rFonts w:ascii="Times New Roman" w:hAnsi="Times New Roman"/>
        </w:rPr>
        <w:t>acestuia, în</w:t>
      </w:r>
      <w:r>
        <w:rPr>
          <w:rFonts w:ascii="Times New Roman" w:hAnsi="Times New Roman"/>
        </w:rPr>
        <w:t xml:space="preserve"> </w:t>
      </w:r>
      <w:r w:rsidRPr="009168EA">
        <w:rPr>
          <w:rFonts w:ascii="Times New Roman" w:hAnsi="Times New Roman"/>
        </w:rPr>
        <w:t xml:space="preserve">formatul </w:t>
      </w:r>
      <w:r>
        <w:rPr>
          <w:rFonts w:ascii="Times New Roman" w:hAnsi="Times New Roman"/>
        </w:rPr>
        <w:t xml:space="preserve"> </w:t>
      </w:r>
      <w:r w:rsidRPr="009168EA">
        <w:rPr>
          <w:rFonts w:ascii="Times New Roman" w:hAnsi="Times New Roman"/>
        </w:rPr>
        <w:t>standard stabilit de Ministerul</w:t>
      </w:r>
      <w:r>
        <w:rPr>
          <w:rFonts w:ascii="Times New Roman" w:hAnsi="Times New Roman"/>
        </w:rPr>
        <w:t xml:space="preserve"> </w:t>
      </w:r>
      <w:r w:rsidRPr="009168EA">
        <w:rPr>
          <w:rFonts w:ascii="Times New Roman" w:hAnsi="Times New Roman"/>
        </w:rPr>
        <w:t>Sănătăţii);</w:t>
      </w:r>
    </w:p>
    <w:p w:rsidR="005C44A4" w:rsidRPr="009168EA" w:rsidRDefault="005C44A4" w:rsidP="005C44A4">
      <w:pPr>
        <w:ind w:firstLine="708"/>
        <w:jc w:val="both"/>
        <w:rPr>
          <w:rFonts w:ascii="Times New Roman" w:hAnsi="Times New Roman"/>
        </w:rPr>
      </w:pPr>
      <w:r>
        <w:rPr>
          <w:rFonts w:ascii="Times New Roman" w:hAnsi="Times New Roman"/>
        </w:rPr>
        <w:t>- curriculum vitae.</w:t>
      </w:r>
    </w:p>
    <w:p w:rsidR="005C44A4" w:rsidRPr="009168EA" w:rsidRDefault="005C44A4" w:rsidP="005C44A4">
      <w:pPr>
        <w:spacing w:line="360" w:lineRule="auto"/>
        <w:jc w:val="both"/>
        <w:rPr>
          <w:rFonts w:ascii="Times New Roman" w:hAnsi="Times New Roman"/>
        </w:rPr>
      </w:pPr>
    </w:p>
    <w:p w:rsidR="005C44A4" w:rsidRPr="00AA2D2B" w:rsidRDefault="005C44A4" w:rsidP="005C44A4">
      <w:pPr>
        <w:ind w:firstLine="708"/>
        <w:jc w:val="both"/>
        <w:rPr>
          <w:rFonts w:ascii="Times New Roman" w:hAnsi="Times New Roman"/>
          <w:b/>
        </w:rPr>
      </w:pPr>
      <w:r w:rsidRPr="00AA2D2B">
        <w:rPr>
          <w:rFonts w:ascii="Times New Roman" w:hAnsi="Times New Roman"/>
          <w:b/>
        </w:rPr>
        <w:t xml:space="preserve">OBSERVAȚII: </w:t>
      </w:r>
    </w:p>
    <w:p w:rsidR="005C44A4" w:rsidRDefault="005C44A4" w:rsidP="005C44A4">
      <w:pPr>
        <w:ind w:firstLine="708"/>
        <w:jc w:val="both"/>
        <w:rPr>
          <w:rFonts w:ascii="Times New Roman" w:hAnsi="Times New Roman"/>
        </w:rPr>
      </w:pPr>
      <w:r>
        <w:rPr>
          <w:rFonts w:ascii="Times New Roman" w:hAnsi="Times New Roman"/>
        </w:rPr>
        <w:t>Candidatul declarat admis la selecția dosar</w:t>
      </w:r>
      <w:r w:rsidR="00E56795">
        <w:rPr>
          <w:rFonts w:ascii="Times New Roman" w:hAnsi="Times New Roman"/>
        </w:rPr>
        <w:t>elor are obligația de a completa</w:t>
      </w:r>
      <w:r>
        <w:rPr>
          <w:rFonts w:ascii="Times New Roman" w:hAnsi="Times New Roman"/>
        </w:rPr>
        <w:t xml:space="preserve"> dosarul de concurs cu originalul cazierului judiciar, cel mai târziu până la data desfășurării primei probe a concursului</w:t>
      </w:r>
    </w:p>
    <w:p w:rsidR="005C44A4" w:rsidRPr="009168EA" w:rsidRDefault="005C44A4" w:rsidP="005C44A4">
      <w:pPr>
        <w:ind w:firstLine="708"/>
        <w:jc w:val="both"/>
        <w:rPr>
          <w:rFonts w:ascii="Times New Roman" w:hAnsi="Times New Roman"/>
        </w:rPr>
      </w:pPr>
      <w:r w:rsidRPr="009168EA">
        <w:rPr>
          <w:rFonts w:ascii="Times New Roman" w:hAnsi="Times New Roman"/>
        </w:rPr>
        <w:t>Actul de identitate, documentele de studii, cartea de muncă + adeverinţele d</w:t>
      </w:r>
      <w:r>
        <w:rPr>
          <w:rFonts w:ascii="Times New Roman" w:hAnsi="Times New Roman"/>
        </w:rPr>
        <w:t>e vechime,</w:t>
      </w:r>
      <w:r w:rsidR="00F22269">
        <w:rPr>
          <w:rFonts w:ascii="Times New Roman" w:hAnsi="Times New Roman"/>
        </w:rPr>
        <w:t xml:space="preserve"> </w:t>
      </w:r>
      <w:r w:rsidRPr="009168EA">
        <w:rPr>
          <w:rFonts w:ascii="Times New Roman" w:hAnsi="Times New Roman"/>
        </w:rPr>
        <w:t>vor fi prezentate</w:t>
      </w:r>
      <w:r>
        <w:rPr>
          <w:rFonts w:ascii="Times New Roman" w:hAnsi="Times New Roman"/>
        </w:rPr>
        <w:t xml:space="preserve"> </w:t>
      </w:r>
      <w:r w:rsidRPr="009168EA">
        <w:rPr>
          <w:rFonts w:ascii="Times New Roman" w:hAnsi="Times New Roman"/>
        </w:rPr>
        <w:t>şi</w:t>
      </w:r>
      <w:r>
        <w:rPr>
          <w:rFonts w:ascii="Times New Roman" w:hAnsi="Times New Roman"/>
        </w:rPr>
        <w:t xml:space="preserve"> </w:t>
      </w:r>
      <w:r w:rsidRPr="009168EA">
        <w:rPr>
          <w:rFonts w:ascii="Times New Roman" w:hAnsi="Times New Roman"/>
        </w:rPr>
        <w:t>în original la depunerea</w:t>
      </w:r>
      <w:r>
        <w:rPr>
          <w:rFonts w:ascii="Times New Roman" w:hAnsi="Times New Roman"/>
        </w:rPr>
        <w:t xml:space="preserve"> </w:t>
      </w:r>
      <w:r w:rsidRPr="009168EA">
        <w:rPr>
          <w:rFonts w:ascii="Times New Roman" w:hAnsi="Times New Roman"/>
        </w:rPr>
        <w:t>dosarului, în</w:t>
      </w:r>
      <w:r>
        <w:rPr>
          <w:rFonts w:ascii="Times New Roman" w:hAnsi="Times New Roman"/>
        </w:rPr>
        <w:t xml:space="preserve"> </w:t>
      </w:r>
      <w:r w:rsidRPr="009168EA">
        <w:rPr>
          <w:rFonts w:ascii="Times New Roman" w:hAnsi="Times New Roman"/>
        </w:rPr>
        <w:t>vederea</w:t>
      </w:r>
      <w:r>
        <w:rPr>
          <w:rFonts w:ascii="Times New Roman" w:hAnsi="Times New Roman"/>
        </w:rPr>
        <w:t xml:space="preserve"> </w:t>
      </w:r>
      <w:r w:rsidRPr="009168EA">
        <w:rPr>
          <w:rFonts w:ascii="Times New Roman" w:hAnsi="Times New Roman"/>
        </w:rPr>
        <w:t>verificării</w:t>
      </w:r>
      <w:r>
        <w:rPr>
          <w:rFonts w:ascii="Times New Roman" w:hAnsi="Times New Roman"/>
        </w:rPr>
        <w:t xml:space="preserve"> </w:t>
      </w:r>
      <w:r w:rsidRPr="009168EA">
        <w:rPr>
          <w:rFonts w:ascii="Times New Roman" w:hAnsi="Times New Roman"/>
        </w:rPr>
        <w:t>conformităţii</w:t>
      </w:r>
      <w:r>
        <w:rPr>
          <w:rFonts w:ascii="Times New Roman" w:hAnsi="Times New Roman"/>
        </w:rPr>
        <w:t xml:space="preserve"> </w:t>
      </w:r>
      <w:r w:rsidRPr="009168EA">
        <w:rPr>
          <w:rFonts w:ascii="Times New Roman" w:hAnsi="Times New Roman"/>
        </w:rPr>
        <w:t>acestora.</w:t>
      </w:r>
    </w:p>
    <w:p w:rsidR="00B63F82" w:rsidRDefault="00B63F82" w:rsidP="00B63F82">
      <w:pPr>
        <w:ind w:firstLine="720"/>
        <w:jc w:val="both"/>
        <w:rPr>
          <w:rStyle w:val="FontStyle31"/>
          <w:b/>
          <w:sz w:val="24"/>
          <w:szCs w:val="24"/>
          <w:lang w:val="ro-RO" w:eastAsia="ro-RO"/>
        </w:rPr>
      </w:pPr>
    </w:p>
    <w:p w:rsidR="00FB6A0E" w:rsidRPr="009304A8" w:rsidRDefault="00FB6A0E" w:rsidP="00B63F82">
      <w:pPr>
        <w:ind w:firstLine="720"/>
        <w:jc w:val="both"/>
        <w:rPr>
          <w:rStyle w:val="FontStyle31"/>
          <w:b/>
          <w:sz w:val="24"/>
          <w:szCs w:val="24"/>
          <w:lang w:val="ro-RO" w:eastAsia="ro-RO"/>
        </w:rPr>
      </w:pPr>
    </w:p>
    <w:p w:rsidR="005A234B" w:rsidRPr="009304A8" w:rsidRDefault="005A234B" w:rsidP="006E4B5C">
      <w:pPr>
        <w:ind w:firstLine="720"/>
        <w:jc w:val="both"/>
        <w:rPr>
          <w:rStyle w:val="FontStyle31"/>
          <w:b/>
          <w:sz w:val="24"/>
          <w:szCs w:val="24"/>
          <w:lang w:val="ro-RO" w:eastAsia="ro-RO"/>
        </w:rPr>
      </w:pPr>
      <w:r w:rsidRPr="009304A8">
        <w:rPr>
          <w:rStyle w:val="FontStyle31"/>
          <w:sz w:val="24"/>
          <w:szCs w:val="24"/>
          <w:lang w:val="ro-RO" w:eastAsia="ro-RO"/>
        </w:rPr>
        <w:t>Dosarele pentru participare la concurs s</w:t>
      </w:r>
      <w:r>
        <w:rPr>
          <w:rStyle w:val="FontStyle31"/>
          <w:sz w:val="24"/>
          <w:szCs w:val="24"/>
          <w:lang w:val="ro-RO" w:eastAsia="ro-RO"/>
        </w:rPr>
        <w:t>e vor depune la sediul Școlii Gimnaziale „</w:t>
      </w:r>
      <w:r w:rsidR="00E56795">
        <w:rPr>
          <w:rStyle w:val="FontStyle31"/>
          <w:sz w:val="24"/>
          <w:szCs w:val="24"/>
          <w:lang w:val="ro-RO" w:eastAsia="ro-RO"/>
        </w:rPr>
        <w:t>C-tin. Daicoviciu</w:t>
      </w:r>
      <w:r>
        <w:rPr>
          <w:rStyle w:val="FontStyle31"/>
          <w:sz w:val="24"/>
          <w:szCs w:val="24"/>
          <w:lang w:val="ro-RO" w:eastAsia="ro-RO"/>
        </w:rPr>
        <w:t xml:space="preserve">” </w:t>
      </w:r>
      <w:r w:rsidR="00E56795">
        <w:rPr>
          <w:rStyle w:val="FontStyle31"/>
          <w:sz w:val="24"/>
          <w:szCs w:val="24"/>
          <w:lang w:val="ro-RO" w:eastAsia="ro-RO"/>
        </w:rPr>
        <w:t>Beriu</w:t>
      </w:r>
      <w:r>
        <w:rPr>
          <w:rStyle w:val="FontStyle31"/>
          <w:sz w:val="24"/>
          <w:szCs w:val="24"/>
          <w:lang w:val="ro-RO" w:eastAsia="ro-RO"/>
        </w:rPr>
        <w:t xml:space="preserve">, Str. </w:t>
      </w:r>
      <w:r w:rsidR="00E56795">
        <w:rPr>
          <w:rStyle w:val="FontStyle31"/>
          <w:sz w:val="24"/>
          <w:szCs w:val="24"/>
          <w:lang w:val="ro-RO" w:eastAsia="ro-RO"/>
        </w:rPr>
        <w:t>Principală</w:t>
      </w:r>
      <w:r>
        <w:rPr>
          <w:rStyle w:val="FontStyle31"/>
          <w:sz w:val="24"/>
          <w:szCs w:val="24"/>
          <w:lang w:val="ro-RO" w:eastAsia="ro-RO"/>
        </w:rPr>
        <w:t>, Nr.</w:t>
      </w:r>
      <w:r w:rsidR="00E56795">
        <w:rPr>
          <w:rStyle w:val="FontStyle31"/>
          <w:sz w:val="24"/>
          <w:szCs w:val="24"/>
          <w:lang w:val="ro-RO" w:eastAsia="ro-RO"/>
        </w:rPr>
        <w:t xml:space="preserve"> 116 , </w:t>
      </w:r>
      <w:r w:rsidRPr="009304A8">
        <w:rPr>
          <w:rStyle w:val="FontStyle31"/>
          <w:sz w:val="24"/>
          <w:szCs w:val="24"/>
          <w:lang w:val="ro-RO" w:eastAsia="ro-RO"/>
        </w:rPr>
        <w:t xml:space="preserve"> până la data de </w:t>
      </w:r>
      <w:r w:rsidR="00E56795">
        <w:rPr>
          <w:rStyle w:val="FontStyle31"/>
          <w:sz w:val="24"/>
          <w:szCs w:val="24"/>
          <w:lang w:val="ro-RO" w:eastAsia="ro-RO"/>
        </w:rPr>
        <w:t xml:space="preserve"> </w:t>
      </w:r>
      <w:r w:rsidR="00432FEB">
        <w:rPr>
          <w:rStyle w:val="FontStyle31"/>
          <w:b/>
          <w:sz w:val="24"/>
          <w:szCs w:val="24"/>
          <w:lang w:val="ro-RO" w:eastAsia="ro-RO"/>
        </w:rPr>
        <w:t>2</w:t>
      </w:r>
      <w:r>
        <w:rPr>
          <w:rStyle w:val="FontStyle31"/>
          <w:b/>
          <w:sz w:val="24"/>
          <w:szCs w:val="24"/>
          <w:lang w:val="ro-RO" w:eastAsia="ro-RO"/>
        </w:rPr>
        <w:t xml:space="preserve"> </w:t>
      </w:r>
      <w:r w:rsidR="00432FEB">
        <w:rPr>
          <w:rStyle w:val="FontStyle31"/>
          <w:b/>
          <w:sz w:val="24"/>
          <w:szCs w:val="24"/>
          <w:lang w:val="ro-RO" w:eastAsia="ro-RO"/>
        </w:rPr>
        <w:t>februa</w:t>
      </w:r>
      <w:r>
        <w:rPr>
          <w:rStyle w:val="FontStyle31"/>
          <w:b/>
          <w:sz w:val="24"/>
          <w:szCs w:val="24"/>
          <w:lang w:val="ro-RO" w:eastAsia="ro-RO"/>
        </w:rPr>
        <w:t xml:space="preserve">rie 2016, </w:t>
      </w:r>
      <w:r w:rsidR="00E56795">
        <w:rPr>
          <w:rStyle w:val="FontStyle31"/>
          <w:b/>
          <w:sz w:val="24"/>
          <w:szCs w:val="24"/>
          <w:lang w:val="ro-RO" w:eastAsia="ro-RO"/>
        </w:rPr>
        <w:t xml:space="preserve"> </w:t>
      </w:r>
      <w:r>
        <w:rPr>
          <w:rStyle w:val="FontStyle31"/>
          <w:b/>
          <w:sz w:val="24"/>
          <w:szCs w:val="24"/>
          <w:lang w:val="ro-RO" w:eastAsia="ro-RO"/>
        </w:rPr>
        <w:t>ora 1</w:t>
      </w:r>
      <w:r w:rsidR="00432FEB">
        <w:rPr>
          <w:rStyle w:val="FontStyle31"/>
          <w:b/>
          <w:sz w:val="24"/>
          <w:szCs w:val="24"/>
          <w:lang w:val="ro-RO" w:eastAsia="ro-RO"/>
        </w:rPr>
        <w:t>6</w:t>
      </w:r>
      <w:r w:rsidRPr="009304A8">
        <w:rPr>
          <w:rStyle w:val="FontStyle31"/>
          <w:b/>
          <w:sz w:val="24"/>
          <w:szCs w:val="24"/>
          <w:lang w:val="ro-RO" w:eastAsia="ro-RO"/>
        </w:rPr>
        <w:t>.</w:t>
      </w:r>
      <w:r w:rsidR="00432FEB">
        <w:rPr>
          <w:rStyle w:val="FontStyle31"/>
          <w:b/>
          <w:sz w:val="24"/>
          <w:szCs w:val="24"/>
          <w:lang w:val="ro-RO" w:eastAsia="ro-RO"/>
        </w:rPr>
        <w:t>3</w:t>
      </w:r>
      <w:r w:rsidRPr="009304A8">
        <w:rPr>
          <w:rStyle w:val="FontStyle31"/>
          <w:b/>
          <w:sz w:val="24"/>
          <w:szCs w:val="24"/>
          <w:lang w:val="ro-RO" w:eastAsia="ro-RO"/>
        </w:rPr>
        <w:t>0</w:t>
      </w:r>
    </w:p>
    <w:p w:rsidR="005A234B" w:rsidRPr="009304A8" w:rsidRDefault="005A234B" w:rsidP="006E4B5C">
      <w:pPr>
        <w:ind w:firstLine="720"/>
        <w:jc w:val="both"/>
        <w:rPr>
          <w:rStyle w:val="FontStyle31"/>
          <w:sz w:val="24"/>
          <w:szCs w:val="24"/>
          <w:lang w:val="ro-RO" w:eastAsia="ro-RO"/>
        </w:rPr>
      </w:pPr>
      <w:r w:rsidRPr="009304A8">
        <w:rPr>
          <w:rStyle w:val="FontStyle31"/>
          <w:sz w:val="24"/>
          <w:szCs w:val="24"/>
          <w:lang w:val="ro-RO" w:eastAsia="ro-RO"/>
        </w:rPr>
        <w:t xml:space="preserve">Informaţii suplimentare </w:t>
      </w:r>
      <w:r w:rsidR="00EA078A">
        <w:rPr>
          <w:rStyle w:val="FontStyle31"/>
          <w:sz w:val="24"/>
          <w:szCs w:val="24"/>
          <w:lang w:val="ro-RO" w:eastAsia="ro-RO"/>
        </w:rPr>
        <w:t xml:space="preserve">se pot obține la </w:t>
      </w:r>
      <w:r w:rsidRPr="009304A8">
        <w:rPr>
          <w:rStyle w:val="FontStyle31"/>
          <w:sz w:val="24"/>
          <w:szCs w:val="24"/>
          <w:lang w:val="ro-RO" w:eastAsia="ro-RO"/>
        </w:rPr>
        <w:t xml:space="preserve"> secreta</w:t>
      </w:r>
      <w:r w:rsidR="00EA078A">
        <w:rPr>
          <w:rStyle w:val="FontStyle31"/>
          <w:sz w:val="24"/>
          <w:szCs w:val="24"/>
          <w:lang w:val="ro-RO" w:eastAsia="ro-RO"/>
        </w:rPr>
        <w:t>riatul școlii sau la telefon : 0254/24</w:t>
      </w:r>
      <w:r w:rsidR="00E56795">
        <w:rPr>
          <w:rStyle w:val="FontStyle31"/>
          <w:sz w:val="24"/>
          <w:szCs w:val="24"/>
          <w:lang w:val="ro-RO" w:eastAsia="ro-RO"/>
        </w:rPr>
        <w:t>6131</w:t>
      </w:r>
      <w:r w:rsidR="00EA078A">
        <w:rPr>
          <w:rStyle w:val="FontStyle31"/>
          <w:sz w:val="24"/>
          <w:szCs w:val="24"/>
          <w:lang w:val="ro-RO" w:eastAsia="ro-RO"/>
        </w:rPr>
        <w:t>.</w:t>
      </w:r>
    </w:p>
    <w:p w:rsidR="005A234B" w:rsidRPr="009304A8" w:rsidRDefault="005A234B" w:rsidP="005A234B">
      <w:pPr>
        <w:ind w:firstLine="360"/>
        <w:jc w:val="both"/>
        <w:rPr>
          <w:rStyle w:val="FontStyle31"/>
          <w:sz w:val="24"/>
          <w:szCs w:val="24"/>
          <w:lang w:val="ro-RO" w:eastAsia="ro-RO"/>
        </w:rPr>
      </w:pPr>
    </w:p>
    <w:p w:rsidR="00B63F82" w:rsidRPr="009304A8" w:rsidRDefault="00B63F82" w:rsidP="00B63F82">
      <w:pPr>
        <w:jc w:val="both"/>
        <w:rPr>
          <w:rStyle w:val="FontStyle31"/>
          <w:sz w:val="24"/>
          <w:szCs w:val="24"/>
          <w:lang w:val="ro-RO" w:eastAsia="ro-RO"/>
        </w:rPr>
      </w:pPr>
    </w:p>
    <w:p w:rsidR="00B63F82" w:rsidRPr="009304A8" w:rsidRDefault="00B63F82" w:rsidP="00B63F82">
      <w:pPr>
        <w:ind w:firstLine="360"/>
        <w:jc w:val="both"/>
        <w:rPr>
          <w:rStyle w:val="FontStyle31"/>
          <w:sz w:val="24"/>
          <w:szCs w:val="24"/>
          <w:lang w:val="ro-RO" w:eastAsia="ro-RO"/>
        </w:rPr>
      </w:pPr>
    </w:p>
    <w:p w:rsidR="00B63F82" w:rsidRDefault="00B63F82" w:rsidP="00B63F82">
      <w:pPr>
        <w:jc w:val="center"/>
        <w:rPr>
          <w:rStyle w:val="FontStyle31"/>
          <w:b/>
          <w:sz w:val="24"/>
          <w:szCs w:val="24"/>
          <w:lang w:val="ro-RO" w:eastAsia="ro-RO"/>
        </w:rPr>
      </w:pPr>
      <w:r w:rsidRPr="009304A8">
        <w:rPr>
          <w:rStyle w:val="FontStyle31"/>
          <w:b/>
          <w:sz w:val="24"/>
          <w:szCs w:val="24"/>
          <w:lang w:val="ro-RO" w:eastAsia="ro-RO"/>
        </w:rPr>
        <w:t>DIRECTOR</w:t>
      </w:r>
      <w:r w:rsidR="00914C01">
        <w:rPr>
          <w:rStyle w:val="FontStyle31"/>
          <w:b/>
          <w:sz w:val="24"/>
          <w:szCs w:val="24"/>
          <w:lang w:val="ro-RO" w:eastAsia="ro-RO"/>
        </w:rPr>
        <w:t>,</w:t>
      </w:r>
    </w:p>
    <w:p w:rsidR="00914C01" w:rsidRPr="009304A8" w:rsidRDefault="00914C01" w:rsidP="00B63F82">
      <w:pPr>
        <w:jc w:val="center"/>
        <w:rPr>
          <w:rStyle w:val="FontStyle31"/>
          <w:b/>
          <w:sz w:val="24"/>
          <w:szCs w:val="24"/>
          <w:lang w:val="ro-RO" w:eastAsia="ro-RO"/>
        </w:rPr>
      </w:pPr>
      <w:r>
        <w:rPr>
          <w:rStyle w:val="FontStyle31"/>
          <w:b/>
          <w:sz w:val="24"/>
          <w:szCs w:val="24"/>
          <w:lang w:val="ro-RO" w:eastAsia="ro-RO"/>
        </w:rPr>
        <w:t xml:space="preserve">PROF. </w:t>
      </w:r>
      <w:r w:rsidR="00E56795">
        <w:rPr>
          <w:rStyle w:val="FontStyle31"/>
          <w:b/>
          <w:sz w:val="24"/>
          <w:szCs w:val="24"/>
          <w:lang w:val="ro-RO" w:eastAsia="ro-RO"/>
        </w:rPr>
        <w:t xml:space="preserve"> ONESCU  Silvia</w:t>
      </w:r>
    </w:p>
    <w:p w:rsidR="004D5E5A" w:rsidRDefault="004D5E5A" w:rsidP="00B63F82"/>
    <w:p w:rsidR="004D5E5A" w:rsidRDefault="004D5E5A" w:rsidP="00B63F82"/>
    <w:p w:rsidR="004D5E5A" w:rsidRDefault="004D5E5A" w:rsidP="00B63F82"/>
    <w:p w:rsidR="004D5E5A" w:rsidRDefault="004D5E5A" w:rsidP="00B63F82"/>
    <w:p w:rsidR="004D5E5A" w:rsidRDefault="004D5E5A" w:rsidP="00B63F82"/>
    <w:p w:rsidR="004D5E5A" w:rsidRDefault="004D5E5A" w:rsidP="004D5E5A">
      <w:pPr>
        <w:jc w:val="both"/>
        <w:rPr>
          <w:rFonts w:ascii="Times New Roman" w:hAnsi="Times New Roman"/>
          <w:lang w:val="ro-RO"/>
        </w:rPr>
      </w:pPr>
    </w:p>
    <w:tbl>
      <w:tblPr>
        <w:tblW w:w="5100" w:type="pct"/>
        <w:tblInd w:w="-369" w:type="dxa"/>
        <w:tblBorders>
          <w:bottom w:val="single" w:sz="4" w:space="0" w:color="auto"/>
        </w:tblBorders>
        <w:tblCellMar>
          <w:left w:w="57" w:type="dxa"/>
          <w:right w:w="0" w:type="dxa"/>
        </w:tblCellMar>
        <w:tblLook w:val="04A0"/>
      </w:tblPr>
      <w:tblGrid>
        <w:gridCol w:w="1407"/>
        <w:gridCol w:w="5695"/>
        <w:gridCol w:w="839"/>
        <w:gridCol w:w="1664"/>
      </w:tblGrid>
      <w:tr w:rsidR="00E56795" w:rsidRPr="009469E7" w:rsidTr="002C5875">
        <w:trPr>
          <w:trHeight w:val="1620"/>
        </w:trPr>
        <w:tc>
          <w:tcPr>
            <w:tcW w:w="600" w:type="pct"/>
            <w:tcBorders>
              <w:top w:val="nil"/>
              <w:left w:val="nil"/>
              <w:bottom w:val="nil"/>
              <w:right w:val="nil"/>
            </w:tcBorders>
          </w:tcPr>
          <w:p w:rsidR="00E56795" w:rsidRPr="009469E7" w:rsidRDefault="00E56795" w:rsidP="002C5875">
            <w:pPr>
              <w:contextualSpacing/>
            </w:pPr>
            <w:r>
              <w:rPr>
                <w:noProof/>
              </w:rPr>
              <w:lastRenderedPageBreak/>
              <w:drawing>
                <wp:anchor distT="0" distB="0" distL="114300" distR="114300" simplePos="0" relativeHeight="251662336" behindDoc="1" locked="0" layoutInCell="1" allowOverlap="1">
                  <wp:simplePos x="0" y="0"/>
                  <wp:positionH relativeFrom="column">
                    <wp:posOffset>2540</wp:posOffset>
                  </wp:positionH>
                  <wp:positionV relativeFrom="paragraph">
                    <wp:posOffset>-1229995</wp:posOffset>
                  </wp:positionV>
                  <wp:extent cx="836930" cy="914400"/>
                  <wp:effectExtent l="19050" t="0" r="1270" b="0"/>
                  <wp:wrapThrough wrapText="bothSides">
                    <wp:wrapPolygon edited="0">
                      <wp:start x="-492" y="0"/>
                      <wp:lineTo x="-492" y="21150"/>
                      <wp:lineTo x="21633" y="21150"/>
                      <wp:lineTo x="21633" y="0"/>
                      <wp:lineTo x="-492" y="0"/>
                    </wp:wrapPolygon>
                  </wp:wrapThrough>
                  <wp:docPr id="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6930" cy="914400"/>
                          </a:xfrm>
                          <a:prstGeom prst="rect">
                            <a:avLst/>
                          </a:prstGeom>
                          <a:noFill/>
                          <a:ln w="9525">
                            <a:noFill/>
                            <a:miter lim="800000"/>
                            <a:headEnd/>
                            <a:tailEnd/>
                          </a:ln>
                        </pic:spPr>
                      </pic:pic>
                    </a:graphicData>
                  </a:graphic>
                </wp:anchor>
              </w:drawing>
            </w:r>
          </w:p>
        </w:tc>
        <w:tc>
          <w:tcPr>
            <w:tcW w:w="3009" w:type="pct"/>
            <w:tcBorders>
              <w:top w:val="nil"/>
              <w:left w:val="nil"/>
              <w:bottom w:val="nil"/>
              <w:right w:val="nil"/>
            </w:tcBorders>
            <w:vAlign w:val="center"/>
          </w:tcPr>
          <w:p w:rsidR="00E56795" w:rsidRPr="0034420F" w:rsidRDefault="00E56795" w:rsidP="002C5875">
            <w:pPr>
              <w:pStyle w:val="Antet"/>
              <w:rPr>
                <w:sz w:val="18"/>
                <w:szCs w:val="18"/>
                <w:lang w:val="it-IT"/>
              </w:rPr>
            </w:pPr>
            <w:r>
              <w:rPr>
                <w:noProof/>
              </w:rPr>
              <w:drawing>
                <wp:anchor distT="0" distB="0" distL="114300" distR="114300" simplePos="0" relativeHeight="251663360" behindDoc="0" locked="0" layoutInCell="1" allowOverlap="1">
                  <wp:simplePos x="0" y="0"/>
                  <wp:positionH relativeFrom="column">
                    <wp:posOffset>3503930</wp:posOffset>
                  </wp:positionH>
                  <wp:positionV relativeFrom="paragraph">
                    <wp:posOffset>-68580</wp:posOffset>
                  </wp:positionV>
                  <wp:extent cx="2021205" cy="739775"/>
                  <wp:effectExtent l="19050" t="0" r="0" b="0"/>
                  <wp:wrapNone/>
                  <wp:docPr id="6" name="Imagine 1"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MECS-cfManual"/>
                          <pic:cNvPicPr>
                            <a:picLocks noChangeAspect="1" noChangeArrowheads="1"/>
                          </pic:cNvPicPr>
                        </pic:nvPicPr>
                        <pic:blipFill>
                          <a:blip r:embed="rId9"/>
                          <a:srcRect/>
                          <a:stretch>
                            <a:fillRect/>
                          </a:stretch>
                        </pic:blipFill>
                        <pic:spPr bwMode="auto">
                          <a:xfrm>
                            <a:off x="0" y="0"/>
                            <a:ext cx="2021205" cy="739775"/>
                          </a:xfrm>
                          <a:prstGeom prst="rect">
                            <a:avLst/>
                          </a:prstGeom>
                          <a:noFill/>
                          <a:ln w="9525">
                            <a:noFill/>
                            <a:miter lim="800000"/>
                            <a:headEnd/>
                            <a:tailEnd/>
                          </a:ln>
                        </pic:spPr>
                      </pic:pic>
                    </a:graphicData>
                  </a:graphic>
                </wp:anchor>
              </w:drawing>
            </w:r>
            <w:r w:rsidRPr="0034420F">
              <w:rPr>
                <w:b/>
                <w:sz w:val="18"/>
                <w:szCs w:val="18"/>
              </w:rPr>
              <w:t xml:space="preserve">Şcoala  Gimnazială “C-tin Daicoviciu” </w:t>
            </w:r>
          </w:p>
          <w:p w:rsidR="00E56795" w:rsidRPr="0034420F" w:rsidRDefault="00E56795" w:rsidP="002C5875">
            <w:pPr>
              <w:pStyle w:val="Antet"/>
              <w:rPr>
                <w:sz w:val="18"/>
                <w:szCs w:val="18"/>
                <w:lang w:val="it-IT"/>
              </w:rPr>
            </w:pPr>
            <w:r w:rsidRPr="0034420F">
              <w:rPr>
                <w:sz w:val="18"/>
                <w:szCs w:val="18"/>
              </w:rPr>
              <w:t xml:space="preserve">Adresa: </w:t>
            </w:r>
            <w:r w:rsidRPr="0034420F">
              <w:rPr>
                <w:b/>
                <w:sz w:val="18"/>
                <w:szCs w:val="18"/>
              </w:rPr>
              <w:t>Beriu, str. Principală, nr. 116, cod 337075</w:t>
            </w:r>
          </w:p>
          <w:p w:rsidR="00E56795" w:rsidRPr="0034420F" w:rsidRDefault="00E56795" w:rsidP="002C5875">
            <w:pPr>
              <w:pStyle w:val="Antet"/>
              <w:rPr>
                <w:sz w:val="18"/>
                <w:szCs w:val="18"/>
                <w:lang w:val="it-IT"/>
              </w:rPr>
            </w:pPr>
            <w:r w:rsidRPr="0034420F">
              <w:rPr>
                <w:sz w:val="18"/>
                <w:szCs w:val="18"/>
              </w:rPr>
              <w:t xml:space="preserve">Tel/ Fax: </w:t>
            </w:r>
            <w:r w:rsidRPr="0034420F">
              <w:rPr>
                <w:b/>
                <w:sz w:val="18"/>
                <w:szCs w:val="18"/>
              </w:rPr>
              <w:t>0254/246131</w:t>
            </w:r>
          </w:p>
          <w:p w:rsidR="00E56795" w:rsidRPr="0034420F" w:rsidRDefault="00E56795" w:rsidP="002C5875">
            <w:pPr>
              <w:pStyle w:val="Antet"/>
              <w:rPr>
                <w:sz w:val="18"/>
                <w:szCs w:val="18"/>
                <w:lang w:val="it-IT"/>
              </w:rPr>
            </w:pPr>
            <w:r w:rsidRPr="0034420F">
              <w:rPr>
                <w:b/>
                <w:sz w:val="18"/>
                <w:szCs w:val="18"/>
              </w:rPr>
              <w:t>C.U.I    29033936</w:t>
            </w:r>
          </w:p>
          <w:p w:rsidR="00E56795" w:rsidRPr="0034420F" w:rsidRDefault="00E56795" w:rsidP="002C5875">
            <w:pPr>
              <w:pStyle w:val="Antet"/>
              <w:rPr>
                <w:b/>
                <w:sz w:val="18"/>
                <w:szCs w:val="18"/>
              </w:rPr>
            </w:pPr>
            <w:r w:rsidRPr="0034420F">
              <w:rPr>
                <w:sz w:val="18"/>
                <w:szCs w:val="18"/>
              </w:rPr>
              <w:t>E-mail</w:t>
            </w:r>
            <w:r w:rsidRPr="0034420F">
              <w:rPr>
                <w:b/>
                <w:sz w:val="18"/>
                <w:szCs w:val="18"/>
              </w:rPr>
              <w:t xml:space="preserve">: </w:t>
            </w:r>
            <w:hyperlink r:id="rId11" w:history="1">
              <w:r w:rsidRPr="0034420F">
                <w:rPr>
                  <w:rStyle w:val="Hyperlink"/>
                  <w:sz w:val="18"/>
                  <w:szCs w:val="18"/>
                </w:rPr>
                <w:t>sc_gen_beriu@yahoo.com</w:t>
              </w:r>
            </w:hyperlink>
          </w:p>
          <w:p w:rsidR="00E56795" w:rsidRPr="0034420F" w:rsidRDefault="00E56795" w:rsidP="002C5875">
            <w:pPr>
              <w:pStyle w:val="Antet"/>
              <w:rPr>
                <w:b/>
                <w:sz w:val="18"/>
                <w:szCs w:val="18"/>
              </w:rPr>
            </w:pPr>
            <w:r w:rsidRPr="0034420F">
              <w:rPr>
                <w:sz w:val="18"/>
                <w:szCs w:val="18"/>
              </w:rPr>
              <w:t xml:space="preserve">Adresa web: </w:t>
            </w:r>
            <w:r w:rsidRPr="0034420F">
              <w:rPr>
                <w:b/>
                <w:sz w:val="18"/>
                <w:szCs w:val="18"/>
              </w:rPr>
              <w:t>http:/scgenberiu.net</w:t>
            </w:r>
          </w:p>
          <w:p w:rsidR="00E56795" w:rsidRPr="0034420F" w:rsidRDefault="00E56795" w:rsidP="002C5875">
            <w:pPr>
              <w:pStyle w:val="Antet"/>
              <w:rPr>
                <w:b/>
                <w:sz w:val="18"/>
                <w:szCs w:val="18"/>
              </w:rPr>
            </w:pPr>
            <w:r w:rsidRPr="0034420F">
              <w:rPr>
                <w:sz w:val="18"/>
                <w:szCs w:val="18"/>
              </w:rPr>
              <w:t xml:space="preserve">Nr. :  </w:t>
            </w:r>
            <w:r w:rsidR="005D34E7">
              <w:rPr>
                <w:b/>
                <w:sz w:val="18"/>
                <w:szCs w:val="18"/>
                <w:u w:val="single"/>
              </w:rPr>
              <w:t>__________________________</w:t>
            </w:r>
          </w:p>
          <w:p w:rsidR="00E56795" w:rsidRPr="009469E7" w:rsidRDefault="00E56795" w:rsidP="002C5875">
            <w:pPr>
              <w:contextualSpacing/>
              <w:rPr>
                <w:b/>
              </w:rPr>
            </w:pPr>
          </w:p>
        </w:tc>
        <w:tc>
          <w:tcPr>
            <w:tcW w:w="481" w:type="pct"/>
            <w:tcBorders>
              <w:top w:val="nil"/>
              <w:left w:val="nil"/>
              <w:bottom w:val="nil"/>
              <w:right w:val="nil"/>
            </w:tcBorders>
            <w:vAlign w:val="center"/>
          </w:tcPr>
          <w:p w:rsidR="00E56795" w:rsidRPr="009469E7" w:rsidRDefault="00E56795" w:rsidP="002C5875">
            <w:pPr>
              <w:contextualSpacing/>
              <w:jc w:val="right"/>
            </w:pPr>
          </w:p>
        </w:tc>
        <w:tc>
          <w:tcPr>
            <w:tcW w:w="911" w:type="pct"/>
            <w:tcBorders>
              <w:top w:val="nil"/>
              <w:left w:val="nil"/>
              <w:bottom w:val="nil"/>
              <w:right w:val="nil"/>
            </w:tcBorders>
            <w:vAlign w:val="center"/>
          </w:tcPr>
          <w:p w:rsidR="00E56795" w:rsidRPr="009469E7" w:rsidRDefault="00E56795" w:rsidP="002C5875">
            <w:pPr>
              <w:contextualSpacing/>
              <w:rPr>
                <w:spacing w:val="24"/>
              </w:rPr>
            </w:pPr>
          </w:p>
        </w:tc>
      </w:tr>
      <w:tr w:rsidR="00E56795" w:rsidTr="002C5875">
        <w:tc>
          <w:tcPr>
            <w:tcW w:w="600" w:type="pct"/>
            <w:tcBorders>
              <w:top w:val="nil"/>
              <w:left w:val="nil"/>
              <w:bottom w:val="single" w:sz="4" w:space="0" w:color="auto"/>
              <w:right w:val="nil"/>
            </w:tcBorders>
          </w:tcPr>
          <w:p w:rsidR="00E56795" w:rsidRDefault="00E56795" w:rsidP="002C5875">
            <w:pPr>
              <w:contextualSpacing/>
              <w:rPr>
                <w:sz w:val="12"/>
                <w:szCs w:val="12"/>
              </w:rPr>
            </w:pPr>
          </w:p>
        </w:tc>
        <w:tc>
          <w:tcPr>
            <w:tcW w:w="3009" w:type="pct"/>
            <w:tcBorders>
              <w:top w:val="nil"/>
              <w:left w:val="nil"/>
              <w:bottom w:val="single" w:sz="4" w:space="0" w:color="auto"/>
              <w:right w:val="nil"/>
            </w:tcBorders>
            <w:vAlign w:val="center"/>
          </w:tcPr>
          <w:p w:rsidR="00E56795" w:rsidRDefault="00E56795" w:rsidP="002C5875">
            <w:pPr>
              <w:contextualSpacing/>
              <w:rPr>
                <w:b/>
                <w:spacing w:val="24"/>
                <w:sz w:val="12"/>
                <w:szCs w:val="12"/>
              </w:rPr>
            </w:pPr>
          </w:p>
        </w:tc>
        <w:tc>
          <w:tcPr>
            <w:tcW w:w="481" w:type="pct"/>
            <w:tcBorders>
              <w:top w:val="nil"/>
              <w:left w:val="nil"/>
              <w:bottom w:val="single" w:sz="4" w:space="0" w:color="auto"/>
              <w:right w:val="nil"/>
            </w:tcBorders>
            <w:vAlign w:val="center"/>
          </w:tcPr>
          <w:p w:rsidR="00E56795" w:rsidRDefault="00E56795" w:rsidP="002C5875">
            <w:pPr>
              <w:contextualSpacing/>
              <w:jc w:val="right"/>
              <w:rPr>
                <w:sz w:val="12"/>
                <w:szCs w:val="12"/>
              </w:rPr>
            </w:pPr>
          </w:p>
        </w:tc>
        <w:tc>
          <w:tcPr>
            <w:tcW w:w="911" w:type="pct"/>
            <w:tcBorders>
              <w:top w:val="nil"/>
              <w:left w:val="nil"/>
              <w:bottom w:val="single" w:sz="4" w:space="0" w:color="auto"/>
              <w:right w:val="nil"/>
            </w:tcBorders>
            <w:vAlign w:val="center"/>
          </w:tcPr>
          <w:p w:rsidR="00E56795" w:rsidRDefault="00E56795" w:rsidP="002C5875">
            <w:pPr>
              <w:contextualSpacing/>
              <w:rPr>
                <w:b/>
                <w:spacing w:val="22"/>
                <w:sz w:val="12"/>
                <w:szCs w:val="12"/>
              </w:rPr>
            </w:pPr>
          </w:p>
        </w:tc>
      </w:tr>
    </w:tbl>
    <w:p w:rsidR="004D5E5A" w:rsidRDefault="004D5E5A" w:rsidP="004D5E5A">
      <w:pPr>
        <w:jc w:val="both"/>
        <w:rPr>
          <w:rFonts w:ascii="Times New Roman" w:hAnsi="Times New Roman"/>
          <w:lang w:val="ro-RO"/>
        </w:rPr>
      </w:pPr>
    </w:p>
    <w:p w:rsidR="004D5E5A" w:rsidRDefault="004D5E5A" w:rsidP="00E56795">
      <w:pPr>
        <w:jc w:val="center"/>
        <w:rPr>
          <w:rFonts w:ascii="Times New Roman" w:hAnsi="Times New Roman"/>
          <w:lang w:val="ro-RO"/>
        </w:rPr>
      </w:pPr>
    </w:p>
    <w:p w:rsidR="00432FEB" w:rsidRDefault="00432FEB" w:rsidP="00E56795">
      <w:pPr>
        <w:jc w:val="center"/>
        <w:rPr>
          <w:rFonts w:ascii="Times New Roman" w:hAnsi="Times New Roman"/>
          <w:lang w:val="ro-RO"/>
        </w:rPr>
      </w:pPr>
    </w:p>
    <w:p w:rsidR="00E56795" w:rsidRDefault="00E56795" w:rsidP="00E56795">
      <w:pPr>
        <w:jc w:val="center"/>
        <w:rPr>
          <w:rFonts w:ascii="Times New Roman" w:hAnsi="Times New Roman"/>
          <w:lang w:val="ro-RO"/>
        </w:rPr>
      </w:pPr>
    </w:p>
    <w:p w:rsidR="00E56795" w:rsidRPr="00E56795" w:rsidRDefault="00E56795" w:rsidP="00E56795">
      <w:pPr>
        <w:jc w:val="center"/>
        <w:rPr>
          <w:rFonts w:ascii="Times New Roman" w:hAnsi="Times New Roman"/>
          <w:b/>
          <w:u w:val="single"/>
          <w:lang w:val="ro-RO"/>
        </w:rPr>
      </w:pPr>
      <w:r w:rsidRPr="00E56795">
        <w:rPr>
          <w:rFonts w:ascii="Times New Roman" w:hAnsi="Times New Roman"/>
          <w:b/>
          <w:u w:val="single"/>
          <w:lang w:val="ro-RO"/>
        </w:rPr>
        <w:t>ANUNȚ</w:t>
      </w:r>
    </w:p>
    <w:p w:rsidR="004D5E5A" w:rsidRPr="009304A8" w:rsidRDefault="004D5E5A" w:rsidP="004D5E5A">
      <w:pPr>
        <w:jc w:val="both"/>
        <w:rPr>
          <w:rFonts w:ascii="Times New Roman" w:hAnsi="Times New Roman"/>
          <w:lang w:val="ro-RO"/>
        </w:rPr>
      </w:pPr>
    </w:p>
    <w:p w:rsidR="00E56795" w:rsidRPr="009304A8" w:rsidRDefault="00E56795" w:rsidP="00E56795">
      <w:pPr>
        <w:ind w:firstLine="720"/>
        <w:jc w:val="both"/>
        <w:rPr>
          <w:rFonts w:ascii="Times New Roman" w:hAnsi="Times New Roman"/>
          <w:lang w:val="ro-RO"/>
        </w:rPr>
      </w:pPr>
      <w:r w:rsidRPr="009304A8">
        <w:rPr>
          <w:rFonts w:ascii="Times New Roman" w:hAnsi="Times New Roman"/>
          <w:lang w:val="ro-RO"/>
        </w:rPr>
        <w:t>În conformitate cu prevederile art. 30 din Legea nr. 53/2003- Codul muncii, republicată,</w:t>
      </w:r>
    </w:p>
    <w:p w:rsidR="00E56795" w:rsidRDefault="00E56795" w:rsidP="00E56795">
      <w:pPr>
        <w:jc w:val="both"/>
        <w:rPr>
          <w:rFonts w:ascii="Times New Roman" w:hAnsi="Times New Roman"/>
          <w:lang w:val="ro-RO"/>
        </w:rPr>
      </w:pPr>
      <w:r w:rsidRPr="009304A8">
        <w:rPr>
          <w:rFonts w:ascii="Times New Roman" w:hAnsi="Times New Roman"/>
          <w:lang w:val="ro-RO"/>
        </w:rPr>
        <w:tab/>
        <w:t>În conformitate cu prevederile HG nr. 286/2011, pentru aprobarea Regulamentului –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Pr>
          <w:rFonts w:ascii="Times New Roman" w:hAnsi="Times New Roman"/>
          <w:lang w:val="ro-RO"/>
        </w:rPr>
        <w:t xml:space="preserve"> modificată și completată prin HG nr. 1027/2014,</w:t>
      </w:r>
    </w:p>
    <w:p w:rsidR="00E56795" w:rsidRDefault="00E56795" w:rsidP="00E56795">
      <w:pPr>
        <w:jc w:val="both"/>
        <w:rPr>
          <w:rFonts w:ascii="Times New Roman" w:hAnsi="Times New Roman"/>
          <w:lang w:val="ro-RO"/>
        </w:rPr>
      </w:pPr>
    </w:p>
    <w:p w:rsidR="00432FEB" w:rsidRPr="009304A8" w:rsidRDefault="00432FEB" w:rsidP="00E56795">
      <w:pPr>
        <w:jc w:val="both"/>
        <w:rPr>
          <w:rFonts w:ascii="Times New Roman" w:hAnsi="Times New Roman"/>
          <w:lang w:val="ro-RO"/>
        </w:rPr>
      </w:pPr>
    </w:p>
    <w:p w:rsidR="00E56795" w:rsidRPr="009304A8" w:rsidRDefault="00E56795" w:rsidP="00E56795">
      <w:pPr>
        <w:pStyle w:val="Antet"/>
        <w:jc w:val="both"/>
        <w:rPr>
          <w:rFonts w:ascii="Times New Roman" w:hAnsi="Times New Roman"/>
          <w:b/>
          <w:lang w:val="es-ES"/>
        </w:rPr>
      </w:pPr>
    </w:p>
    <w:p w:rsidR="00E56795" w:rsidRPr="009304A8" w:rsidRDefault="00E56795" w:rsidP="00E56795">
      <w:pPr>
        <w:pStyle w:val="Antet"/>
        <w:jc w:val="center"/>
        <w:rPr>
          <w:rFonts w:ascii="Times New Roman" w:hAnsi="Times New Roman"/>
          <w:b/>
          <w:lang w:val="ro-RO"/>
        </w:rPr>
      </w:pPr>
      <w:r>
        <w:rPr>
          <w:rFonts w:ascii="Times New Roman" w:hAnsi="Times New Roman"/>
          <w:b/>
          <w:lang w:val="es-ES"/>
        </w:rPr>
        <w:t>ȘCOALA GIMNAZIALĂ „ CONSTANTIN   DAICOVICIU”  BERIU</w:t>
      </w:r>
    </w:p>
    <w:p w:rsidR="00E56795" w:rsidRDefault="00E56795" w:rsidP="00E56795">
      <w:pPr>
        <w:jc w:val="center"/>
        <w:rPr>
          <w:rFonts w:ascii="Times New Roman" w:hAnsi="Times New Roman"/>
          <w:b/>
          <w:lang w:val="ro-RO"/>
        </w:rPr>
      </w:pPr>
    </w:p>
    <w:p w:rsidR="00E56795" w:rsidRDefault="00E56795" w:rsidP="00E56795">
      <w:pPr>
        <w:jc w:val="center"/>
        <w:rPr>
          <w:rFonts w:ascii="Times New Roman" w:hAnsi="Times New Roman"/>
          <w:b/>
          <w:lang w:val="ro-RO"/>
        </w:rPr>
      </w:pPr>
      <w:r>
        <w:rPr>
          <w:rFonts w:ascii="Times New Roman" w:hAnsi="Times New Roman"/>
          <w:b/>
          <w:lang w:val="ro-RO"/>
        </w:rPr>
        <w:t>ORGANIZEAZĂ  CONCURS</w:t>
      </w:r>
    </w:p>
    <w:p w:rsidR="00E56795" w:rsidRDefault="00E56795" w:rsidP="00E56795">
      <w:pPr>
        <w:jc w:val="center"/>
        <w:rPr>
          <w:rFonts w:ascii="Times New Roman" w:hAnsi="Times New Roman"/>
          <w:b/>
          <w:lang w:val="ro-RO"/>
        </w:rPr>
      </w:pPr>
    </w:p>
    <w:p w:rsidR="00432FEB" w:rsidRDefault="00432FEB" w:rsidP="00E56795">
      <w:pPr>
        <w:jc w:val="center"/>
        <w:rPr>
          <w:rFonts w:ascii="Times New Roman" w:hAnsi="Times New Roman"/>
          <w:b/>
          <w:lang w:val="ro-RO"/>
        </w:rPr>
      </w:pPr>
    </w:p>
    <w:p w:rsidR="00E56795" w:rsidRDefault="00E56795" w:rsidP="00E56795">
      <w:pPr>
        <w:jc w:val="center"/>
        <w:rPr>
          <w:rFonts w:ascii="Times New Roman" w:hAnsi="Times New Roman"/>
          <w:b/>
          <w:lang w:val="ro-RO"/>
        </w:rPr>
      </w:pPr>
      <w:r>
        <w:rPr>
          <w:rFonts w:ascii="Times New Roman" w:hAnsi="Times New Roman"/>
          <w:b/>
          <w:lang w:val="ro-RO"/>
        </w:rPr>
        <w:t>În vederea ocupării următoarelor posturi, în cadrul Serviciului administrativ:</w:t>
      </w:r>
    </w:p>
    <w:p w:rsidR="00E56795" w:rsidRDefault="00E56795" w:rsidP="00E56795">
      <w:pPr>
        <w:jc w:val="center"/>
        <w:rPr>
          <w:rFonts w:ascii="Times New Roman" w:hAnsi="Times New Roman"/>
          <w:b/>
          <w:lang w:val="ro-RO"/>
        </w:rPr>
      </w:pPr>
    </w:p>
    <w:p w:rsidR="00E56795" w:rsidRDefault="00E56795" w:rsidP="00E56795">
      <w:pPr>
        <w:jc w:val="center"/>
        <w:rPr>
          <w:rFonts w:ascii="Times New Roman" w:hAnsi="Times New Roman"/>
          <w:b/>
          <w:lang w:val="ro-RO"/>
        </w:rPr>
      </w:pPr>
    </w:p>
    <w:p w:rsidR="00E56795" w:rsidRDefault="00E56795" w:rsidP="00E56795">
      <w:pPr>
        <w:jc w:val="both"/>
        <w:rPr>
          <w:rFonts w:ascii="Times New Roman" w:hAnsi="Times New Roman"/>
          <w:b/>
          <w:lang w:val="ro-RO"/>
        </w:rPr>
      </w:pPr>
      <w:r>
        <w:rPr>
          <w:rFonts w:ascii="Times New Roman" w:hAnsi="Times New Roman"/>
          <w:b/>
          <w:lang w:val="ro-RO"/>
        </w:rPr>
        <w:t>1.</w:t>
      </w:r>
      <w:r w:rsidRPr="00796316">
        <w:rPr>
          <w:rFonts w:ascii="Times New Roman" w:hAnsi="Times New Roman"/>
          <w:b/>
          <w:lang w:val="ro-RO"/>
        </w:rPr>
        <w:t xml:space="preserve"> </w:t>
      </w:r>
      <w:r>
        <w:rPr>
          <w:rFonts w:ascii="Times New Roman" w:hAnsi="Times New Roman"/>
          <w:b/>
          <w:lang w:val="ro-RO"/>
        </w:rPr>
        <w:t>MUNCITOR  CALIFICAT – FOCHIST – 0.5 post - Școala Primară Sibișelul -Vechi .</w:t>
      </w:r>
    </w:p>
    <w:p w:rsidR="004D5E5A" w:rsidRDefault="004D5E5A" w:rsidP="00B63F82"/>
    <w:p w:rsidR="004D5E5A" w:rsidRPr="004D5E5A" w:rsidRDefault="004D5E5A" w:rsidP="004D5E5A">
      <w:pPr>
        <w:jc w:val="both"/>
        <w:rPr>
          <w:rFonts w:ascii="Times New Roman" w:hAnsi="Times New Roman"/>
        </w:rPr>
      </w:pPr>
      <w:r>
        <w:tab/>
      </w:r>
      <w:r w:rsidR="00E56795">
        <w:rPr>
          <w:rFonts w:ascii="Times New Roman" w:hAnsi="Times New Roman"/>
        </w:rPr>
        <w:t>Concursul pentru ocuparea postului</w:t>
      </w:r>
      <w:r w:rsidRPr="004D5E5A">
        <w:rPr>
          <w:rFonts w:ascii="Times New Roman" w:hAnsi="Times New Roman"/>
        </w:rPr>
        <w:t xml:space="preserve"> menționat </w:t>
      </w:r>
      <w:r w:rsidR="0075565D">
        <w:rPr>
          <w:rFonts w:ascii="Times New Roman" w:hAnsi="Times New Roman"/>
        </w:rPr>
        <w:t xml:space="preserve">mai sus </w:t>
      </w:r>
      <w:r w:rsidRPr="004D5E5A">
        <w:rPr>
          <w:rFonts w:ascii="Times New Roman" w:hAnsi="Times New Roman"/>
        </w:rPr>
        <w:t xml:space="preserve">va avea loc în </w:t>
      </w:r>
      <w:r>
        <w:rPr>
          <w:rFonts w:ascii="Times New Roman" w:hAnsi="Times New Roman"/>
        </w:rPr>
        <w:t xml:space="preserve">perioada </w:t>
      </w:r>
      <w:r w:rsidR="00432FEB">
        <w:rPr>
          <w:rFonts w:ascii="Times New Roman" w:hAnsi="Times New Roman"/>
        </w:rPr>
        <w:t>3</w:t>
      </w:r>
      <w:r w:rsidR="00E56795">
        <w:rPr>
          <w:rFonts w:ascii="Times New Roman" w:hAnsi="Times New Roman"/>
        </w:rPr>
        <w:t xml:space="preserve"> – </w:t>
      </w:r>
      <w:r w:rsidR="00432FEB">
        <w:rPr>
          <w:rFonts w:ascii="Times New Roman" w:hAnsi="Times New Roman"/>
        </w:rPr>
        <w:t>4</w:t>
      </w:r>
      <w:r>
        <w:rPr>
          <w:rFonts w:ascii="Times New Roman" w:hAnsi="Times New Roman"/>
        </w:rPr>
        <w:t xml:space="preserve"> februarie 2016.</w:t>
      </w:r>
    </w:p>
    <w:p w:rsidR="00432FEB" w:rsidRPr="009304A8" w:rsidRDefault="00432FEB" w:rsidP="00432FEB">
      <w:pPr>
        <w:ind w:firstLine="720"/>
        <w:jc w:val="both"/>
        <w:rPr>
          <w:rStyle w:val="FontStyle31"/>
          <w:b/>
          <w:sz w:val="24"/>
          <w:szCs w:val="24"/>
          <w:lang w:val="ro-RO" w:eastAsia="ro-RO"/>
        </w:rPr>
      </w:pPr>
      <w:r w:rsidRPr="009304A8">
        <w:rPr>
          <w:rStyle w:val="FontStyle31"/>
          <w:sz w:val="24"/>
          <w:szCs w:val="24"/>
          <w:lang w:val="ro-RO" w:eastAsia="ro-RO"/>
        </w:rPr>
        <w:t>Dosarele pentru participare la concurs s</w:t>
      </w:r>
      <w:r>
        <w:rPr>
          <w:rStyle w:val="FontStyle31"/>
          <w:sz w:val="24"/>
          <w:szCs w:val="24"/>
          <w:lang w:val="ro-RO" w:eastAsia="ro-RO"/>
        </w:rPr>
        <w:t xml:space="preserve">e vor depune la sediul Școlii Gimnaziale „C-tin. Daicoviciu” Beriu, Str. Principală, Nr. 116 , </w:t>
      </w:r>
      <w:r w:rsidRPr="009304A8">
        <w:rPr>
          <w:rStyle w:val="FontStyle31"/>
          <w:sz w:val="24"/>
          <w:szCs w:val="24"/>
          <w:lang w:val="ro-RO" w:eastAsia="ro-RO"/>
        </w:rPr>
        <w:t xml:space="preserve"> până la data de </w:t>
      </w:r>
      <w:r>
        <w:rPr>
          <w:rStyle w:val="FontStyle31"/>
          <w:sz w:val="24"/>
          <w:szCs w:val="24"/>
          <w:lang w:val="ro-RO" w:eastAsia="ro-RO"/>
        </w:rPr>
        <w:t xml:space="preserve"> </w:t>
      </w:r>
      <w:r>
        <w:rPr>
          <w:rStyle w:val="FontStyle31"/>
          <w:b/>
          <w:sz w:val="24"/>
          <w:szCs w:val="24"/>
          <w:lang w:val="ro-RO" w:eastAsia="ro-RO"/>
        </w:rPr>
        <w:t>2 februarie 2016,  ora 16</w:t>
      </w:r>
      <w:r w:rsidRPr="009304A8">
        <w:rPr>
          <w:rStyle w:val="FontStyle31"/>
          <w:b/>
          <w:sz w:val="24"/>
          <w:szCs w:val="24"/>
          <w:lang w:val="ro-RO" w:eastAsia="ro-RO"/>
        </w:rPr>
        <w:t>.</w:t>
      </w:r>
      <w:r>
        <w:rPr>
          <w:rStyle w:val="FontStyle31"/>
          <w:b/>
          <w:sz w:val="24"/>
          <w:szCs w:val="24"/>
          <w:lang w:val="ro-RO" w:eastAsia="ro-RO"/>
        </w:rPr>
        <w:t>3</w:t>
      </w:r>
      <w:r w:rsidRPr="009304A8">
        <w:rPr>
          <w:rStyle w:val="FontStyle31"/>
          <w:b/>
          <w:sz w:val="24"/>
          <w:szCs w:val="24"/>
          <w:lang w:val="ro-RO" w:eastAsia="ro-RO"/>
        </w:rPr>
        <w:t>0</w:t>
      </w:r>
    </w:p>
    <w:p w:rsidR="00432FEB" w:rsidRPr="009304A8" w:rsidRDefault="00432FEB" w:rsidP="00432FEB">
      <w:pPr>
        <w:ind w:firstLine="720"/>
        <w:jc w:val="both"/>
        <w:rPr>
          <w:rStyle w:val="FontStyle31"/>
          <w:sz w:val="24"/>
          <w:szCs w:val="24"/>
          <w:lang w:val="ro-RO" w:eastAsia="ro-RO"/>
        </w:rPr>
      </w:pPr>
      <w:r w:rsidRPr="009304A8">
        <w:rPr>
          <w:rStyle w:val="FontStyle31"/>
          <w:sz w:val="24"/>
          <w:szCs w:val="24"/>
          <w:lang w:val="ro-RO" w:eastAsia="ro-RO"/>
        </w:rPr>
        <w:t xml:space="preserve">Informaţii suplimentare </w:t>
      </w:r>
      <w:r>
        <w:rPr>
          <w:rStyle w:val="FontStyle31"/>
          <w:sz w:val="24"/>
          <w:szCs w:val="24"/>
          <w:lang w:val="ro-RO" w:eastAsia="ro-RO"/>
        </w:rPr>
        <w:t xml:space="preserve">se pot obține la </w:t>
      </w:r>
      <w:r w:rsidRPr="009304A8">
        <w:rPr>
          <w:rStyle w:val="FontStyle31"/>
          <w:sz w:val="24"/>
          <w:szCs w:val="24"/>
          <w:lang w:val="ro-RO" w:eastAsia="ro-RO"/>
        </w:rPr>
        <w:t xml:space="preserve"> secreta</w:t>
      </w:r>
      <w:r>
        <w:rPr>
          <w:rStyle w:val="FontStyle31"/>
          <w:sz w:val="24"/>
          <w:szCs w:val="24"/>
          <w:lang w:val="ro-RO" w:eastAsia="ro-RO"/>
        </w:rPr>
        <w:t>riatul școlii sau la telefon : 0254/246131.</w:t>
      </w:r>
    </w:p>
    <w:p w:rsidR="00432FEB" w:rsidRPr="009304A8" w:rsidRDefault="00432FEB" w:rsidP="00432FEB">
      <w:pPr>
        <w:ind w:firstLine="360"/>
        <w:jc w:val="both"/>
        <w:rPr>
          <w:rStyle w:val="FontStyle31"/>
          <w:sz w:val="24"/>
          <w:szCs w:val="24"/>
          <w:lang w:val="ro-RO" w:eastAsia="ro-RO"/>
        </w:rPr>
      </w:pPr>
    </w:p>
    <w:p w:rsidR="00432FEB" w:rsidRPr="009304A8" w:rsidRDefault="00432FEB" w:rsidP="00432FEB">
      <w:pPr>
        <w:jc w:val="both"/>
        <w:rPr>
          <w:rStyle w:val="FontStyle31"/>
          <w:sz w:val="24"/>
          <w:szCs w:val="24"/>
          <w:lang w:val="ro-RO" w:eastAsia="ro-RO"/>
        </w:rPr>
      </w:pPr>
    </w:p>
    <w:p w:rsidR="00432FEB" w:rsidRPr="009304A8" w:rsidRDefault="00432FEB" w:rsidP="00432FEB">
      <w:pPr>
        <w:ind w:firstLine="360"/>
        <w:jc w:val="both"/>
        <w:rPr>
          <w:rStyle w:val="FontStyle31"/>
          <w:sz w:val="24"/>
          <w:szCs w:val="24"/>
          <w:lang w:val="ro-RO" w:eastAsia="ro-RO"/>
        </w:rPr>
      </w:pPr>
    </w:p>
    <w:p w:rsidR="00432FEB" w:rsidRDefault="00432FEB" w:rsidP="00432FEB">
      <w:pPr>
        <w:jc w:val="center"/>
        <w:rPr>
          <w:rStyle w:val="FontStyle31"/>
          <w:b/>
          <w:sz w:val="24"/>
          <w:szCs w:val="24"/>
          <w:lang w:val="ro-RO" w:eastAsia="ro-RO"/>
        </w:rPr>
      </w:pPr>
      <w:r w:rsidRPr="009304A8">
        <w:rPr>
          <w:rStyle w:val="FontStyle31"/>
          <w:b/>
          <w:sz w:val="24"/>
          <w:szCs w:val="24"/>
          <w:lang w:val="ro-RO" w:eastAsia="ro-RO"/>
        </w:rPr>
        <w:t>DIRECTOR</w:t>
      </w:r>
      <w:r>
        <w:rPr>
          <w:rStyle w:val="FontStyle31"/>
          <w:b/>
          <w:sz w:val="24"/>
          <w:szCs w:val="24"/>
          <w:lang w:val="ro-RO" w:eastAsia="ro-RO"/>
        </w:rPr>
        <w:t>,</w:t>
      </w:r>
    </w:p>
    <w:p w:rsidR="00432FEB" w:rsidRPr="009304A8" w:rsidRDefault="00432FEB" w:rsidP="00432FEB">
      <w:pPr>
        <w:jc w:val="center"/>
        <w:rPr>
          <w:rStyle w:val="FontStyle31"/>
          <w:b/>
          <w:sz w:val="24"/>
          <w:szCs w:val="24"/>
          <w:lang w:val="ro-RO" w:eastAsia="ro-RO"/>
        </w:rPr>
      </w:pPr>
      <w:r>
        <w:rPr>
          <w:rStyle w:val="FontStyle31"/>
          <w:b/>
          <w:sz w:val="24"/>
          <w:szCs w:val="24"/>
          <w:lang w:val="ro-RO" w:eastAsia="ro-RO"/>
        </w:rPr>
        <w:t>PROF.  ONESCU  Silvia</w:t>
      </w:r>
    </w:p>
    <w:p w:rsidR="004D5E5A" w:rsidRPr="009304A8" w:rsidRDefault="004D5E5A" w:rsidP="004D5E5A">
      <w:pPr>
        <w:ind w:firstLine="360"/>
        <w:jc w:val="both"/>
        <w:rPr>
          <w:rStyle w:val="FontStyle31"/>
          <w:sz w:val="24"/>
          <w:szCs w:val="24"/>
          <w:lang w:val="ro-RO" w:eastAsia="ro-RO"/>
        </w:rPr>
      </w:pPr>
    </w:p>
    <w:p w:rsidR="004D5E5A" w:rsidRPr="009304A8" w:rsidRDefault="004D5E5A" w:rsidP="004D5E5A">
      <w:pPr>
        <w:jc w:val="both"/>
        <w:rPr>
          <w:rStyle w:val="FontStyle31"/>
          <w:sz w:val="24"/>
          <w:szCs w:val="24"/>
          <w:lang w:val="ro-RO" w:eastAsia="ro-RO"/>
        </w:rPr>
      </w:pPr>
    </w:p>
    <w:p w:rsidR="004D5E5A" w:rsidRPr="009304A8" w:rsidRDefault="004D5E5A" w:rsidP="004D5E5A">
      <w:pPr>
        <w:ind w:firstLine="360"/>
        <w:jc w:val="both"/>
        <w:rPr>
          <w:rStyle w:val="FontStyle31"/>
          <w:sz w:val="24"/>
          <w:szCs w:val="24"/>
          <w:lang w:val="ro-RO" w:eastAsia="ro-RO"/>
        </w:rPr>
      </w:pPr>
    </w:p>
    <w:sectPr w:rsidR="004D5E5A" w:rsidRPr="009304A8" w:rsidSect="00240F0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2B" w:rsidRDefault="00896F2B" w:rsidP="00F22269">
      <w:r>
        <w:separator/>
      </w:r>
    </w:p>
  </w:endnote>
  <w:endnote w:type="continuationSeparator" w:id="1">
    <w:p w:rsidR="00896F2B" w:rsidRDefault="00896F2B" w:rsidP="00F22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69527"/>
      <w:docPartObj>
        <w:docPartGallery w:val="Page Numbers (Bottom of Page)"/>
        <w:docPartUnique/>
      </w:docPartObj>
    </w:sdtPr>
    <w:sdtEndPr>
      <w:rPr>
        <w:noProof/>
      </w:rPr>
    </w:sdtEndPr>
    <w:sdtContent>
      <w:p w:rsidR="00F22269" w:rsidRDefault="003C2BB8">
        <w:pPr>
          <w:pStyle w:val="Subsol"/>
          <w:jc w:val="center"/>
        </w:pPr>
        <w:r>
          <w:fldChar w:fldCharType="begin"/>
        </w:r>
        <w:r w:rsidR="00F22269">
          <w:instrText xml:space="preserve"> PAGE   \* MERGEFORMAT </w:instrText>
        </w:r>
        <w:r>
          <w:fldChar w:fldCharType="separate"/>
        </w:r>
        <w:r w:rsidR="005D34E7">
          <w:rPr>
            <w:noProof/>
          </w:rPr>
          <w:t>5</w:t>
        </w:r>
        <w:r>
          <w:rPr>
            <w:noProof/>
          </w:rPr>
          <w:fldChar w:fldCharType="end"/>
        </w:r>
      </w:p>
    </w:sdtContent>
  </w:sdt>
  <w:p w:rsidR="00F22269" w:rsidRDefault="00F2226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2B" w:rsidRDefault="00896F2B" w:rsidP="00F22269">
      <w:r>
        <w:separator/>
      </w:r>
    </w:p>
  </w:footnote>
  <w:footnote w:type="continuationSeparator" w:id="1">
    <w:p w:rsidR="00896F2B" w:rsidRDefault="00896F2B" w:rsidP="00F22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8ED"/>
    <w:multiLevelType w:val="hybridMultilevel"/>
    <w:tmpl w:val="5B1843FA"/>
    <w:lvl w:ilvl="0" w:tplc="04180001">
      <w:start w:val="1"/>
      <w:numFmt w:val="bullet"/>
      <w:lvlText w:val=""/>
      <w:lvlJc w:val="left"/>
      <w:pPr>
        <w:ind w:left="2475" w:hanging="360"/>
      </w:pPr>
      <w:rPr>
        <w:rFonts w:ascii="Symbol" w:hAnsi="Symbol" w:hint="default"/>
      </w:rPr>
    </w:lvl>
    <w:lvl w:ilvl="1" w:tplc="04180003" w:tentative="1">
      <w:start w:val="1"/>
      <w:numFmt w:val="bullet"/>
      <w:lvlText w:val="o"/>
      <w:lvlJc w:val="left"/>
      <w:pPr>
        <w:ind w:left="3195" w:hanging="360"/>
      </w:pPr>
      <w:rPr>
        <w:rFonts w:ascii="Courier New" w:hAnsi="Courier New" w:cs="Courier New" w:hint="default"/>
      </w:rPr>
    </w:lvl>
    <w:lvl w:ilvl="2" w:tplc="04180005" w:tentative="1">
      <w:start w:val="1"/>
      <w:numFmt w:val="bullet"/>
      <w:lvlText w:val=""/>
      <w:lvlJc w:val="left"/>
      <w:pPr>
        <w:ind w:left="3915" w:hanging="360"/>
      </w:pPr>
      <w:rPr>
        <w:rFonts w:ascii="Wingdings" w:hAnsi="Wingdings" w:hint="default"/>
      </w:rPr>
    </w:lvl>
    <w:lvl w:ilvl="3" w:tplc="04180001" w:tentative="1">
      <w:start w:val="1"/>
      <w:numFmt w:val="bullet"/>
      <w:lvlText w:val=""/>
      <w:lvlJc w:val="left"/>
      <w:pPr>
        <w:ind w:left="4635" w:hanging="360"/>
      </w:pPr>
      <w:rPr>
        <w:rFonts w:ascii="Symbol" w:hAnsi="Symbol" w:hint="default"/>
      </w:rPr>
    </w:lvl>
    <w:lvl w:ilvl="4" w:tplc="04180003" w:tentative="1">
      <w:start w:val="1"/>
      <w:numFmt w:val="bullet"/>
      <w:lvlText w:val="o"/>
      <w:lvlJc w:val="left"/>
      <w:pPr>
        <w:ind w:left="5355" w:hanging="360"/>
      </w:pPr>
      <w:rPr>
        <w:rFonts w:ascii="Courier New" w:hAnsi="Courier New" w:cs="Courier New" w:hint="default"/>
      </w:rPr>
    </w:lvl>
    <w:lvl w:ilvl="5" w:tplc="04180005" w:tentative="1">
      <w:start w:val="1"/>
      <w:numFmt w:val="bullet"/>
      <w:lvlText w:val=""/>
      <w:lvlJc w:val="left"/>
      <w:pPr>
        <w:ind w:left="6075" w:hanging="360"/>
      </w:pPr>
      <w:rPr>
        <w:rFonts w:ascii="Wingdings" w:hAnsi="Wingdings" w:hint="default"/>
      </w:rPr>
    </w:lvl>
    <w:lvl w:ilvl="6" w:tplc="04180001" w:tentative="1">
      <w:start w:val="1"/>
      <w:numFmt w:val="bullet"/>
      <w:lvlText w:val=""/>
      <w:lvlJc w:val="left"/>
      <w:pPr>
        <w:ind w:left="6795" w:hanging="360"/>
      </w:pPr>
      <w:rPr>
        <w:rFonts w:ascii="Symbol" w:hAnsi="Symbol" w:hint="default"/>
      </w:rPr>
    </w:lvl>
    <w:lvl w:ilvl="7" w:tplc="04180003" w:tentative="1">
      <w:start w:val="1"/>
      <w:numFmt w:val="bullet"/>
      <w:lvlText w:val="o"/>
      <w:lvlJc w:val="left"/>
      <w:pPr>
        <w:ind w:left="7515" w:hanging="360"/>
      </w:pPr>
      <w:rPr>
        <w:rFonts w:ascii="Courier New" w:hAnsi="Courier New" w:cs="Courier New" w:hint="default"/>
      </w:rPr>
    </w:lvl>
    <w:lvl w:ilvl="8" w:tplc="04180005" w:tentative="1">
      <w:start w:val="1"/>
      <w:numFmt w:val="bullet"/>
      <w:lvlText w:val=""/>
      <w:lvlJc w:val="left"/>
      <w:pPr>
        <w:ind w:left="8235" w:hanging="360"/>
      </w:pPr>
      <w:rPr>
        <w:rFonts w:ascii="Wingdings" w:hAnsi="Wingdings" w:hint="default"/>
      </w:rPr>
    </w:lvl>
  </w:abstractNum>
  <w:abstractNum w:abstractNumId="1">
    <w:nsid w:val="183F6C09"/>
    <w:multiLevelType w:val="hybridMultilevel"/>
    <w:tmpl w:val="DC265D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8042E"/>
    <w:multiLevelType w:val="hybridMultilevel"/>
    <w:tmpl w:val="8CCC0446"/>
    <w:lvl w:ilvl="0" w:tplc="335A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1819"/>
    <w:multiLevelType w:val="hybridMultilevel"/>
    <w:tmpl w:val="BD3C42BC"/>
    <w:lvl w:ilvl="0" w:tplc="63146AA4">
      <w:start w:val="2"/>
      <w:numFmt w:val="bullet"/>
      <w:lvlText w:val="-"/>
      <w:lvlJc w:val="left"/>
      <w:pPr>
        <w:ind w:left="2880" w:hanging="360"/>
      </w:pPr>
      <w:rPr>
        <w:rFonts w:ascii="Arial" w:eastAsia="Times New Roman" w:hAnsi="Arial" w:cs="Aria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4">
    <w:nsid w:val="1BB70493"/>
    <w:multiLevelType w:val="hybridMultilevel"/>
    <w:tmpl w:val="FCB2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1734E"/>
    <w:multiLevelType w:val="hybridMultilevel"/>
    <w:tmpl w:val="A210E1D2"/>
    <w:lvl w:ilvl="0" w:tplc="15B40002">
      <w:start w:val="1"/>
      <w:numFmt w:val="decimal"/>
      <w:lvlText w:val="%1."/>
      <w:lvlJc w:val="left"/>
      <w:pPr>
        <w:ind w:left="1755" w:hanging="103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17052D5"/>
    <w:multiLevelType w:val="hybridMultilevel"/>
    <w:tmpl w:val="102258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37237"/>
    <w:multiLevelType w:val="hybridMultilevel"/>
    <w:tmpl w:val="DFE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5457BB"/>
    <w:multiLevelType w:val="hybridMultilevel"/>
    <w:tmpl w:val="E4763550"/>
    <w:lvl w:ilvl="0" w:tplc="83B8912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56518"/>
    <w:multiLevelType w:val="hybridMultilevel"/>
    <w:tmpl w:val="1BF853AE"/>
    <w:lvl w:ilvl="0" w:tplc="5C4E7B1A">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D716B7"/>
    <w:multiLevelType w:val="hybridMultilevel"/>
    <w:tmpl w:val="3B7C5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8750495"/>
    <w:multiLevelType w:val="hybridMultilevel"/>
    <w:tmpl w:val="1416D03A"/>
    <w:lvl w:ilvl="0" w:tplc="04180001">
      <w:start w:val="1"/>
      <w:numFmt w:val="bullet"/>
      <w:lvlText w:val=""/>
      <w:lvlJc w:val="left"/>
      <w:pPr>
        <w:ind w:left="2520" w:hanging="360"/>
      </w:pPr>
      <w:rPr>
        <w:rFonts w:ascii="Symbol" w:hAnsi="Symbol" w:hint="default"/>
      </w:rPr>
    </w:lvl>
    <w:lvl w:ilvl="1" w:tplc="04180003">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2">
    <w:nsid w:val="7EC76A3D"/>
    <w:multiLevelType w:val="hybridMultilevel"/>
    <w:tmpl w:val="31EA40CC"/>
    <w:lvl w:ilvl="0" w:tplc="981292D4">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11"/>
  </w:num>
  <w:num w:numId="6">
    <w:abstractNumId w:val="3"/>
  </w:num>
  <w:num w:numId="7">
    <w:abstractNumId w:val="7"/>
  </w:num>
  <w:num w:numId="8">
    <w:abstractNumId w:val="2"/>
  </w:num>
  <w:num w:numId="9">
    <w:abstractNumId w:val="9"/>
  </w:num>
  <w:num w:numId="10">
    <w:abstractNumId w:val="12"/>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8703E"/>
    <w:rsid w:val="00023B95"/>
    <w:rsid w:val="00027E08"/>
    <w:rsid w:val="0004445D"/>
    <w:rsid w:val="00072CD7"/>
    <w:rsid w:val="00076900"/>
    <w:rsid w:val="00095332"/>
    <w:rsid w:val="000B2F50"/>
    <w:rsid w:val="000B652D"/>
    <w:rsid w:val="001636AB"/>
    <w:rsid w:val="001709C2"/>
    <w:rsid w:val="00184DD3"/>
    <w:rsid w:val="0018703E"/>
    <w:rsid w:val="001D544B"/>
    <w:rsid w:val="00226D45"/>
    <w:rsid w:val="002370A5"/>
    <w:rsid w:val="00240F05"/>
    <w:rsid w:val="002607E8"/>
    <w:rsid w:val="00260B4D"/>
    <w:rsid w:val="00282D9B"/>
    <w:rsid w:val="0029417A"/>
    <w:rsid w:val="002A5830"/>
    <w:rsid w:val="002C5492"/>
    <w:rsid w:val="0030189F"/>
    <w:rsid w:val="0030321D"/>
    <w:rsid w:val="003600FC"/>
    <w:rsid w:val="00364986"/>
    <w:rsid w:val="003876DA"/>
    <w:rsid w:val="0039599B"/>
    <w:rsid w:val="003C2BB8"/>
    <w:rsid w:val="003C4CF3"/>
    <w:rsid w:val="003E03E3"/>
    <w:rsid w:val="003F6877"/>
    <w:rsid w:val="00427D02"/>
    <w:rsid w:val="00432FEB"/>
    <w:rsid w:val="00440B94"/>
    <w:rsid w:val="00460F53"/>
    <w:rsid w:val="0047458D"/>
    <w:rsid w:val="004D5E5A"/>
    <w:rsid w:val="004E02AB"/>
    <w:rsid w:val="004F5931"/>
    <w:rsid w:val="00527BD3"/>
    <w:rsid w:val="00551055"/>
    <w:rsid w:val="00557082"/>
    <w:rsid w:val="005638F2"/>
    <w:rsid w:val="00596FE4"/>
    <w:rsid w:val="005A234B"/>
    <w:rsid w:val="005C44A4"/>
    <w:rsid w:val="005D34E7"/>
    <w:rsid w:val="005F4100"/>
    <w:rsid w:val="006A552E"/>
    <w:rsid w:val="006E4B5C"/>
    <w:rsid w:val="00700E92"/>
    <w:rsid w:val="0070530E"/>
    <w:rsid w:val="0071263A"/>
    <w:rsid w:val="00717AF2"/>
    <w:rsid w:val="00730D77"/>
    <w:rsid w:val="0075565D"/>
    <w:rsid w:val="00767171"/>
    <w:rsid w:val="00796316"/>
    <w:rsid w:val="007E1F45"/>
    <w:rsid w:val="007E5318"/>
    <w:rsid w:val="00802CA8"/>
    <w:rsid w:val="008346DF"/>
    <w:rsid w:val="0084187E"/>
    <w:rsid w:val="00882860"/>
    <w:rsid w:val="00891879"/>
    <w:rsid w:val="00896F2B"/>
    <w:rsid w:val="008A7A37"/>
    <w:rsid w:val="008E0FDE"/>
    <w:rsid w:val="008E52D4"/>
    <w:rsid w:val="008E6CB5"/>
    <w:rsid w:val="008F0A71"/>
    <w:rsid w:val="0091313F"/>
    <w:rsid w:val="00914C01"/>
    <w:rsid w:val="009168EA"/>
    <w:rsid w:val="009202BA"/>
    <w:rsid w:val="009208AE"/>
    <w:rsid w:val="009304A8"/>
    <w:rsid w:val="009347CA"/>
    <w:rsid w:val="0096053C"/>
    <w:rsid w:val="00964533"/>
    <w:rsid w:val="00967013"/>
    <w:rsid w:val="00971559"/>
    <w:rsid w:val="00971A93"/>
    <w:rsid w:val="009B70FC"/>
    <w:rsid w:val="009B7D2A"/>
    <w:rsid w:val="009C0AFD"/>
    <w:rsid w:val="009C1F69"/>
    <w:rsid w:val="00A05447"/>
    <w:rsid w:val="00A150C8"/>
    <w:rsid w:val="00A64DC7"/>
    <w:rsid w:val="00A67876"/>
    <w:rsid w:val="00AA2D2B"/>
    <w:rsid w:val="00AD4541"/>
    <w:rsid w:val="00AE0650"/>
    <w:rsid w:val="00AE0AAB"/>
    <w:rsid w:val="00B3166B"/>
    <w:rsid w:val="00B41748"/>
    <w:rsid w:val="00B63F82"/>
    <w:rsid w:val="00B656E7"/>
    <w:rsid w:val="00B935B2"/>
    <w:rsid w:val="00BA0F39"/>
    <w:rsid w:val="00BA340F"/>
    <w:rsid w:val="00BA5A6C"/>
    <w:rsid w:val="00BB3612"/>
    <w:rsid w:val="00BD5E7B"/>
    <w:rsid w:val="00C34C77"/>
    <w:rsid w:val="00C53C5F"/>
    <w:rsid w:val="00C7271B"/>
    <w:rsid w:val="00CA570F"/>
    <w:rsid w:val="00CD6475"/>
    <w:rsid w:val="00CE1DC8"/>
    <w:rsid w:val="00CE25C0"/>
    <w:rsid w:val="00CF6B8E"/>
    <w:rsid w:val="00D05EAC"/>
    <w:rsid w:val="00D15FBB"/>
    <w:rsid w:val="00D21C84"/>
    <w:rsid w:val="00D31AC6"/>
    <w:rsid w:val="00DB46CA"/>
    <w:rsid w:val="00E12963"/>
    <w:rsid w:val="00E47138"/>
    <w:rsid w:val="00E4722A"/>
    <w:rsid w:val="00E56795"/>
    <w:rsid w:val="00EA078A"/>
    <w:rsid w:val="00EA2D55"/>
    <w:rsid w:val="00ED1324"/>
    <w:rsid w:val="00EE7FC6"/>
    <w:rsid w:val="00F11BE0"/>
    <w:rsid w:val="00F22269"/>
    <w:rsid w:val="00F31307"/>
    <w:rsid w:val="00F634C5"/>
    <w:rsid w:val="00FA51CF"/>
    <w:rsid w:val="00FB49BF"/>
    <w:rsid w:val="00FB6A0E"/>
    <w:rsid w:val="00FD4509"/>
    <w:rsid w:val="00FF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3E"/>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30">
    <w:name w:val="Font Style30"/>
    <w:rsid w:val="0018703E"/>
    <w:rPr>
      <w:rFonts w:ascii="Times New Roman" w:hAnsi="Times New Roman" w:cs="Times New Roman"/>
      <w:b/>
      <w:bCs/>
      <w:sz w:val="24"/>
      <w:szCs w:val="24"/>
    </w:rPr>
  </w:style>
  <w:style w:type="character" w:customStyle="1" w:styleId="FontStyle31">
    <w:name w:val="Font Style31"/>
    <w:rsid w:val="0018703E"/>
    <w:rPr>
      <w:rFonts w:ascii="Times New Roman" w:hAnsi="Times New Roman" w:cs="Times New Roman"/>
      <w:sz w:val="22"/>
      <w:szCs w:val="22"/>
    </w:rPr>
  </w:style>
  <w:style w:type="paragraph" w:styleId="NormalWeb">
    <w:name w:val="Normal (Web)"/>
    <w:basedOn w:val="Normal"/>
    <w:rsid w:val="0018703E"/>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1870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Fontdeparagrafimplicit"/>
    <w:rsid w:val="0018703E"/>
  </w:style>
  <w:style w:type="paragraph" w:styleId="Antet">
    <w:name w:val="header"/>
    <w:basedOn w:val="Normal"/>
    <w:link w:val="AntetCaracter"/>
    <w:uiPriority w:val="99"/>
    <w:rsid w:val="0018703E"/>
    <w:pPr>
      <w:tabs>
        <w:tab w:val="center" w:pos="4703"/>
        <w:tab w:val="right" w:pos="9406"/>
      </w:tabs>
    </w:pPr>
  </w:style>
  <w:style w:type="character" w:customStyle="1" w:styleId="AntetCaracter">
    <w:name w:val="Antet Caracter"/>
    <w:basedOn w:val="Fontdeparagrafimplicit"/>
    <w:link w:val="Antet"/>
    <w:uiPriority w:val="99"/>
    <w:rsid w:val="0018703E"/>
    <w:rPr>
      <w:rFonts w:ascii="Book Antiqua" w:eastAsia="Times New Roman" w:hAnsi="Book Antiqua" w:cs="Times New Roman"/>
      <w:sz w:val="24"/>
      <w:szCs w:val="24"/>
    </w:rPr>
  </w:style>
  <w:style w:type="paragraph" w:styleId="Listparagraf">
    <w:name w:val="List Paragraph"/>
    <w:basedOn w:val="Normal"/>
    <w:uiPriority w:val="34"/>
    <w:qFormat/>
    <w:rsid w:val="00717AF2"/>
    <w:pPr>
      <w:ind w:left="720"/>
      <w:contextualSpacing/>
    </w:pPr>
  </w:style>
  <w:style w:type="paragraph" w:styleId="TextnBalon">
    <w:name w:val="Balloon Text"/>
    <w:basedOn w:val="Normal"/>
    <w:link w:val="TextnBalonCaracter"/>
    <w:uiPriority w:val="99"/>
    <w:semiHidden/>
    <w:unhideWhenUsed/>
    <w:rsid w:val="00FA51C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51CF"/>
    <w:rPr>
      <w:rFonts w:ascii="Tahoma" w:eastAsia="Times New Roman" w:hAnsi="Tahoma" w:cs="Tahoma"/>
      <w:sz w:val="16"/>
      <w:szCs w:val="16"/>
    </w:rPr>
  </w:style>
  <w:style w:type="paragraph" w:styleId="Frspaiere">
    <w:name w:val="No Spacing"/>
    <w:uiPriority w:val="1"/>
    <w:qFormat/>
    <w:rsid w:val="00F11BE0"/>
    <w:pPr>
      <w:spacing w:after="0" w:line="240" w:lineRule="auto"/>
    </w:pPr>
    <w:rPr>
      <w:lang w:val="ro-RO"/>
    </w:rPr>
  </w:style>
  <w:style w:type="paragraph" w:styleId="Subsol">
    <w:name w:val="footer"/>
    <w:basedOn w:val="Normal"/>
    <w:link w:val="SubsolCaracter"/>
    <w:uiPriority w:val="99"/>
    <w:unhideWhenUsed/>
    <w:rsid w:val="00F22269"/>
    <w:pPr>
      <w:tabs>
        <w:tab w:val="center" w:pos="4536"/>
        <w:tab w:val="right" w:pos="9072"/>
      </w:tabs>
    </w:pPr>
  </w:style>
  <w:style w:type="character" w:customStyle="1" w:styleId="SubsolCaracter">
    <w:name w:val="Subsol Caracter"/>
    <w:basedOn w:val="Fontdeparagrafimplicit"/>
    <w:link w:val="Subsol"/>
    <w:uiPriority w:val="99"/>
    <w:rsid w:val="00F22269"/>
    <w:rPr>
      <w:rFonts w:ascii="Book Antiqua" w:eastAsia="Times New Roman" w:hAnsi="Book Antiqua" w:cs="Times New Roman"/>
      <w:sz w:val="24"/>
      <w:szCs w:val="24"/>
    </w:rPr>
  </w:style>
  <w:style w:type="character" w:styleId="Hyperlink">
    <w:name w:val="Hyperlink"/>
    <w:rsid w:val="00796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_gen_beriu@yahoo.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c_gen_beriu@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020-769A-47C4-8B65-888F4FAA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1535</Words>
  <Characters>8754</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cp:lastModifiedBy>
  <cp:revision>119</cp:revision>
  <cp:lastPrinted>2016-01-15T08:19:00Z</cp:lastPrinted>
  <dcterms:created xsi:type="dcterms:W3CDTF">2015-05-25T11:21:00Z</dcterms:created>
  <dcterms:modified xsi:type="dcterms:W3CDTF">2016-01-19T11:55:00Z</dcterms:modified>
</cp:coreProperties>
</file>