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2B1" w:rsidRPr="002C62B1" w:rsidRDefault="0071062F" w:rsidP="002C62B1">
      <w:pPr>
        <w:spacing w:after="0" w:line="240" w:lineRule="auto"/>
        <w:ind w:firstLine="708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o-RO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IȘ</w:t>
      </w:r>
      <w:bookmarkStart w:id="0" w:name="_GoBack"/>
      <w:bookmarkEnd w:id="0"/>
      <w:r w:rsidR="002C62B1" w:rsidRPr="002C62B1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 xml:space="preserve">J Suceava, Societatea Ştiinţifică Cygnus-centru UNESCO şi Colegiul  Naţional ,,Petru Rareş” Suceava  vor organiza  la Suceava în perioada </w:t>
      </w:r>
      <w:r w:rsidR="002C62B1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 xml:space="preserve">                   </w:t>
      </w:r>
      <w:r w:rsidR="002C62B1" w:rsidRPr="002C62B1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24-26 iunie 2016, Concursul Naţional de Ştiinţă şi Tehnologie ,,ROSEF”2016.</w:t>
      </w:r>
    </w:p>
    <w:p w:rsidR="002C62B1" w:rsidRDefault="002C62B1" w:rsidP="002C62B1">
      <w:pPr>
        <w:spacing w:after="0" w:line="240" w:lineRule="auto"/>
        <w:ind w:firstLine="708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</w:pPr>
      <w:r w:rsidRPr="002C62B1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Concursul este cuprins în calendarul Concursurilor Naţionale Şcolare organizate în anul şcolar 2015-2016 de MENCŞ, pag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 xml:space="preserve">. </w:t>
      </w:r>
      <w:r w:rsidRPr="002C62B1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 xml:space="preserve">7, poz.12. </w:t>
      </w:r>
    </w:p>
    <w:p w:rsidR="002C62B1" w:rsidRPr="002C62B1" w:rsidRDefault="002C62B1" w:rsidP="002C62B1">
      <w:pPr>
        <w:spacing w:after="0" w:line="240" w:lineRule="auto"/>
        <w:ind w:firstLine="708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o-RO"/>
        </w:rPr>
      </w:pPr>
      <w:r w:rsidRPr="002C62B1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Scopul concursului este de a promova elementele de inovare şi inventică ca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re</w:t>
      </w:r>
      <w:r w:rsidRPr="002C62B1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 xml:space="preserve"> au ca autori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,</w:t>
      </w:r>
      <w:r w:rsidRPr="002C62B1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 xml:space="preserve"> tinerii.</w:t>
      </w:r>
    </w:p>
    <w:p w:rsidR="002C62B1" w:rsidRPr="002C62B1" w:rsidRDefault="002C62B1" w:rsidP="002C62B1">
      <w:pPr>
        <w:spacing w:after="0" w:line="240" w:lineRule="auto"/>
        <w:ind w:firstLine="708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o-RO"/>
        </w:rPr>
      </w:pPr>
      <w:r w:rsidRPr="002C62B1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Invitaţia oficială, condiţiile de participare şi desfăşurare  a concursului se găsesc în regulamentul anexat.</w:t>
      </w:r>
    </w:p>
    <w:p w:rsidR="002C62B1" w:rsidRPr="002C62B1" w:rsidRDefault="002C62B1" w:rsidP="002C62B1">
      <w:pPr>
        <w:spacing w:after="0" w:line="240" w:lineRule="auto"/>
        <w:ind w:firstLine="708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o-RO"/>
        </w:rPr>
      </w:pPr>
      <w:r w:rsidRPr="002C62B1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Juriul va desemna 10 lucrări pe care le va propune pentru implementare mediului economic sau pentru pa</w:t>
      </w:r>
      <w:r w:rsidR="0071062F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rticipare la alte competiţii naționale și internaț</w:t>
      </w:r>
      <w:r w:rsidRPr="002C62B1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ionale la care RoSEF(prin Societatea Ştiinţifică Cygnus) este afiliat: Intel ISEF, INESPO, MILSET, I-SWEEEP.</w:t>
      </w:r>
    </w:p>
    <w:p w:rsidR="00F67421" w:rsidRDefault="00F67421" w:rsidP="002C62B1">
      <w:pPr>
        <w:jc w:val="both"/>
      </w:pPr>
    </w:p>
    <w:sectPr w:rsidR="00F674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2B1"/>
    <w:rsid w:val="002C62B1"/>
    <w:rsid w:val="0071062F"/>
    <w:rsid w:val="00F6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9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19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3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123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2016-04-07T18:20:00Z</dcterms:created>
  <dcterms:modified xsi:type="dcterms:W3CDTF">2016-04-07T18:23:00Z</dcterms:modified>
</cp:coreProperties>
</file>