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jc w:val="center"/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 xml:space="preserve">LISTA CADRELOR DIDACTICE TITULARE AFLATE IN SITUAȚIE DE RESTRÂNGERE DE ACTIVITATE </w:t>
      </w:r>
    </w:p>
    <w:p>
      <w:pPr>
        <w:jc w:val="center"/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INCEPÂND CU ANUL ŞCOLAR 2017-2018</w:t>
      </w:r>
    </w:p>
    <w:p>
      <w:pPr>
        <w:jc w:val="center"/>
        <w:rPr>
          <w:rFonts w:hint="default"/>
          <w:b/>
          <w:bCs/>
          <w:sz w:val="24"/>
          <w:szCs w:val="24"/>
        </w:rPr>
      </w:pPr>
    </w:p>
    <w:tbl>
      <w:tblPr>
        <w:tblStyle w:val="5"/>
        <w:tblW w:w="141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6"/>
        <w:gridCol w:w="1782"/>
        <w:gridCol w:w="2631"/>
        <w:gridCol w:w="2187"/>
        <w:gridCol w:w="1405"/>
        <w:gridCol w:w="2994"/>
        <w:gridCol w:w="937"/>
        <w:gridCol w:w="15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</w:tblPrEx>
        <w:trPr>
          <w:trHeight w:val="1502" w:hRule="atLeast"/>
        </w:trPr>
        <w:tc>
          <w:tcPr>
            <w:tcW w:w="6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Nr. crt.</w:t>
            </w:r>
          </w:p>
        </w:tc>
        <w:tc>
          <w:tcPr>
            <w:tcW w:w="17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NUME PRENUME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TOATE SPECIALIZĂRILE TITULARULUI CONFORM ACTELOR DE STUDII</w:t>
            </w:r>
          </w:p>
        </w:tc>
        <w:tc>
          <w:tcPr>
            <w:tcW w:w="21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DENUMIREA UNITATII CU PJ UNDE ESTE TITULATURA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ALTE UNITĂŢI DE TITULATURĂ</w:t>
            </w:r>
          </w:p>
        </w:tc>
        <w:tc>
          <w:tcPr>
            <w:tcW w:w="299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SPECIALITATEA POSTULUI CONFORM DECIZIEI DE TITULARIZARE</w:t>
            </w:r>
          </w:p>
        </w:tc>
        <w:tc>
          <w:tcPr>
            <w:tcW w:w="93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MEDIUL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NIVELUL CEL MAI ÎNALT AL POSTULUI CONFORM DECIZIEI DE TITULARIZARE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187" w:hRule="atLeast"/>
        </w:trPr>
        <w:tc>
          <w:tcPr>
            <w:tcW w:w="6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82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CORCEBNICI CAMELIA FANICA 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INVATATOR</w:t>
            </w:r>
          </w:p>
        </w:tc>
        <w:tc>
          <w:tcPr>
            <w:tcW w:w="21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SCOALA GIMNAZIALA CERTEJU DE SUS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INVATATOR/INSTITUTOR PENTRU INVATAMANTUL PRIMAR/PROFESOR PENTRU INVATAMANTUL PRIMAR (IN LIMBA ROMANA)</w:t>
            </w:r>
          </w:p>
        </w:tc>
        <w:tc>
          <w:tcPr>
            <w:tcW w:w="93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RURAL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PRIMAR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144" w:hRule="atLeast"/>
        </w:trPr>
        <w:tc>
          <w:tcPr>
            <w:tcW w:w="6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82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STEFAN DIANA FLORINA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INVATATOR - EDUCATOARE</w:t>
            </w:r>
          </w:p>
        </w:tc>
        <w:tc>
          <w:tcPr>
            <w:tcW w:w="21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SCOALA GIMNAZIALA VETEL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EDUCATOARE/INSTITUTOR PENTRU INVATAMANTUL PRESCOLAR/PROFESOR PENTRU INVATAMANTUL PRESCOLAR (IN LIMBA ROMANA)</w:t>
            </w:r>
          </w:p>
        </w:tc>
        <w:tc>
          <w:tcPr>
            <w:tcW w:w="93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RURAL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PRESCOLAR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83" w:hRule="atLeast"/>
        </w:trPr>
        <w:tc>
          <w:tcPr>
            <w:tcW w:w="6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82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STEFONI ADINELA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INVATATOR - EDUCATOARE</w:t>
            </w:r>
          </w:p>
        </w:tc>
        <w:tc>
          <w:tcPr>
            <w:tcW w:w="21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SCOALA GIMNAZIALA DENSUS</w:t>
            </w:r>
          </w:p>
        </w:tc>
        <w:tc>
          <w:tcPr>
            <w:tcW w:w="1405" w:type="dxa"/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</w:p>
        </w:tc>
        <w:tc>
          <w:tcPr>
            <w:tcW w:w="2994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INVATATOR/INSTITUTOR PENTRU INVATAMANTUL PRIMAR/PROFESOR PENTRU INVATAMANTUL PRIMAR (IN LIMBA ROMANA)</w:t>
            </w:r>
          </w:p>
        </w:tc>
        <w:tc>
          <w:tcPr>
            <w:tcW w:w="937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RURAL</w:t>
            </w:r>
          </w:p>
        </w:tc>
        <w:tc>
          <w:tcPr>
            <w:tcW w:w="1598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PRIMAR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58" w:hRule="atLeast"/>
        </w:trPr>
        <w:tc>
          <w:tcPr>
            <w:tcW w:w="6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782" w:type="dxa"/>
            <w:shd w:val="clear" w:color="FFFFFF" w:fill="F3F3F3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FILIP DAN - LUCIAN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MAISTRU ELECTROMECANIC APARATE DE MASURA SI AUTOMATIZARI</w:t>
            </w:r>
          </w:p>
        </w:tc>
        <w:tc>
          <w:tcPr>
            <w:tcW w:w="21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LICEUL TEHNOLOGIC "OVID DENSUSIANU" CALAN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ELECTROMECANICA</w:t>
            </w:r>
          </w:p>
        </w:tc>
        <w:tc>
          <w:tcPr>
            <w:tcW w:w="93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URBAN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LICEAL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078" w:hRule="atLeast"/>
        </w:trPr>
        <w:tc>
          <w:tcPr>
            <w:tcW w:w="6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7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AVRAMESC CIPRIAN DORINEL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CONSTRUCTII CAI FERATE DRUMURI SI PODURI</w:t>
            </w:r>
          </w:p>
        </w:tc>
        <w:tc>
          <w:tcPr>
            <w:tcW w:w="21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LICEUL TEHNOLOGIC "OVID DENSUSIANU" CALAN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PROFESOR ITINERANT SI DE SPRIJIN</w:t>
            </w:r>
          </w:p>
        </w:tc>
        <w:tc>
          <w:tcPr>
            <w:tcW w:w="93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URBAN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SPECIAL GIMNAZIAL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</w:tblPrEx>
        <w:trPr>
          <w:trHeight w:val="1417" w:hRule="atLeast"/>
        </w:trPr>
        <w:tc>
          <w:tcPr>
            <w:tcW w:w="6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7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SIMULESCU IOAN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PEDAGOGIA INVATAMANTULUI PRIMAR SI PRESCOLAR</w:t>
            </w:r>
          </w:p>
        </w:tc>
        <w:tc>
          <w:tcPr>
            <w:tcW w:w="21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SCOALA GIMNAZIALA SINTAMARIA-ORLEA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EDUCATOARE/INSTITUTOR PENTRU INVATAMANTUL PRESCOLAR/PROFESOR PENTRU INVATAMANTUL PRESCOLAR (IN LIMBA ROMANA)</w:t>
            </w:r>
          </w:p>
        </w:tc>
        <w:tc>
          <w:tcPr>
            <w:tcW w:w="93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RURAL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GIMNAZIAL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187" w:hRule="atLeast"/>
        </w:trPr>
        <w:tc>
          <w:tcPr>
            <w:tcW w:w="6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782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MOLDOVAN DIANA ANCA</w:t>
            </w:r>
          </w:p>
        </w:tc>
        <w:tc>
          <w:tcPr>
            <w:tcW w:w="2631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EDUCATOARE - INVATATOR</w:t>
            </w:r>
          </w:p>
        </w:tc>
        <w:tc>
          <w:tcPr>
            <w:tcW w:w="2187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SCOALA PRIMARA REEA</w:t>
            </w:r>
          </w:p>
        </w:tc>
        <w:tc>
          <w:tcPr>
            <w:tcW w:w="1405" w:type="dxa"/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</w:p>
        </w:tc>
        <w:tc>
          <w:tcPr>
            <w:tcW w:w="2994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INVATATOR/INSTITUTOR PENTRU INVATAMANTUL PRIMAR/PROFESOR PENTRU INVATAMANTUL PRIMAR (IN LIMBA ROMANA)</w:t>
            </w:r>
          </w:p>
        </w:tc>
        <w:tc>
          <w:tcPr>
            <w:tcW w:w="937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RURAL</w:t>
            </w:r>
          </w:p>
        </w:tc>
        <w:tc>
          <w:tcPr>
            <w:tcW w:w="1598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PRIMAR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238" w:hRule="atLeast"/>
        </w:trPr>
        <w:tc>
          <w:tcPr>
            <w:tcW w:w="6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782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CIUCULESCU VASILE</w:t>
            </w:r>
          </w:p>
        </w:tc>
        <w:tc>
          <w:tcPr>
            <w:tcW w:w="2631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INSTITUTORI - INVATAMANT PRIMAR</w:t>
            </w:r>
          </w:p>
        </w:tc>
        <w:tc>
          <w:tcPr>
            <w:tcW w:w="2187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SCOALA PRIMARA CERBAL</w:t>
            </w:r>
          </w:p>
        </w:tc>
        <w:tc>
          <w:tcPr>
            <w:tcW w:w="1405" w:type="dxa"/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</w:p>
        </w:tc>
        <w:tc>
          <w:tcPr>
            <w:tcW w:w="2994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INVATATOR/INSTITUTOR PENTRU INVATAMANTUL PRIMAR/PROFESOR PENTRU INVATAMANTUL PRIMAR (IN LIMBA ROMANA)</w:t>
            </w:r>
          </w:p>
        </w:tc>
        <w:tc>
          <w:tcPr>
            <w:tcW w:w="937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RURAL</w:t>
            </w:r>
          </w:p>
        </w:tc>
        <w:tc>
          <w:tcPr>
            <w:tcW w:w="1598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PRIMAR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876" w:hRule="atLeast"/>
        </w:trPr>
        <w:tc>
          <w:tcPr>
            <w:tcW w:w="6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7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POPESCU GABRIELA CARMEN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INVATATOR/INSTITUTOR PENTRU INVATAMANTUL PRIMAR/PROFESOR PENTRU INVATAMANTUL PRIMAR (IN LIMBA ROMANA)</w:t>
            </w:r>
          </w:p>
        </w:tc>
        <w:tc>
          <w:tcPr>
            <w:tcW w:w="21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COLEGIUL NATIONAL "MIHAI EMINESCU" PETROSANI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INVATATOR/INSTITUTOR PENTRU INVATAMANTUL PRIMAR/PROFESOR PENTRU INVATAMANTUL PRIMAR (IN LIMBA ROMANA)</w:t>
            </w:r>
          </w:p>
        </w:tc>
        <w:tc>
          <w:tcPr>
            <w:tcW w:w="93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URBAN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PRIMAR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98" w:hRule="atLeast"/>
        </w:trPr>
        <w:tc>
          <w:tcPr>
            <w:tcW w:w="6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782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POPESCU DORINA</w:t>
            </w:r>
          </w:p>
        </w:tc>
        <w:tc>
          <w:tcPr>
            <w:tcW w:w="2631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INFORMATICA</w:t>
            </w:r>
          </w:p>
        </w:tc>
        <w:tc>
          <w:tcPr>
            <w:tcW w:w="218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COLEGIUL TEHNIC "CONSTANTIN BRANCUSI" PETRILA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</w:p>
        </w:tc>
        <w:tc>
          <w:tcPr>
            <w:tcW w:w="299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TEHNOLOGIA INFORMATIEI SI A COMUNICATIILOR</w:t>
            </w:r>
          </w:p>
        </w:tc>
        <w:tc>
          <w:tcPr>
            <w:tcW w:w="93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URBAN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LICEAL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69" w:hRule="atLeast"/>
        </w:trPr>
        <w:tc>
          <w:tcPr>
            <w:tcW w:w="6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782" w:type="dxa"/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COZIANU SORINA</w:t>
            </w:r>
          </w:p>
        </w:tc>
        <w:tc>
          <w:tcPr>
            <w:tcW w:w="2631" w:type="dxa"/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MATEMATICA</w:t>
            </w:r>
          </w:p>
        </w:tc>
        <w:tc>
          <w:tcPr>
            <w:tcW w:w="2187" w:type="dxa"/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SCOALA GIMNAZIALA NR. 4 VULCAN</w:t>
            </w:r>
          </w:p>
        </w:tc>
        <w:tc>
          <w:tcPr>
            <w:tcW w:w="1405" w:type="dxa"/>
            <w:shd w:val="clear" w:color="auto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</w:p>
        </w:tc>
        <w:tc>
          <w:tcPr>
            <w:tcW w:w="2994" w:type="dxa"/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MATEMATICA</w:t>
            </w:r>
          </w:p>
        </w:tc>
        <w:tc>
          <w:tcPr>
            <w:tcW w:w="937" w:type="dxa"/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URBAN</w:t>
            </w:r>
          </w:p>
        </w:tc>
        <w:tc>
          <w:tcPr>
            <w:tcW w:w="1598" w:type="dxa"/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212121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212121"/>
                <w:kern w:val="0"/>
                <w:sz w:val="20"/>
                <w:szCs w:val="20"/>
                <w:u w:val="none"/>
                <w:lang w:val="en-US" w:eastAsia="zh-CN" w:bidi="ar"/>
              </w:rPr>
              <w:t>GIMNAZIAL</w:t>
            </w:r>
          </w:p>
        </w:tc>
      </w:tr>
    </w:tbl>
    <w:p>
      <w:pPr>
        <w:jc w:val="center"/>
        <w:rPr>
          <w:rFonts w:hint="default"/>
          <w:b/>
          <w:bCs/>
          <w:sz w:val="24"/>
          <w:szCs w:val="24"/>
        </w:rPr>
      </w:pPr>
    </w:p>
    <w:p>
      <w:pPr>
        <w:jc w:val="right"/>
        <w:rPr>
          <w:rFonts w:hint="default"/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</w:rPr>
        <w:t>Compartiment MRU,</w:t>
      </w:r>
    </w:p>
    <w:sectPr>
      <w:headerReference r:id="rId3" w:type="default"/>
      <w:footerReference r:id="rId4" w:type="default"/>
      <w:pgSz w:w="16783" w:h="11850" w:orient="landscape"/>
      <w:pgMar w:top="1440" w:right="1440" w:bottom="1440" w:left="1440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803050406030204"/>
    <w:charset w:val="00"/>
    <w:family w:val="swiss"/>
    <w:pitch w:val="default"/>
    <w:sig w:usb0="E00002FF" w:usb1="4000045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imSun">
    <w:altName w:val="Arial Unicode MS"/>
    <w:panose1 w:val="02010600030101010101"/>
    <w:charset w:val="86"/>
    <w:family w:val="auto"/>
    <w:pitch w:val="default"/>
    <w:sig w:usb0="00000000" w:usb1="00000000" w:usb2="00000010" w:usb3="00000000" w:csb0="00040001" w:csb1="00000000"/>
  </w:font>
  <w:font w:name="Symbol">
    <w:altName w:val="Euclid 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Euclid Symbol">
    <w:panose1 w:val="05050102010706020507"/>
    <w:charset w:val="00"/>
    <w:family w:val="auto"/>
    <w:pitch w:val="default"/>
    <w:sig w:usb0="8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5"/>
      <w:tblW w:w="14258" w:type="dxa"/>
      <w:tblInd w:w="0" w:type="dxa"/>
      <w:tblBorders>
        <w:top w:val="none" w:color="auto" w:sz="0" w:space="0"/>
        <w:left w:val="none" w:color="auto" w:sz="0" w:space="0"/>
        <w:bottom w:val="single" w:color="auto" w:sz="4" w:space="0"/>
        <w:right w:val="none" w:color="auto" w:sz="0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7" w:type="dxa"/>
        <w:bottom w:w="0" w:type="dxa"/>
        <w:right w:w="0" w:type="dxa"/>
      </w:tblCellMar>
    </w:tblPr>
    <w:tblGrid>
      <w:gridCol w:w="1182"/>
      <w:gridCol w:w="5075"/>
      <w:gridCol w:w="7446"/>
      <w:gridCol w:w="240"/>
      <w:gridCol w:w="315"/>
    </w:tblGrid>
    <w:tr>
      <w:tblPrEx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</w:tblPrEx>
      <w:tc>
        <w:tcPr>
          <w:tcW w:w="1182" w:type="dxa"/>
          <w:vAlign w:val="top"/>
        </w:tcPr>
        <w:p>
          <w:pPr>
            <w:contextualSpacing/>
            <w:rPr>
              <w:sz w:val="28"/>
              <w:szCs w:val="28"/>
            </w:rPr>
          </w:pPr>
          <w:r>
            <w:rPr>
              <w:sz w:val="28"/>
              <w:szCs w:val="28"/>
              <w:lang w:val="zh-CN" w:eastAsia="ro-RO"/>
            </w:rPr>
            <w:drawing>
              <wp:inline distT="0" distB="0" distL="114300" distR="114300">
                <wp:extent cx="714375" cy="677545"/>
                <wp:effectExtent l="0" t="0" r="9525" b="8255"/>
                <wp:docPr id="1" name="Pictur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SIGLA-ISJ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375" cy="677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75" w:type="dxa"/>
          <w:vAlign w:val="center"/>
        </w:tcPr>
        <w:p>
          <w:pPr>
            <w:contextualSpacing/>
            <w:rPr>
              <w:rFonts w:ascii="Calibri" w:hAnsi="Calibri"/>
              <w:b/>
              <w:spacing w:val="24"/>
              <w:sz w:val="28"/>
              <w:szCs w:val="28"/>
            </w:rPr>
          </w:pPr>
          <w:r>
            <w:rPr>
              <w:rFonts w:ascii="Calibri" w:hAnsi="Calibri"/>
              <w:b/>
              <w:spacing w:val="24"/>
              <w:sz w:val="28"/>
              <w:szCs w:val="28"/>
            </w:rPr>
            <w:t xml:space="preserve">INSPECTORATUL </w:t>
          </w:r>
        </w:p>
        <w:p>
          <w:pPr>
            <w:contextualSpacing/>
            <w:rPr>
              <w:rFonts w:ascii="Calibri" w:hAnsi="Calibri"/>
              <w:b/>
              <w:sz w:val="28"/>
              <w:szCs w:val="28"/>
            </w:rPr>
          </w:pPr>
          <w:r>
            <w:rPr>
              <w:rFonts w:ascii="Calibri" w:hAnsi="Calibri"/>
              <w:b/>
              <w:sz w:val="28"/>
              <w:szCs w:val="28"/>
            </w:rPr>
            <w:t xml:space="preserve">ȘCOLAR JUDEȚEAN </w:t>
          </w:r>
        </w:p>
        <w:p>
          <w:pPr>
            <w:contextualSpacing/>
            <w:rPr>
              <w:rFonts w:ascii="Calibri" w:hAnsi="Calibri"/>
              <w:b/>
              <w:spacing w:val="76"/>
              <w:sz w:val="28"/>
              <w:szCs w:val="28"/>
            </w:rPr>
          </w:pPr>
          <w:r>
            <w:rPr>
              <w:rFonts w:ascii="Calibri" w:hAnsi="Calibri"/>
              <w:b/>
              <w:spacing w:val="76"/>
              <w:sz w:val="28"/>
              <w:szCs w:val="28"/>
            </w:rPr>
            <w:t>HUNEDOARA</w:t>
          </w:r>
        </w:p>
        <w:p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7446" w:type="dxa"/>
          <w:vAlign w:val="center"/>
        </w:tcPr>
        <w:p>
          <w:pPr>
            <w:contextualSpacing/>
            <w:jc w:val="both"/>
            <w:rPr>
              <w:spacing w:val="24"/>
              <w:sz w:val="28"/>
              <w:szCs w:val="28"/>
            </w:rPr>
          </w:pPr>
          <w:r>
            <w:object>
              <v:shape id="_x0000_i1025" o:spt="75" type="#_x0000_t75" style="height:48pt;width:215.25pt;" o:ole="t" filled="f" stroked="f" coordsize="21600,21600">
                <v:path/>
                <v:fill on="f" focussize="0,0"/>
                <v:stroke on="f"/>
                <v:imagedata r:id="rId3" o:title=""/>
                <o:lock v:ext="edit" aspectratio="t"/>
                <w10:wrap type="none"/>
                <w10:anchorlock/>
              </v:shape>
              <o:OLEObject Type="Embed" ProgID="PBrush" ShapeID="_x0000_i1025" DrawAspect="Content" ObjectID="_1468075725" r:id="rId2">
                <o:LockedField>false</o:LockedField>
              </o:OLEObject>
            </w:object>
          </w:r>
        </w:p>
      </w:tc>
      <w:tc>
        <w:tcPr>
          <w:tcW w:w="240" w:type="dxa"/>
          <w:vAlign w:val="center"/>
        </w:tcPr>
        <w:p>
          <w:pPr>
            <w:contextualSpacing/>
            <w:jc w:val="right"/>
          </w:pPr>
        </w:p>
      </w:tc>
      <w:tc>
        <w:tcPr>
          <w:tcW w:w="315" w:type="dxa"/>
          <w:vAlign w:val="center"/>
        </w:tcPr>
        <w:p>
          <w:pPr>
            <w:contextualSpacing/>
            <w:jc w:val="right"/>
          </w:pPr>
        </w:p>
      </w:tc>
    </w:tr>
  </w:tbl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D73301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7DFB6CB0"/>
    <w:rsid w:val="7FE7676D"/>
    <w:rsid w:val="FDD7330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SimSun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212121"/>
      </a:dk1>
      <a:lt1>
        <a:sysClr val="window" lastClr="F3F3F3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 Community_10.1.0.5503_F1E327BC-269C-435d-A152-05C5408002CA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2017-03-02T10:56:00Z</dcterms:created>
  <dc:creator>utilizator</dc:creator>
  <cp:lastModifiedBy>utilizator</cp:lastModifiedBy>
  <dcterms:modified xsi:type="dcterms:W3CDTF">2017-03-02T09:04:48Z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1048-10.1.0.5503</vt:lpwstr>
  </property>
</Properties>
</file>