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8A9" w:rsidRPr="00ED4B5A" w:rsidRDefault="00DA3231" w:rsidP="00A91AC0">
      <w:pPr>
        <w:pStyle w:val="NoSpacing"/>
        <w:jc w:val="center"/>
        <w:rPr>
          <w:rFonts w:ascii="Times New Roman" w:hAnsi="Times New Roman" w:cs="Times New Roman"/>
          <w:b/>
          <w:sz w:val="24"/>
          <w:szCs w:val="24"/>
        </w:rPr>
      </w:pPr>
      <w:r w:rsidRPr="00ED4B5A">
        <w:rPr>
          <w:rFonts w:ascii="Times New Roman" w:hAnsi="Times New Roman" w:cs="Times New Roman"/>
          <w:b/>
          <w:sz w:val="24"/>
          <w:szCs w:val="24"/>
        </w:rPr>
        <w:t>Plan de lecţie</w:t>
      </w:r>
    </w:p>
    <w:p w:rsidR="00DA3231" w:rsidRPr="00A91AC0" w:rsidRDefault="00DA3231" w:rsidP="00A91AC0">
      <w:pPr>
        <w:pStyle w:val="NoSpacing"/>
        <w:jc w:val="right"/>
        <w:rPr>
          <w:rFonts w:ascii="Times New Roman" w:hAnsi="Times New Roman" w:cs="Times New Roman"/>
          <w:sz w:val="24"/>
          <w:szCs w:val="24"/>
        </w:rPr>
      </w:pPr>
      <w:r w:rsidRPr="00A91AC0">
        <w:rPr>
          <w:rFonts w:ascii="Times New Roman" w:hAnsi="Times New Roman" w:cs="Times New Roman"/>
          <w:sz w:val="24"/>
          <w:szCs w:val="24"/>
        </w:rPr>
        <w:t>Data: 08.03.2017</w:t>
      </w:r>
    </w:p>
    <w:p w:rsidR="00DA3231" w:rsidRPr="00A91AC0" w:rsidRDefault="00DA3231" w:rsidP="00A91AC0">
      <w:pPr>
        <w:pStyle w:val="NoSpacing"/>
        <w:jc w:val="right"/>
        <w:rPr>
          <w:rFonts w:ascii="Times New Roman" w:hAnsi="Times New Roman" w:cs="Times New Roman"/>
          <w:sz w:val="24"/>
          <w:szCs w:val="24"/>
        </w:rPr>
      </w:pPr>
      <w:r w:rsidRPr="00A91AC0">
        <w:rPr>
          <w:rFonts w:ascii="Times New Roman" w:hAnsi="Times New Roman" w:cs="Times New Roman"/>
          <w:sz w:val="24"/>
          <w:szCs w:val="24"/>
        </w:rPr>
        <w:t>Clasa a IV-a A</w:t>
      </w:r>
    </w:p>
    <w:p w:rsidR="00DA3231" w:rsidRPr="00A91AC0" w:rsidRDefault="00DA3231" w:rsidP="00A91AC0">
      <w:pPr>
        <w:pStyle w:val="NoSpacing"/>
        <w:jc w:val="right"/>
        <w:rPr>
          <w:rFonts w:ascii="Times New Roman" w:hAnsi="Times New Roman" w:cs="Times New Roman"/>
          <w:sz w:val="24"/>
          <w:szCs w:val="24"/>
        </w:rPr>
      </w:pPr>
      <w:r w:rsidRPr="00A91AC0">
        <w:rPr>
          <w:rFonts w:ascii="Times New Roman" w:hAnsi="Times New Roman" w:cs="Times New Roman"/>
          <w:sz w:val="24"/>
          <w:szCs w:val="24"/>
        </w:rPr>
        <w:t>Propunător: Băcăian Liliana Ana</w:t>
      </w:r>
    </w:p>
    <w:p w:rsidR="00DA3231" w:rsidRPr="00A91AC0" w:rsidRDefault="00DA3231"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Aria curriculară</w:t>
      </w:r>
      <w:r w:rsidRPr="00A91AC0">
        <w:rPr>
          <w:rFonts w:ascii="Times New Roman" w:hAnsi="Times New Roman" w:cs="Times New Roman"/>
          <w:sz w:val="24"/>
          <w:szCs w:val="24"/>
        </w:rPr>
        <w:t>: Educaţie fizică, sport şi sănătate</w:t>
      </w:r>
    </w:p>
    <w:p w:rsidR="00DA3231" w:rsidRPr="00A91AC0" w:rsidRDefault="00DA3231"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Disciplina</w:t>
      </w:r>
      <w:r w:rsidRPr="00A91AC0">
        <w:rPr>
          <w:rFonts w:ascii="Times New Roman" w:hAnsi="Times New Roman" w:cs="Times New Roman"/>
          <w:sz w:val="24"/>
          <w:szCs w:val="24"/>
        </w:rPr>
        <w:t>: Joc şi mişcare</w:t>
      </w:r>
    </w:p>
    <w:p w:rsidR="00DA3231" w:rsidRPr="00A91AC0" w:rsidRDefault="00DA3231"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Unitatea tematică</w:t>
      </w:r>
      <w:r w:rsidRPr="00A91AC0">
        <w:rPr>
          <w:rFonts w:ascii="Times New Roman" w:hAnsi="Times New Roman" w:cs="Times New Roman"/>
          <w:sz w:val="24"/>
          <w:szCs w:val="24"/>
        </w:rPr>
        <w:t>: Preocupările noastre</w:t>
      </w:r>
    </w:p>
    <w:p w:rsidR="00DA3231" w:rsidRPr="00A91AC0" w:rsidRDefault="00DA3231"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Tema/ titlul lecţiei</w:t>
      </w:r>
      <w:r w:rsidRPr="00A91AC0">
        <w:rPr>
          <w:rFonts w:ascii="Times New Roman" w:hAnsi="Times New Roman" w:cs="Times New Roman"/>
          <w:sz w:val="24"/>
          <w:szCs w:val="24"/>
        </w:rPr>
        <w:t xml:space="preserve">: Drepturile şi obligaţiile participanţilor la jocurile de mişcare: </w:t>
      </w:r>
    </w:p>
    <w:p w:rsidR="00A9290C" w:rsidRDefault="00DA3231" w:rsidP="00A91AC0">
      <w:pPr>
        <w:pStyle w:val="NoSpacing"/>
        <w:rPr>
          <w:rFonts w:ascii="Times New Roman" w:hAnsi="Times New Roman" w:cs="Times New Roman"/>
          <w:b/>
          <w:color w:val="FF0000"/>
          <w:sz w:val="24"/>
          <w:szCs w:val="24"/>
        </w:rPr>
      </w:pPr>
      <w:r w:rsidRPr="00A91AC0">
        <w:rPr>
          <w:rFonts w:ascii="Times New Roman" w:hAnsi="Times New Roman" w:cs="Times New Roman"/>
          <w:sz w:val="24"/>
          <w:szCs w:val="24"/>
        </w:rPr>
        <w:t>Jocuri</w:t>
      </w:r>
      <w:r w:rsidR="005F64E1">
        <w:rPr>
          <w:rFonts w:ascii="Times New Roman" w:hAnsi="Times New Roman" w:cs="Times New Roman"/>
          <w:sz w:val="24"/>
          <w:szCs w:val="24"/>
        </w:rPr>
        <w:t>:</w:t>
      </w:r>
      <w:r w:rsidR="0035220D" w:rsidRPr="0035220D">
        <w:rPr>
          <w:rFonts w:ascii="Times New Roman" w:hAnsi="Times New Roman" w:cs="Times New Roman"/>
          <w:b/>
          <w:color w:val="FF0000"/>
          <w:sz w:val="24"/>
          <w:szCs w:val="24"/>
        </w:rPr>
        <w:t xml:space="preserve"> </w:t>
      </w:r>
      <w:r w:rsidR="0035220D" w:rsidRPr="00B30339">
        <w:rPr>
          <w:rFonts w:ascii="Times New Roman" w:hAnsi="Times New Roman" w:cs="Times New Roman"/>
          <w:b/>
          <w:sz w:val="24"/>
          <w:szCs w:val="24"/>
        </w:rPr>
        <w:t>Vânătorii şi raţele,</w:t>
      </w:r>
      <w:r w:rsidR="005F64E1" w:rsidRPr="00B30339">
        <w:rPr>
          <w:rFonts w:ascii="Times New Roman" w:hAnsi="Times New Roman" w:cs="Times New Roman"/>
          <w:sz w:val="24"/>
          <w:szCs w:val="24"/>
        </w:rPr>
        <w:t xml:space="preserve"> </w:t>
      </w:r>
      <w:r w:rsidR="000A2B29" w:rsidRPr="00B30339">
        <w:rPr>
          <w:rFonts w:ascii="Times New Roman" w:hAnsi="Times New Roman" w:cs="Times New Roman"/>
          <w:b/>
          <w:sz w:val="24"/>
          <w:szCs w:val="24"/>
        </w:rPr>
        <w:t>Calculatoarele</w:t>
      </w:r>
      <w:r w:rsidRPr="00B30339">
        <w:rPr>
          <w:rFonts w:ascii="Times New Roman" w:hAnsi="Times New Roman" w:cs="Times New Roman"/>
          <w:b/>
          <w:sz w:val="24"/>
          <w:szCs w:val="24"/>
        </w:rPr>
        <w:t>, Năvodul</w:t>
      </w:r>
    </w:p>
    <w:p w:rsidR="00DA3231" w:rsidRPr="00396FEE" w:rsidRDefault="00DA3231" w:rsidP="00A91AC0">
      <w:pPr>
        <w:pStyle w:val="NoSpacing"/>
        <w:rPr>
          <w:rFonts w:ascii="Times New Roman" w:hAnsi="Times New Roman" w:cs="Times New Roman"/>
          <w:b/>
          <w:sz w:val="24"/>
          <w:szCs w:val="24"/>
        </w:rPr>
      </w:pPr>
      <w:r w:rsidRPr="00ED4B5A">
        <w:rPr>
          <w:rFonts w:ascii="Times New Roman" w:hAnsi="Times New Roman" w:cs="Times New Roman"/>
          <w:b/>
          <w:sz w:val="24"/>
          <w:szCs w:val="24"/>
        </w:rPr>
        <w:t>Tipul lecţiei</w:t>
      </w:r>
      <w:r w:rsidRPr="00A91AC0">
        <w:rPr>
          <w:rFonts w:ascii="Times New Roman" w:hAnsi="Times New Roman" w:cs="Times New Roman"/>
          <w:sz w:val="24"/>
          <w:szCs w:val="24"/>
        </w:rPr>
        <w:t xml:space="preserve">: </w:t>
      </w:r>
      <w:r w:rsidR="000A2B29" w:rsidRPr="00396FEE">
        <w:rPr>
          <w:rFonts w:ascii="Times New Roman" w:hAnsi="Times New Roman" w:cs="Times New Roman"/>
          <w:b/>
          <w:sz w:val="24"/>
          <w:szCs w:val="24"/>
        </w:rPr>
        <w:t xml:space="preserve">consolidare </w:t>
      </w:r>
    </w:p>
    <w:p w:rsidR="00F642CA" w:rsidRDefault="00DA3231"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Domenii integrate</w:t>
      </w:r>
      <w:r w:rsidR="0082481F">
        <w:rPr>
          <w:rFonts w:ascii="Times New Roman" w:hAnsi="Times New Roman" w:cs="Times New Roman"/>
          <w:sz w:val="24"/>
          <w:szCs w:val="24"/>
        </w:rPr>
        <w:t xml:space="preserve">: </w:t>
      </w:r>
      <w:bookmarkStart w:id="0" w:name="_GoBack"/>
      <w:bookmarkEnd w:id="0"/>
      <w:r w:rsidR="00A91AC0" w:rsidRPr="00A91AC0">
        <w:rPr>
          <w:rFonts w:ascii="Times New Roman" w:hAnsi="Times New Roman" w:cs="Times New Roman"/>
          <w:sz w:val="24"/>
          <w:szCs w:val="24"/>
        </w:rPr>
        <w:t>M</w:t>
      </w:r>
      <w:r w:rsidR="00F642CA">
        <w:rPr>
          <w:rFonts w:ascii="Times New Roman" w:hAnsi="Times New Roman" w:cs="Times New Roman"/>
          <w:sz w:val="24"/>
          <w:szCs w:val="24"/>
        </w:rPr>
        <w:t>atematică</w:t>
      </w:r>
    </w:p>
    <w:p w:rsidR="00B564B0" w:rsidRDefault="00A91AC0" w:rsidP="00A91AC0">
      <w:pPr>
        <w:pStyle w:val="NoSpacing"/>
        <w:rPr>
          <w:rFonts w:ascii="Times New Roman" w:hAnsi="Times New Roman" w:cs="Times New Roman"/>
          <w:sz w:val="24"/>
          <w:szCs w:val="24"/>
        </w:rPr>
      </w:pPr>
      <w:r w:rsidRPr="00ED4B5A">
        <w:rPr>
          <w:rFonts w:ascii="Times New Roman" w:hAnsi="Times New Roman" w:cs="Times New Roman"/>
          <w:b/>
          <w:sz w:val="24"/>
          <w:szCs w:val="24"/>
        </w:rPr>
        <w:t>Competenţe specifice</w:t>
      </w:r>
      <w:r w:rsidRPr="00A91AC0">
        <w:rPr>
          <w:rFonts w:ascii="Times New Roman" w:hAnsi="Times New Roman" w:cs="Times New Roman"/>
          <w:sz w:val="24"/>
          <w:szCs w:val="24"/>
        </w:rPr>
        <w:t>:</w:t>
      </w:r>
    </w:p>
    <w:p w:rsidR="009269FE" w:rsidRPr="009269FE" w:rsidRDefault="009269FE" w:rsidP="009269FE">
      <w:pPr>
        <w:pStyle w:val="NoSpacing"/>
        <w:ind w:firstLine="708"/>
        <w:rPr>
          <w:rFonts w:ascii="Times New Roman" w:hAnsi="Times New Roman" w:cs="Times New Roman"/>
          <w:b/>
          <w:sz w:val="24"/>
          <w:szCs w:val="24"/>
        </w:rPr>
      </w:pPr>
      <w:r w:rsidRPr="009269FE">
        <w:rPr>
          <w:rFonts w:ascii="Times New Roman" w:hAnsi="Times New Roman" w:cs="Times New Roman"/>
          <w:b/>
          <w:sz w:val="24"/>
          <w:szCs w:val="24"/>
        </w:rPr>
        <w:t>Joc și mișcare</w:t>
      </w:r>
    </w:p>
    <w:p w:rsidR="00A91AC0" w:rsidRPr="00A91AC0" w:rsidRDefault="00A91AC0" w:rsidP="00A91AC0">
      <w:pPr>
        <w:pStyle w:val="NoSpacing"/>
        <w:rPr>
          <w:rFonts w:ascii="Times New Roman" w:hAnsi="Times New Roman" w:cs="Times New Roman"/>
          <w:bCs/>
          <w:sz w:val="24"/>
          <w:szCs w:val="24"/>
        </w:rPr>
      </w:pPr>
      <w:r w:rsidRPr="00A91AC0">
        <w:rPr>
          <w:rFonts w:ascii="Times New Roman" w:hAnsi="Times New Roman" w:cs="Times New Roman"/>
          <w:sz w:val="24"/>
          <w:szCs w:val="24"/>
        </w:rPr>
        <w:t xml:space="preserve"> </w:t>
      </w:r>
      <w:r w:rsidRPr="00A91AC0">
        <w:rPr>
          <w:rFonts w:ascii="Times New Roman" w:hAnsi="Times New Roman" w:cs="Times New Roman"/>
          <w:bCs/>
          <w:sz w:val="24"/>
          <w:szCs w:val="24"/>
        </w:rPr>
        <w:t>1.1. Utilizarea deprinderilor locomotorii în condiții variate</w:t>
      </w:r>
    </w:p>
    <w:p w:rsidR="00A91AC0" w:rsidRPr="00A91AC0" w:rsidRDefault="00A91AC0" w:rsidP="00A91AC0">
      <w:pPr>
        <w:pStyle w:val="NoSpacing"/>
        <w:rPr>
          <w:rFonts w:ascii="Times New Roman" w:hAnsi="Times New Roman" w:cs="Times New Roman"/>
          <w:bCs/>
          <w:sz w:val="24"/>
          <w:szCs w:val="24"/>
        </w:rPr>
      </w:pPr>
      <w:r w:rsidRPr="00A91AC0">
        <w:rPr>
          <w:rFonts w:ascii="Times New Roman" w:hAnsi="Times New Roman" w:cs="Times New Roman"/>
          <w:bCs/>
          <w:sz w:val="24"/>
          <w:szCs w:val="24"/>
        </w:rPr>
        <w:t>1.2. Manevrarea obiectelor în condiții de întrecere între echipe</w:t>
      </w:r>
    </w:p>
    <w:p w:rsidR="00A91AC0" w:rsidRPr="00A91AC0" w:rsidRDefault="00A91AC0" w:rsidP="00A91AC0">
      <w:pPr>
        <w:pStyle w:val="NoSpacing"/>
        <w:rPr>
          <w:rFonts w:ascii="Times New Roman" w:hAnsi="Times New Roman" w:cs="Times New Roman"/>
          <w:bCs/>
          <w:sz w:val="24"/>
          <w:szCs w:val="24"/>
        </w:rPr>
      </w:pPr>
      <w:r w:rsidRPr="00A91AC0">
        <w:rPr>
          <w:rFonts w:ascii="Times New Roman" w:hAnsi="Times New Roman" w:cs="Times New Roman"/>
          <w:bCs/>
          <w:sz w:val="24"/>
          <w:szCs w:val="24"/>
        </w:rPr>
        <w:t>2.1. Asumarea responsabilității în îndeplinirea rolurilor individuale repartizate în cadrul grupului, în activitățile de joc și   mișcare</w:t>
      </w:r>
      <w:r w:rsidR="00F505A0">
        <w:rPr>
          <w:rFonts w:ascii="Times New Roman" w:hAnsi="Times New Roman" w:cs="Times New Roman"/>
          <w:bCs/>
          <w:sz w:val="24"/>
          <w:szCs w:val="24"/>
        </w:rPr>
        <w:t>, încadrarea în colectiv</w:t>
      </w:r>
    </w:p>
    <w:p w:rsidR="00A91AC0" w:rsidRDefault="00A91AC0" w:rsidP="00A91AC0">
      <w:pPr>
        <w:pStyle w:val="NoSpacing"/>
        <w:rPr>
          <w:rFonts w:ascii="Times New Roman" w:hAnsi="Times New Roman" w:cs="Times New Roman"/>
          <w:bCs/>
          <w:sz w:val="24"/>
          <w:szCs w:val="24"/>
        </w:rPr>
      </w:pPr>
      <w:r w:rsidRPr="00A91AC0">
        <w:rPr>
          <w:rFonts w:ascii="Times New Roman" w:hAnsi="Times New Roman" w:cs="Times New Roman"/>
          <w:bCs/>
          <w:sz w:val="24"/>
          <w:szCs w:val="24"/>
        </w:rPr>
        <w:t>2.2. Organizarea și adaptarea unor jocuri de mișcare în activitățile ludice școlare și extrașcolare</w:t>
      </w:r>
    </w:p>
    <w:p w:rsidR="008A7E50" w:rsidRDefault="009269FE" w:rsidP="009269FE">
      <w:pPr>
        <w:pStyle w:val="NoSpacing"/>
        <w:ind w:firstLine="708"/>
        <w:rPr>
          <w:rFonts w:ascii="Times New Roman" w:hAnsi="Times New Roman" w:cs="Times New Roman"/>
          <w:b/>
          <w:bCs/>
          <w:sz w:val="24"/>
          <w:szCs w:val="24"/>
        </w:rPr>
      </w:pPr>
      <w:r w:rsidRPr="009269FE">
        <w:rPr>
          <w:rFonts w:ascii="Times New Roman" w:hAnsi="Times New Roman" w:cs="Times New Roman"/>
          <w:b/>
          <w:bCs/>
          <w:sz w:val="24"/>
          <w:szCs w:val="24"/>
        </w:rPr>
        <w:t>Matematică</w:t>
      </w:r>
    </w:p>
    <w:p w:rsidR="009269FE" w:rsidRPr="009269FE" w:rsidRDefault="009269FE" w:rsidP="009269FE">
      <w:pPr>
        <w:autoSpaceDE w:val="0"/>
        <w:autoSpaceDN w:val="0"/>
        <w:adjustRightInd w:val="0"/>
        <w:rPr>
          <w:rFonts w:eastAsiaTheme="minorHAnsi"/>
          <w:bCs/>
          <w:lang w:eastAsia="en-US"/>
        </w:rPr>
      </w:pPr>
      <w:r w:rsidRPr="009269FE">
        <w:rPr>
          <w:rFonts w:eastAsiaTheme="minorHAnsi"/>
          <w:bCs/>
          <w:lang w:eastAsia="en-US"/>
        </w:rPr>
        <w:t>5.1. Utilizarea terminologiei specifice şi</w:t>
      </w:r>
      <w:r>
        <w:rPr>
          <w:rFonts w:eastAsiaTheme="minorHAnsi"/>
          <w:bCs/>
          <w:lang w:eastAsia="en-US"/>
        </w:rPr>
        <w:t xml:space="preserve"> a unor simboluri matematice în </w:t>
      </w:r>
      <w:r w:rsidRPr="009269FE">
        <w:rPr>
          <w:rFonts w:eastAsiaTheme="minorHAnsi"/>
          <w:bCs/>
          <w:lang w:eastAsia="en-US"/>
        </w:rPr>
        <w:t>rezolvarea şi/sau compunerea de probleme cu raţionamente diverse</w:t>
      </w:r>
    </w:p>
    <w:p w:rsidR="00A91AC0" w:rsidRPr="00864F76" w:rsidRDefault="00A91AC0" w:rsidP="00A91AC0">
      <w:r w:rsidRPr="00ED4B5A">
        <w:rPr>
          <w:b/>
          <w:bCs/>
        </w:rPr>
        <w:t>Scopul</w:t>
      </w:r>
      <w:r w:rsidRPr="00A91AC0">
        <w:rPr>
          <w:bCs/>
        </w:rPr>
        <w:t xml:space="preserve">: </w:t>
      </w:r>
      <w:r w:rsidR="000321D2">
        <w:rPr>
          <w:bCs/>
        </w:rPr>
        <w:t xml:space="preserve">Respectarea regulilor jocurilor şi </w:t>
      </w:r>
      <w:r w:rsidR="000321D2">
        <w:t>d</w:t>
      </w:r>
      <w:r w:rsidRPr="00864F76">
        <w:t>ezvoltarea capac</w:t>
      </w:r>
      <w:r>
        <w:t>ităţii elevilor de a realiza jocur</w:t>
      </w:r>
      <w:r w:rsidR="000321D2">
        <w:t xml:space="preserve">i de mișcare şi trasee aplicative, </w:t>
      </w:r>
      <w:r>
        <w:t>cuprinzând deprinderi motrice complexe</w:t>
      </w:r>
      <w:r w:rsidR="000321D2">
        <w:t>;</w:t>
      </w:r>
      <w:r w:rsidR="00F505A0">
        <w:t xml:space="preserve"> dezvoltarea morală a copilului</w:t>
      </w:r>
      <w:r>
        <w:t>.</w:t>
      </w:r>
    </w:p>
    <w:p w:rsidR="00A91AC0" w:rsidRPr="00B564B0" w:rsidRDefault="00B564B0" w:rsidP="00A91AC0">
      <w:pPr>
        <w:rPr>
          <w:bCs/>
        </w:rPr>
      </w:pPr>
      <w:r w:rsidRPr="00ED4B5A">
        <w:rPr>
          <w:b/>
          <w:bCs/>
        </w:rPr>
        <w:t>Obiective operaţionale</w:t>
      </w:r>
      <w:r w:rsidRPr="00B564B0">
        <w:rPr>
          <w:bCs/>
          <w:i/>
        </w:rPr>
        <w:t xml:space="preserve"> </w:t>
      </w:r>
      <w:r w:rsidR="00A91AC0" w:rsidRPr="00B564B0">
        <w:rPr>
          <w:bCs/>
        </w:rPr>
        <w:t xml:space="preserve">: </w:t>
      </w:r>
    </w:p>
    <w:p w:rsidR="000321D2" w:rsidRDefault="00A91AC0" w:rsidP="00A91AC0">
      <w:pPr>
        <w:tabs>
          <w:tab w:val="left" w:pos="3840"/>
        </w:tabs>
        <w:jc w:val="both"/>
      </w:pPr>
      <w:r w:rsidRPr="00B564B0">
        <w:t xml:space="preserve">O1 -  să realizeze exercițiile de încǎlzire pentru a pregǎti organismul pentru efort; </w:t>
      </w:r>
    </w:p>
    <w:p w:rsidR="00A91AC0" w:rsidRDefault="00A91AC0" w:rsidP="00A91AC0">
      <w:pPr>
        <w:tabs>
          <w:tab w:val="left" w:pos="3840"/>
        </w:tabs>
        <w:jc w:val="both"/>
      </w:pPr>
      <w:r w:rsidRPr="00B564B0">
        <w:t>O2 -  să respect</w:t>
      </w:r>
      <w:r w:rsidR="000321D2">
        <w:t xml:space="preserve">e etapele de executare a jocurilor </w:t>
      </w:r>
      <w:r w:rsidRPr="00B564B0">
        <w:t xml:space="preserve"> pentru a putea fi executat</w:t>
      </w:r>
      <w:r w:rsidR="000321D2">
        <w:t>e</w:t>
      </w:r>
      <w:r w:rsidRPr="00B564B0">
        <w:t xml:space="preserve"> pe echipe; </w:t>
      </w:r>
    </w:p>
    <w:p w:rsidR="00F54182" w:rsidRPr="00B564B0" w:rsidRDefault="00F54182" w:rsidP="00A91AC0">
      <w:pPr>
        <w:tabs>
          <w:tab w:val="left" w:pos="3840"/>
        </w:tabs>
        <w:jc w:val="both"/>
      </w:pPr>
      <w:r>
        <w:t>O</w:t>
      </w:r>
      <w:r w:rsidR="007A4A41">
        <w:t>3</w:t>
      </w:r>
      <w:r>
        <w:t xml:space="preserve"> – să cunoască drepturile şi îndatoririle participanţilor la jocuri de mişcare</w:t>
      </w:r>
      <w:r w:rsidR="005B604D">
        <w:t xml:space="preserve"> (de a fi ales într-o echipă, de a participa la joc, fără discriminări) </w:t>
      </w:r>
    </w:p>
    <w:p w:rsidR="00B564B0" w:rsidRDefault="007A4A41" w:rsidP="00A91AC0">
      <w:pPr>
        <w:jc w:val="both"/>
      </w:pPr>
      <w:r>
        <w:t>O4</w:t>
      </w:r>
      <w:r w:rsidR="00A91AC0" w:rsidRPr="00B564B0">
        <w:t xml:space="preserve"> – să evalueze modul de realizare a jocului fiecǎrei echipe; </w:t>
      </w:r>
    </w:p>
    <w:p w:rsidR="00ED4B5A" w:rsidRDefault="007A4A41" w:rsidP="00A91AC0">
      <w:pPr>
        <w:jc w:val="both"/>
        <w:rPr>
          <w:bCs/>
        </w:rPr>
      </w:pPr>
      <w:r>
        <w:rPr>
          <w:bCs/>
        </w:rPr>
        <w:t>O5</w:t>
      </w:r>
      <w:r w:rsidR="00ED4B5A">
        <w:rPr>
          <w:bCs/>
        </w:rPr>
        <w:t xml:space="preserve"> – să cunoască o gamă largă de stări afective – bucurie, tristeţe, mulţumire, entuziasm, plăcere, să le înţeleagă, să înveţe să le controleze, astfel încât să aibă un comportament echilibrat la şcoală şi în societate;</w:t>
      </w:r>
    </w:p>
    <w:p w:rsidR="00F54182" w:rsidRDefault="00F54182" w:rsidP="00A91AC0">
      <w:pPr>
        <w:jc w:val="both"/>
      </w:pPr>
      <w:r>
        <w:rPr>
          <w:bCs/>
        </w:rPr>
        <w:t>O</w:t>
      </w:r>
      <w:r w:rsidR="007A4A41">
        <w:rPr>
          <w:bCs/>
        </w:rPr>
        <w:t>6</w:t>
      </w:r>
      <w:r>
        <w:rPr>
          <w:bCs/>
        </w:rPr>
        <w:t xml:space="preserve"> – să distingă moduri de constituire a echipelor (prin libera alegere a coechipierilor, prin numărare)</w:t>
      </w:r>
    </w:p>
    <w:p w:rsidR="00AB4294" w:rsidRDefault="00A91AC0" w:rsidP="00A91AC0">
      <w:pPr>
        <w:jc w:val="both"/>
        <w:rPr>
          <w:bCs/>
        </w:rPr>
      </w:pPr>
      <w:r w:rsidRPr="00ED4B5A">
        <w:rPr>
          <w:b/>
        </w:rPr>
        <w:t>Metode şi procedee</w:t>
      </w:r>
      <w:r w:rsidRPr="00B564B0">
        <w:t xml:space="preserve"> :</w:t>
      </w:r>
      <w:r w:rsidRPr="00B564B0">
        <w:rPr>
          <w:bCs/>
        </w:rPr>
        <w:t xml:space="preserve"> conversaţia, observaţia, explicaţia, demonstraţia, exerciţiul, activitatea independentă</w:t>
      </w:r>
      <w:r w:rsidR="00B564B0">
        <w:rPr>
          <w:bCs/>
        </w:rPr>
        <w:t xml:space="preserve"> şi în echipă</w:t>
      </w:r>
      <w:r w:rsidRPr="00B564B0">
        <w:rPr>
          <w:bCs/>
        </w:rPr>
        <w:t>;</w:t>
      </w:r>
    </w:p>
    <w:p w:rsidR="00AB4294" w:rsidRDefault="00B564B0" w:rsidP="00A91AC0">
      <w:pPr>
        <w:jc w:val="both"/>
      </w:pPr>
      <w:r w:rsidRPr="00F505A0">
        <w:rPr>
          <w:b/>
          <w:bCs/>
          <w:iCs/>
        </w:rPr>
        <w:t>Mijloace didactice</w:t>
      </w:r>
      <w:r w:rsidR="00A91AC0" w:rsidRPr="00B564B0">
        <w:rPr>
          <w:bCs/>
          <w:iCs/>
        </w:rPr>
        <w:t xml:space="preserve">: </w:t>
      </w:r>
      <w:r w:rsidR="00A91AC0" w:rsidRPr="00B564B0">
        <w:t>min</w:t>
      </w:r>
      <w:r>
        <w:t>gi</w:t>
      </w:r>
      <w:r w:rsidR="00F00649">
        <w:t>, jaloane</w:t>
      </w:r>
      <w:r w:rsidR="00A91AC0" w:rsidRPr="00B564B0">
        <w:t>, coli flipchart,</w:t>
      </w:r>
      <w:r w:rsidR="00F54182">
        <w:t xml:space="preserve"> veste colorate, marker, cronometru</w:t>
      </w:r>
    </w:p>
    <w:p w:rsidR="00A91AC0" w:rsidRDefault="00AB4294" w:rsidP="00A91AC0">
      <w:pPr>
        <w:jc w:val="both"/>
      </w:pPr>
      <w:r w:rsidRPr="00F505A0">
        <w:rPr>
          <w:b/>
        </w:rPr>
        <w:lastRenderedPageBreak/>
        <w:t>Resurse temporale</w:t>
      </w:r>
      <w:r>
        <w:t>: 45 minute</w:t>
      </w:r>
    </w:p>
    <w:p w:rsidR="00AB4294" w:rsidRDefault="00AB4294" w:rsidP="00A91AC0">
      <w:pPr>
        <w:jc w:val="both"/>
      </w:pPr>
      <w:r w:rsidRPr="00F505A0">
        <w:rPr>
          <w:b/>
        </w:rPr>
        <w:t>Resurse umane</w:t>
      </w:r>
      <w:r>
        <w:t>: 22 elevi</w:t>
      </w:r>
    </w:p>
    <w:p w:rsidR="00AB4294" w:rsidRDefault="00AB4294" w:rsidP="00A91AC0">
      <w:pPr>
        <w:jc w:val="both"/>
      </w:pPr>
      <w:r w:rsidRPr="00F505A0">
        <w:rPr>
          <w:b/>
        </w:rPr>
        <w:t>Forme de organizare</w:t>
      </w:r>
      <w:r>
        <w:t xml:space="preserve">: </w:t>
      </w:r>
      <w:r w:rsidR="00B20286">
        <w:t xml:space="preserve"> </w:t>
      </w:r>
      <w:r>
        <w:t>individual, pe echipe</w:t>
      </w:r>
    </w:p>
    <w:p w:rsidR="00B20286" w:rsidRDefault="00B20286" w:rsidP="00A91AC0">
      <w:pPr>
        <w:jc w:val="both"/>
      </w:pPr>
      <w:r>
        <w:t>Loc de desfăşurare: sala de sport</w:t>
      </w:r>
    </w:p>
    <w:p w:rsidR="00ED4B5A" w:rsidRDefault="00AB4294" w:rsidP="00ED4B5A">
      <w:pPr>
        <w:jc w:val="both"/>
      </w:pPr>
      <w:r w:rsidRPr="00F505A0">
        <w:rPr>
          <w:b/>
        </w:rPr>
        <w:t>Metode</w:t>
      </w:r>
      <w:r w:rsidRPr="00F505A0">
        <w:rPr>
          <w:b/>
          <w:iCs/>
        </w:rPr>
        <w:t xml:space="preserve"> şi tehnici de evalu</w:t>
      </w:r>
      <w:r w:rsidR="00F505A0" w:rsidRPr="00F505A0">
        <w:rPr>
          <w:b/>
          <w:iCs/>
        </w:rPr>
        <w:t>a</w:t>
      </w:r>
      <w:r w:rsidRPr="00F505A0">
        <w:rPr>
          <w:b/>
          <w:iCs/>
        </w:rPr>
        <w:t>re</w:t>
      </w:r>
      <w:r w:rsidRPr="00B564B0">
        <w:rPr>
          <w:iCs/>
        </w:rPr>
        <w:t xml:space="preserve"> </w:t>
      </w:r>
      <w:r w:rsidR="00A91AC0" w:rsidRPr="00B564B0">
        <w:rPr>
          <w:iCs/>
        </w:rPr>
        <w:t>:</w:t>
      </w:r>
      <w:r w:rsidR="00A91AC0" w:rsidRPr="00B564B0">
        <w:rPr>
          <w:bCs/>
          <w:iCs/>
        </w:rPr>
        <w:t xml:space="preserve"> </w:t>
      </w:r>
      <w:r w:rsidR="00F505A0">
        <w:rPr>
          <w:bCs/>
          <w:iCs/>
        </w:rPr>
        <w:t xml:space="preserve">evaluarea curentă cu </w:t>
      </w:r>
      <w:r w:rsidR="00A91AC0" w:rsidRPr="00B564B0">
        <w:rPr>
          <w:bCs/>
        </w:rPr>
        <w:t xml:space="preserve">observarea </w:t>
      </w:r>
      <w:r w:rsidR="00F505A0">
        <w:rPr>
          <w:bCs/>
        </w:rPr>
        <w:t>comportamentului elevului în desfăşurarea jocurilor, vizând cu precădere executarea acţiunilor motrice ale jocurilor, respectarea regulilor de joc, utilizarea deprinderilor de comunicare şi lucru în echipă şi îndeplinirea rolurilor atribuite în desfăşurarea jocurilor</w:t>
      </w:r>
      <w:r w:rsidR="00A91AC0" w:rsidRPr="00B564B0">
        <w:rPr>
          <w:bCs/>
        </w:rPr>
        <w:t xml:space="preserve">, autoevaluare, evaluare de către colegi.                  </w:t>
      </w:r>
    </w:p>
    <w:p w:rsidR="00A91AC0" w:rsidRPr="00ED4B5A" w:rsidRDefault="00AB4294" w:rsidP="00ED4B5A">
      <w:pPr>
        <w:jc w:val="both"/>
      </w:pPr>
      <w:r w:rsidRPr="00B564B0">
        <w:t xml:space="preserve"> </w:t>
      </w:r>
      <w:r w:rsidRPr="00ED4B5A">
        <w:rPr>
          <w:b/>
          <w:bCs/>
        </w:rPr>
        <w:t>Bibliografie</w:t>
      </w:r>
      <w:r w:rsidR="00A91AC0" w:rsidRPr="00ED4B5A">
        <w:rPr>
          <w:b/>
          <w:bCs/>
        </w:rPr>
        <w:t>:</w:t>
      </w:r>
    </w:p>
    <w:p w:rsidR="00A91AC0" w:rsidRDefault="00A91AC0" w:rsidP="00AB4294">
      <w:pPr>
        <w:pStyle w:val="ListParagraph"/>
        <w:numPr>
          <w:ilvl w:val="0"/>
          <w:numId w:val="2"/>
        </w:numPr>
        <w:jc w:val="both"/>
      </w:pPr>
      <w:r w:rsidRPr="00B564B0">
        <w:t xml:space="preserve">Programa şcolară pentru </w:t>
      </w:r>
      <w:r w:rsidR="00AB4294">
        <w:t>disciplina Joc şi mişcare clasele</w:t>
      </w:r>
      <w:r w:rsidRPr="00B564B0">
        <w:t xml:space="preserve"> a III-a</w:t>
      </w:r>
      <w:r w:rsidR="00AB4294">
        <w:t xml:space="preserve"> - a IV-a</w:t>
      </w:r>
      <w:r w:rsidRPr="00B564B0">
        <w:t xml:space="preserve"> </w:t>
      </w:r>
      <w:r w:rsidR="00AB4294">
        <w:t>Bucureşti, 2014 (Anexă nr. 2 la ordinul ministrului educaţiei naţionale nr. 5003 / 02.12.2014)</w:t>
      </w:r>
    </w:p>
    <w:p w:rsidR="00AB4294" w:rsidRDefault="00B53D6A" w:rsidP="00AB4294">
      <w:pPr>
        <w:pStyle w:val="ListParagraph"/>
        <w:numPr>
          <w:ilvl w:val="0"/>
          <w:numId w:val="2"/>
        </w:numPr>
        <w:jc w:val="both"/>
      </w:pPr>
      <w:hyperlink r:id="rId7" w:history="1">
        <w:r w:rsidR="00AB4294" w:rsidRPr="0055193B">
          <w:rPr>
            <w:rStyle w:val="Hyperlink"/>
          </w:rPr>
          <w:t>http://www.didactic.ro</w:t>
        </w:r>
      </w:hyperlink>
    </w:p>
    <w:p w:rsidR="00AB4294" w:rsidRPr="00B564B0" w:rsidRDefault="00AB4294" w:rsidP="00AB4294">
      <w:pPr>
        <w:pStyle w:val="ListParagraph"/>
        <w:ind w:left="540"/>
        <w:jc w:val="both"/>
      </w:pPr>
    </w:p>
    <w:tbl>
      <w:tblPr>
        <w:tblStyle w:val="TableGrid"/>
        <w:tblW w:w="0" w:type="auto"/>
        <w:tblLayout w:type="fixed"/>
        <w:tblLook w:val="04A0" w:firstRow="1" w:lastRow="0" w:firstColumn="1" w:lastColumn="0" w:noHBand="0" w:noVBand="1"/>
      </w:tblPr>
      <w:tblGrid>
        <w:gridCol w:w="1668"/>
        <w:gridCol w:w="1134"/>
        <w:gridCol w:w="4959"/>
        <w:gridCol w:w="1417"/>
        <w:gridCol w:w="1280"/>
        <w:gridCol w:w="1842"/>
        <w:gridCol w:w="1920"/>
      </w:tblGrid>
      <w:tr w:rsidR="00B20286" w:rsidTr="006D6B7C">
        <w:tc>
          <w:tcPr>
            <w:tcW w:w="1668" w:type="dxa"/>
            <w:vMerge w:val="restart"/>
          </w:tcPr>
          <w:p w:rsidR="00B20286" w:rsidRPr="000A2B29" w:rsidRDefault="00B20286" w:rsidP="00A91AC0">
            <w:pPr>
              <w:pStyle w:val="NoSpacing"/>
              <w:rPr>
                <w:rFonts w:ascii="Times New Roman" w:hAnsi="Times New Roman" w:cs="Times New Roman"/>
                <w:bCs/>
                <w:sz w:val="24"/>
                <w:szCs w:val="24"/>
              </w:rPr>
            </w:pPr>
            <w:r w:rsidRPr="000A2B29">
              <w:rPr>
                <w:rFonts w:ascii="Times New Roman" w:hAnsi="Times New Roman" w:cs="Times New Roman"/>
                <w:bCs/>
                <w:sz w:val="24"/>
                <w:szCs w:val="24"/>
              </w:rPr>
              <w:t>Etapele lecţiei / timpul aferent</w:t>
            </w:r>
          </w:p>
        </w:tc>
        <w:tc>
          <w:tcPr>
            <w:tcW w:w="1134" w:type="dxa"/>
            <w:vMerge w:val="restart"/>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Ob. operaţionale</w:t>
            </w:r>
          </w:p>
        </w:tc>
        <w:tc>
          <w:tcPr>
            <w:tcW w:w="4959" w:type="dxa"/>
            <w:vMerge w:val="restart"/>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Conţinutul instructiv - educativ</w:t>
            </w:r>
          </w:p>
        </w:tc>
        <w:tc>
          <w:tcPr>
            <w:tcW w:w="4539" w:type="dxa"/>
            <w:gridSpan w:val="3"/>
          </w:tcPr>
          <w:p w:rsidR="00B20286" w:rsidRDefault="00B20286" w:rsidP="00ED4B5A">
            <w:pPr>
              <w:pStyle w:val="NoSpacing"/>
              <w:jc w:val="center"/>
              <w:rPr>
                <w:rFonts w:ascii="Times New Roman" w:hAnsi="Times New Roman" w:cs="Times New Roman"/>
                <w:bCs/>
                <w:sz w:val="24"/>
                <w:szCs w:val="24"/>
              </w:rPr>
            </w:pPr>
            <w:r>
              <w:rPr>
                <w:rFonts w:ascii="Times New Roman" w:hAnsi="Times New Roman" w:cs="Times New Roman"/>
                <w:bCs/>
                <w:sz w:val="24"/>
                <w:szCs w:val="24"/>
              </w:rPr>
              <w:t>Strategia didactică</w:t>
            </w:r>
          </w:p>
        </w:tc>
        <w:tc>
          <w:tcPr>
            <w:tcW w:w="1920" w:type="dxa"/>
            <w:vMerge w:val="restart"/>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 xml:space="preserve">Evaluare </w:t>
            </w:r>
          </w:p>
        </w:tc>
      </w:tr>
      <w:tr w:rsidR="00B20286" w:rsidTr="006D6B7C">
        <w:tc>
          <w:tcPr>
            <w:tcW w:w="1668" w:type="dxa"/>
            <w:vMerge/>
          </w:tcPr>
          <w:p w:rsidR="00B20286" w:rsidRPr="000A2B29" w:rsidRDefault="00B20286" w:rsidP="00A91AC0">
            <w:pPr>
              <w:pStyle w:val="NoSpacing"/>
              <w:rPr>
                <w:rFonts w:ascii="Times New Roman" w:hAnsi="Times New Roman" w:cs="Times New Roman"/>
                <w:bCs/>
                <w:sz w:val="24"/>
                <w:szCs w:val="24"/>
              </w:rPr>
            </w:pPr>
          </w:p>
        </w:tc>
        <w:tc>
          <w:tcPr>
            <w:tcW w:w="1134" w:type="dxa"/>
            <w:vMerge/>
          </w:tcPr>
          <w:p w:rsidR="00B20286" w:rsidRDefault="00B20286" w:rsidP="00A91AC0">
            <w:pPr>
              <w:pStyle w:val="NoSpacing"/>
              <w:rPr>
                <w:rFonts w:ascii="Times New Roman" w:hAnsi="Times New Roman" w:cs="Times New Roman"/>
                <w:bCs/>
                <w:sz w:val="24"/>
                <w:szCs w:val="24"/>
              </w:rPr>
            </w:pPr>
          </w:p>
        </w:tc>
        <w:tc>
          <w:tcPr>
            <w:tcW w:w="4959" w:type="dxa"/>
            <w:vMerge/>
          </w:tcPr>
          <w:p w:rsidR="00B20286" w:rsidRDefault="00B20286" w:rsidP="00A91AC0">
            <w:pPr>
              <w:pStyle w:val="NoSpacing"/>
              <w:rPr>
                <w:rFonts w:ascii="Times New Roman" w:hAnsi="Times New Roman" w:cs="Times New Roman"/>
                <w:bCs/>
                <w:sz w:val="24"/>
                <w:szCs w:val="24"/>
              </w:rPr>
            </w:pPr>
          </w:p>
        </w:tc>
        <w:tc>
          <w:tcPr>
            <w:tcW w:w="1417" w:type="dxa"/>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Metode şi procedee</w:t>
            </w:r>
          </w:p>
        </w:tc>
        <w:tc>
          <w:tcPr>
            <w:tcW w:w="1280" w:type="dxa"/>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Mijloace didactice</w:t>
            </w:r>
          </w:p>
        </w:tc>
        <w:tc>
          <w:tcPr>
            <w:tcW w:w="1842" w:type="dxa"/>
          </w:tcPr>
          <w:p w:rsidR="00B20286" w:rsidRDefault="00B20286" w:rsidP="00A91AC0">
            <w:pPr>
              <w:pStyle w:val="NoSpacing"/>
              <w:rPr>
                <w:rFonts w:ascii="Times New Roman" w:hAnsi="Times New Roman" w:cs="Times New Roman"/>
                <w:bCs/>
                <w:sz w:val="24"/>
                <w:szCs w:val="24"/>
              </w:rPr>
            </w:pPr>
            <w:r>
              <w:rPr>
                <w:rFonts w:ascii="Times New Roman" w:hAnsi="Times New Roman" w:cs="Times New Roman"/>
                <w:bCs/>
                <w:sz w:val="24"/>
                <w:szCs w:val="24"/>
              </w:rPr>
              <w:t>Forme de organizare</w:t>
            </w:r>
          </w:p>
        </w:tc>
        <w:tc>
          <w:tcPr>
            <w:tcW w:w="1920" w:type="dxa"/>
            <w:vMerge/>
          </w:tcPr>
          <w:p w:rsidR="00B20286" w:rsidRDefault="00B20286" w:rsidP="00A91AC0">
            <w:pPr>
              <w:pStyle w:val="NoSpacing"/>
              <w:rPr>
                <w:rFonts w:ascii="Times New Roman" w:hAnsi="Times New Roman" w:cs="Times New Roman"/>
                <w:bCs/>
                <w:sz w:val="24"/>
                <w:szCs w:val="24"/>
              </w:rPr>
            </w:pPr>
          </w:p>
        </w:tc>
      </w:tr>
      <w:tr w:rsidR="00DC0483" w:rsidTr="006D6B7C">
        <w:tc>
          <w:tcPr>
            <w:tcW w:w="1668" w:type="dxa"/>
          </w:tcPr>
          <w:p w:rsidR="00DC0483" w:rsidRPr="000A2B29" w:rsidRDefault="00DC0483" w:rsidP="00DC0483">
            <w:pPr>
              <w:pStyle w:val="NoSpacing"/>
              <w:rPr>
                <w:rFonts w:ascii="Times New Roman" w:hAnsi="Times New Roman" w:cs="Times New Roman"/>
                <w:bCs/>
                <w:sz w:val="24"/>
                <w:szCs w:val="24"/>
              </w:rPr>
            </w:pPr>
            <w:r w:rsidRPr="000A2B29">
              <w:rPr>
                <w:rFonts w:ascii="Times New Roman" w:hAnsi="Times New Roman" w:cs="Times New Roman"/>
                <w:bCs/>
                <w:sz w:val="24"/>
                <w:szCs w:val="24"/>
              </w:rPr>
              <w:t>Moment organizatoric</w:t>
            </w:r>
          </w:p>
          <w:p w:rsidR="00DC0483" w:rsidRPr="000A2B29" w:rsidRDefault="00DC0483" w:rsidP="00DC0483">
            <w:pPr>
              <w:pStyle w:val="NoSpacing"/>
              <w:rPr>
                <w:rFonts w:ascii="Times New Roman" w:hAnsi="Times New Roman" w:cs="Times New Roman"/>
                <w:bCs/>
                <w:sz w:val="24"/>
                <w:szCs w:val="24"/>
              </w:rPr>
            </w:pPr>
            <w:r w:rsidRPr="000A2B29">
              <w:rPr>
                <w:rFonts w:ascii="Times New Roman" w:hAnsi="Times New Roman" w:cs="Times New Roman"/>
                <w:bCs/>
                <w:sz w:val="24"/>
                <w:szCs w:val="24"/>
              </w:rPr>
              <w:t>3 minute</w:t>
            </w:r>
          </w:p>
        </w:tc>
        <w:tc>
          <w:tcPr>
            <w:tcW w:w="1134" w:type="dxa"/>
          </w:tcPr>
          <w:p w:rsidR="00DC0483" w:rsidRPr="00D24524" w:rsidRDefault="00DC0483" w:rsidP="00DC0483">
            <w:pPr>
              <w:pStyle w:val="NoSpacing"/>
              <w:rPr>
                <w:rFonts w:ascii="Times New Roman" w:hAnsi="Times New Roman" w:cs="Times New Roman"/>
                <w:bCs/>
                <w:sz w:val="24"/>
                <w:szCs w:val="24"/>
              </w:rPr>
            </w:pPr>
          </w:p>
        </w:tc>
        <w:tc>
          <w:tcPr>
            <w:tcW w:w="4959" w:type="dxa"/>
          </w:tcPr>
          <w:p w:rsidR="00DC0483" w:rsidRPr="00D24524" w:rsidRDefault="00DC0483" w:rsidP="00DC0483">
            <w:pPr>
              <w:rPr>
                <w:sz w:val="24"/>
                <w:szCs w:val="24"/>
                <w:lang w:eastAsia="en-US"/>
              </w:rPr>
            </w:pPr>
            <w:r w:rsidRPr="00D24524">
              <w:rPr>
                <w:sz w:val="24"/>
                <w:szCs w:val="24"/>
                <w:lang w:eastAsia="en-US"/>
              </w:rPr>
              <w:t xml:space="preserve">Se organizeazǎ sala </w:t>
            </w:r>
            <w:r w:rsidR="000321D2">
              <w:rPr>
                <w:sz w:val="24"/>
                <w:szCs w:val="24"/>
                <w:lang w:eastAsia="en-US"/>
              </w:rPr>
              <w:t xml:space="preserve"> de sport </w:t>
            </w:r>
            <w:r w:rsidRPr="00D24524">
              <w:rPr>
                <w:sz w:val="24"/>
                <w:szCs w:val="24"/>
                <w:lang w:eastAsia="en-US"/>
              </w:rPr>
              <w:t>pentru începerea orei de Joc și mișcare.</w:t>
            </w:r>
          </w:p>
          <w:p w:rsidR="00DC0483" w:rsidRPr="00D24524" w:rsidRDefault="00DC0483" w:rsidP="00DC0483">
            <w:pPr>
              <w:ind w:left="-16"/>
              <w:rPr>
                <w:sz w:val="24"/>
                <w:szCs w:val="24"/>
                <w:lang w:eastAsia="en-US"/>
              </w:rPr>
            </w:pPr>
            <w:r w:rsidRPr="00D24524">
              <w:rPr>
                <w:sz w:val="24"/>
                <w:szCs w:val="24"/>
                <w:lang w:eastAsia="en-US"/>
              </w:rPr>
              <w:t>Se asigură un climat afectiv pozitiv, favorabil bunei desfăşurări a activităţii.</w:t>
            </w:r>
          </w:p>
        </w:tc>
        <w:tc>
          <w:tcPr>
            <w:tcW w:w="1417" w:type="dxa"/>
          </w:tcPr>
          <w:p w:rsidR="00DC0483" w:rsidRPr="00D24524" w:rsidRDefault="00DC0483" w:rsidP="00DC0483">
            <w:pPr>
              <w:jc w:val="center"/>
              <w:rPr>
                <w:sz w:val="24"/>
                <w:szCs w:val="24"/>
              </w:rPr>
            </w:pPr>
          </w:p>
          <w:p w:rsidR="00DC0483" w:rsidRPr="00D24524" w:rsidRDefault="00DC0483" w:rsidP="00DC0483">
            <w:pPr>
              <w:jc w:val="center"/>
              <w:rPr>
                <w:caps/>
                <w:sz w:val="24"/>
                <w:szCs w:val="24"/>
              </w:rPr>
            </w:pPr>
            <w:r w:rsidRPr="00D24524">
              <w:rPr>
                <w:sz w:val="24"/>
                <w:szCs w:val="24"/>
              </w:rPr>
              <w:t>Conversaţia</w:t>
            </w:r>
          </w:p>
          <w:p w:rsidR="00DC0483" w:rsidRPr="00D24524" w:rsidRDefault="00DC0483" w:rsidP="00DC0483">
            <w:pPr>
              <w:jc w:val="center"/>
              <w:rPr>
                <w:sz w:val="24"/>
                <w:szCs w:val="24"/>
              </w:rPr>
            </w:pPr>
          </w:p>
        </w:tc>
        <w:tc>
          <w:tcPr>
            <w:tcW w:w="1280" w:type="dxa"/>
          </w:tcPr>
          <w:p w:rsidR="00DC0483" w:rsidRPr="00D24524" w:rsidRDefault="00DC0483" w:rsidP="00DC0483">
            <w:pPr>
              <w:jc w:val="center"/>
              <w:rPr>
                <w:sz w:val="24"/>
                <w:szCs w:val="24"/>
              </w:rPr>
            </w:pPr>
          </w:p>
        </w:tc>
        <w:tc>
          <w:tcPr>
            <w:tcW w:w="1842" w:type="dxa"/>
          </w:tcPr>
          <w:p w:rsidR="00DC0483" w:rsidRPr="00D24524" w:rsidRDefault="00DC0483" w:rsidP="00DC0483">
            <w:pPr>
              <w:jc w:val="center"/>
              <w:rPr>
                <w:sz w:val="24"/>
                <w:szCs w:val="24"/>
              </w:rPr>
            </w:pPr>
          </w:p>
          <w:p w:rsidR="00DC0483" w:rsidRPr="00D24524" w:rsidRDefault="00DC0483" w:rsidP="00DC0483">
            <w:pPr>
              <w:rPr>
                <w:sz w:val="24"/>
                <w:szCs w:val="24"/>
              </w:rPr>
            </w:pPr>
            <w:r w:rsidRPr="00D24524">
              <w:rPr>
                <w:sz w:val="24"/>
                <w:szCs w:val="24"/>
              </w:rPr>
              <w:t>Frontal</w:t>
            </w:r>
          </w:p>
        </w:tc>
        <w:tc>
          <w:tcPr>
            <w:tcW w:w="1920" w:type="dxa"/>
          </w:tcPr>
          <w:p w:rsidR="00DC0483" w:rsidRPr="00D24524" w:rsidRDefault="006F3FE4" w:rsidP="00DC0483">
            <w:pPr>
              <w:jc w:val="center"/>
              <w:rPr>
                <w:sz w:val="24"/>
                <w:szCs w:val="24"/>
              </w:rPr>
            </w:pPr>
            <w:r>
              <w:rPr>
                <w:sz w:val="24"/>
                <w:szCs w:val="24"/>
              </w:rPr>
              <w:t>Pregă</w:t>
            </w:r>
            <w:r w:rsidR="00DC0483" w:rsidRPr="00D24524">
              <w:rPr>
                <w:sz w:val="24"/>
                <w:szCs w:val="24"/>
              </w:rPr>
              <w:t>tirea formației pentru încǎlzire</w:t>
            </w:r>
          </w:p>
        </w:tc>
      </w:tr>
      <w:tr w:rsidR="000A2B29" w:rsidTr="006D6B7C">
        <w:tc>
          <w:tcPr>
            <w:tcW w:w="1668" w:type="dxa"/>
          </w:tcPr>
          <w:p w:rsidR="006D6B7C" w:rsidRDefault="000A2B29" w:rsidP="003817DE">
            <w:r w:rsidRPr="00B30339">
              <w:t>Captarea atenţiei</w:t>
            </w:r>
          </w:p>
          <w:p w:rsidR="000A2B29" w:rsidRPr="00B30339" w:rsidRDefault="006D6B7C" w:rsidP="003817DE">
            <w:r>
              <w:t>4</w:t>
            </w:r>
            <w:r w:rsidR="000A2B29" w:rsidRPr="00B30339">
              <w:t xml:space="preserve"> minut</w:t>
            </w:r>
            <w:r w:rsidR="00B30339" w:rsidRPr="00B30339">
              <w:t>e</w:t>
            </w:r>
          </w:p>
        </w:tc>
        <w:tc>
          <w:tcPr>
            <w:tcW w:w="1134" w:type="dxa"/>
          </w:tcPr>
          <w:p w:rsidR="007A4A41" w:rsidRDefault="007A4A41" w:rsidP="003817DE">
            <w:pPr>
              <w:ind w:left="360"/>
            </w:pPr>
            <w:r>
              <w:t>O4</w:t>
            </w:r>
          </w:p>
          <w:p w:rsidR="007A4A41" w:rsidRDefault="007A4A41" w:rsidP="003817DE">
            <w:pPr>
              <w:ind w:left="360"/>
            </w:pPr>
            <w:r>
              <w:t>O6</w:t>
            </w:r>
          </w:p>
          <w:p w:rsidR="00B30339" w:rsidRPr="00B013F9" w:rsidRDefault="00B30339" w:rsidP="003817DE">
            <w:pPr>
              <w:ind w:left="360"/>
            </w:pPr>
            <w:r>
              <w:t>O2</w:t>
            </w:r>
          </w:p>
        </w:tc>
        <w:tc>
          <w:tcPr>
            <w:tcW w:w="4959" w:type="dxa"/>
          </w:tcPr>
          <w:p w:rsidR="007874F8" w:rsidRDefault="007874F8" w:rsidP="0035220D">
            <w:r>
              <w:t>Ce jocuri de mişcare am învăţat?</w:t>
            </w:r>
          </w:p>
          <w:p w:rsidR="007874F8" w:rsidRDefault="007874F8" w:rsidP="0035220D">
            <w:r>
              <w:t>C</w:t>
            </w:r>
            <w:r w:rsidR="007A4A41">
              <w:t>are se desfăşoară în echipe?</w:t>
            </w:r>
          </w:p>
          <w:p w:rsidR="007A4A41" w:rsidRDefault="007A4A41" w:rsidP="0035220D">
            <w:r>
              <w:t>Cum se aleg echipele?</w:t>
            </w:r>
          </w:p>
          <w:p w:rsidR="007A4A41" w:rsidRDefault="007A4A41" w:rsidP="0035220D">
            <w:r>
              <w:t>Ce drepturi aveţi în timpul jocurilor? Dar  obligaţii?</w:t>
            </w:r>
          </w:p>
          <w:p w:rsidR="000A2B29" w:rsidRPr="00A65033" w:rsidRDefault="007A4A41" w:rsidP="0035220D">
            <w:r>
              <w:t>Joc de atenţie:</w:t>
            </w:r>
            <w:r w:rsidR="00A65033" w:rsidRPr="00A65033">
              <w:t xml:space="preserve"> „Simon  spune…”</w:t>
            </w:r>
          </w:p>
          <w:p w:rsidR="00A65033" w:rsidRPr="00A65033" w:rsidRDefault="00A65033" w:rsidP="0035220D">
            <w:pPr>
              <w:rPr>
                <w:sz w:val="24"/>
                <w:szCs w:val="24"/>
              </w:rPr>
            </w:pPr>
            <w:r w:rsidRPr="00A65033">
              <w:rPr>
                <w:sz w:val="24"/>
                <w:szCs w:val="24"/>
                <w:shd w:val="clear" w:color="auto" w:fill="FFFFFF"/>
              </w:rPr>
              <w:t>Jucătorii îşi dezvoltă spiritul de atenţie, învaţă să respecte reguli, îşi dezvoltă imaginaţia, se distrează.</w:t>
            </w:r>
          </w:p>
          <w:p w:rsidR="007874F8" w:rsidRPr="007874F8" w:rsidRDefault="00A65033" w:rsidP="00A65033">
            <w:pPr>
              <w:rPr>
                <w:sz w:val="17"/>
                <w:szCs w:val="17"/>
                <w:shd w:val="clear" w:color="auto" w:fill="FFFFFF"/>
              </w:rPr>
            </w:pPr>
            <w:r w:rsidRPr="00A65033">
              <w:rPr>
                <w:sz w:val="24"/>
                <w:szCs w:val="24"/>
                <w:shd w:val="clear" w:color="auto" w:fill="FFFFFF"/>
              </w:rPr>
              <w:t xml:space="preserve">Se alege dintre jucători un elev care va fi Simon. Simon va trebui să le spună celorlalţi ce să facă. Ceilalţi trebuie să facă ce spune acesta doar dacă acesta spune corect: “ Simon spune să săriţi!”; “Simon spune să dansaţi”; “Simon spune să nu vă mişcaţi!” etc. Însă dacă va spune doar: “ </w:t>
            </w:r>
            <w:r w:rsidRPr="00A65033">
              <w:rPr>
                <w:sz w:val="24"/>
                <w:szCs w:val="24"/>
                <w:shd w:val="clear" w:color="auto" w:fill="FFFFFF"/>
              </w:rPr>
              <w:lastRenderedPageBreak/>
              <w:t>Săriţi!” ; sau “Dansaţi”, fără “Simon spune…”  atunci ceilalţi nu trebuie să execute. Cine greşeşte este eliminat din joc.</w:t>
            </w:r>
            <w:r w:rsidRPr="00A65033">
              <w:rPr>
                <w:sz w:val="17"/>
                <w:szCs w:val="17"/>
                <w:shd w:val="clear" w:color="auto" w:fill="FFFFFF"/>
              </w:rPr>
              <w:t> </w:t>
            </w:r>
          </w:p>
        </w:tc>
        <w:tc>
          <w:tcPr>
            <w:tcW w:w="1417" w:type="dxa"/>
          </w:tcPr>
          <w:p w:rsidR="0035220D" w:rsidRDefault="007A4A41" w:rsidP="003817DE">
            <w:r>
              <w:lastRenderedPageBreak/>
              <w:t>C</w:t>
            </w:r>
            <w:r w:rsidR="0035220D">
              <w:t>onversaţia</w:t>
            </w:r>
          </w:p>
          <w:p w:rsidR="007A4A41" w:rsidRDefault="007A4A41" w:rsidP="007A4A41">
            <w:r>
              <w:t xml:space="preserve">Explicaţia, </w:t>
            </w:r>
          </w:p>
          <w:p w:rsidR="007A4A41" w:rsidRDefault="007A4A41" w:rsidP="003817DE"/>
          <w:p w:rsidR="007A4A41" w:rsidRDefault="007A4A41" w:rsidP="003817DE"/>
          <w:p w:rsidR="007A4A41" w:rsidRDefault="007A4A41" w:rsidP="003817DE"/>
          <w:p w:rsidR="007A4A41" w:rsidRPr="00B013F9" w:rsidRDefault="007A4A41" w:rsidP="003817DE">
            <w:r>
              <w:t xml:space="preserve">Demonstraţia </w:t>
            </w:r>
          </w:p>
        </w:tc>
        <w:tc>
          <w:tcPr>
            <w:tcW w:w="1280" w:type="dxa"/>
          </w:tcPr>
          <w:p w:rsidR="00C17B75" w:rsidRPr="00B20286" w:rsidRDefault="00C17B75" w:rsidP="003817DE">
            <w:pPr>
              <w:jc w:val="center"/>
              <w:rPr>
                <w:color w:val="FF0000"/>
              </w:rPr>
            </w:pPr>
          </w:p>
        </w:tc>
        <w:tc>
          <w:tcPr>
            <w:tcW w:w="1842" w:type="dxa"/>
          </w:tcPr>
          <w:p w:rsidR="000A2B29" w:rsidRDefault="000A2B29" w:rsidP="00A65033">
            <w:pPr>
              <w:jc w:val="center"/>
            </w:pPr>
            <w:r>
              <w:t>Elevii s</w:t>
            </w:r>
            <w:r w:rsidR="00A9290C">
              <w:t xml:space="preserve">unt aşezaţi </w:t>
            </w:r>
            <w:r w:rsidR="00A65033">
              <w:t>în formaţie de raport.</w:t>
            </w:r>
          </w:p>
        </w:tc>
        <w:tc>
          <w:tcPr>
            <w:tcW w:w="1920" w:type="dxa"/>
          </w:tcPr>
          <w:p w:rsidR="000A2B29" w:rsidRDefault="00B20286" w:rsidP="003817DE">
            <w:pPr>
              <w:jc w:val="center"/>
            </w:pPr>
            <w:r>
              <w:t>Observarea directă</w:t>
            </w:r>
          </w:p>
        </w:tc>
      </w:tr>
      <w:tr w:rsidR="000A2B29" w:rsidTr="006D6B7C">
        <w:tc>
          <w:tcPr>
            <w:tcW w:w="1668" w:type="dxa"/>
          </w:tcPr>
          <w:p w:rsidR="000A2B29" w:rsidRPr="000A2B29" w:rsidRDefault="000A2B29" w:rsidP="003817DE">
            <w:r w:rsidRPr="000A2B29">
              <w:lastRenderedPageBreak/>
              <w:t>Anunţarea temei şi a scopului / obiectivelor</w:t>
            </w:r>
          </w:p>
          <w:p w:rsidR="000A2B29" w:rsidRPr="000A2B29" w:rsidRDefault="006D6B7C" w:rsidP="003817DE">
            <w:r>
              <w:t xml:space="preserve">2 </w:t>
            </w:r>
            <w:r w:rsidR="000A2B29" w:rsidRPr="000A2B29">
              <w:t>minut</w:t>
            </w:r>
            <w:r>
              <w:t>e</w:t>
            </w:r>
          </w:p>
        </w:tc>
        <w:tc>
          <w:tcPr>
            <w:tcW w:w="1134" w:type="dxa"/>
          </w:tcPr>
          <w:p w:rsidR="000A2B29" w:rsidRPr="00B013F9" w:rsidRDefault="000A2B29" w:rsidP="003817DE">
            <w:pPr>
              <w:ind w:left="360"/>
            </w:pPr>
          </w:p>
        </w:tc>
        <w:tc>
          <w:tcPr>
            <w:tcW w:w="4959" w:type="dxa"/>
          </w:tcPr>
          <w:p w:rsidR="000A2B29" w:rsidRDefault="000A2B29" w:rsidP="003817DE">
            <w:pPr>
              <w:pStyle w:val="BodyText"/>
              <w:rPr>
                <w:sz w:val="24"/>
                <w:szCs w:val="24"/>
              </w:rPr>
            </w:pPr>
            <w:r w:rsidRPr="007053B2">
              <w:rPr>
                <w:sz w:val="24"/>
                <w:szCs w:val="24"/>
              </w:rPr>
              <w:t xml:space="preserve">Astǎzi </w:t>
            </w:r>
            <w:r>
              <w:rPr>
                <w:sz w:val="24"/>
                <w:szCs w:val="24"/>
              </w:rPr>
              <w:t xml:space="preserve">ne </w:t>
            </w:r>
            <w:r w:rsidRPr="007053B2">
              <w:rPr>
                <w:sz w:val="24"/>
                <w:szCs w:val="24"/>
              </w:rPr>
              <w:t>vom</w:t>
            </w:r>
            <w:r w:rsidR="00EB6FC6">
              <w:rPr>
                <w:sz w:val="24"/>
                <w:szCs w:val="24"/>
              </w:rPr>
              <w:t xml:space="preserve"> juca</w:t>
            </w:r>
            <w:r>
              <w:rPr>
                <w:sz w:val="24"/>
                <w:szCs w:val="24"/>
              </w:rPr>
              <w:t xml:space="preserve"> jocurile: </w:t>
            </w:r>
          </w:p>
          <w:p w:rsidR="000A2B29" w:rsidRPr="00B20286" w:rsidRDefault="000A2B29" w:rsidP="003817DE">
            <w:pPr>
              <w:pStyle w:val="BodyText"/>
              <w:rPr>
                <w:i/>
                <w:sz w:val="24"/>
                <w:szCs w:val="24"/>
                <w:u w:val="single"/>
              </w:rPr>
            </w:pPr>
            <w:r w:rsidRPr="00B20286">
              <w:rPr>
                <w:i/>
                <w:sz w:val="24"/>
                <w:szCs w:val="24"/>
                <w:u w:val="single"/>
              </w:rPr>
              <w:t xml:space="preserve">Vânătorii şi raţele  </w:t>
            </w:r>
          </w:p>
          <w:p w:rsidR="000A2B29" w:rsidRDefault="000A2B29" w:rsidP="003817DE">
            <w:pPr>
              <w:pStyle w:val="BodyText"/>
              <w:rPr>
                <w:i/>
                <w:sz w:val="24"/>
                <w:szCs w:val="24"/>
                <w:u w:val="single"/>
              </w:rPr>
            </w:pPr>
            <w:r w:rsidRPr="00B20286">
              <w:rPr>
                <w:i/>
                <w:sz w:val="24"/>
                <w:szCs w:val="24"/>
                <w:u w:val="single"/>
              </w:rPr>
              <w:t>Calculatoarele</w:t>
            </w:r>
          </w:p>
          <w:p w:rsidR="0035220D" w:rsidRPr="00B20286" w:rsidRDefault="0035220D" w:rsidP="003817DE">
            <w:pPr>
              <w:pStyle w:val="BodyText"/>
              <w:rPr>
                <w:i/>
                <w:sz w:val="24"/>
                <w:szCs w:val="24"/>
                <w:u w:val="single"/>
              </w:rPr>
            </w:pPr>
            <w:r w:rsidRPr="00B20286">
              <w:rPr>
                <w:i/>
                <w:sz w:val="24"/>
                <w:szCs w:val="24"/>
                <w:u w:val="single"/>
              </w:rPr>
              <w:t>Năvodul</w:t>
            </w:r>
            <w:r w:rsidR="00AC4B78">
              <w:rPr>
                <w:i/>
                <w:sz w:val="24"/>
                <w:szCs w:val="24"/>
                <w:u w:val="single"/>
              </w:rPr>
              <w:t xml:space="preserve"> </w:t>
            </w:r>
          </w:p>
          <w:p w:rsidR="000A2B29" w:rsidRDefault="000A2B29" w:rsidP="003817DE">
            <w:pPr>
              <w:pStyle w:val="BodyText"/>
              <w:rPr>
                <w:sz w:val="24"/>
                <w:szCs w:val="24"/>
              </w:rPr>
            </w:pPr>
            <w:r>
              <w:rPr>
                <w:sz w:val="24"/>
                <w:szCs w:val="24"/>
              </w:rPr>
              <w:t>F</w:t>
            </w:r>
            <w:r w:rsidRPr="007053B2">
              <w:rPr>
                <w:sz w:val="24"/>
                <w:szCs w:val="24"/>
              </w:rPr>
              <w:t>iecare elev trebuie sǎ respecte</w:t>
            </w:r>
            <w:r>
              <w:rPr>
                <w:sz w:val="24"/>
                <w:szCs w:val="24"/>
              </w:rPr>
              <w:t xml:space="preserve"> etapele de executare a jocur</w:t>
            </w:r>
            <w:r w:rsidRPr="007053B2">
              <w:rPr>
                <w:sz w:val="24"/>
                <w:szCs w:val="24"/>
              </w:rPr>
              <w:t>i</w:t>
            </w:r>
            <w:r>
              <w:rPr>
                <w:sz w:val="24"/>
                <w:szCs w:val="24"/>
              </w:rPr>
              <w:t>lor</w:t>
            </w:r>
            <w:r w:rsidRPr="007053B2">
              <w:rPr>
                <w:sz w:val="24"/>
                <w:szCs w:val="24"/>
              </w:rPr>
              <w:t>, sǎ execute</w:t>
            </w:r>
            <w:r>
              <w:rPr>
                <w:sz w:val="24"/>
                <w:szCs w:val="24"/>
              </w:rPr>
              <w:t xml:space="preserve"> corect  jocurile</w:t>
            </w:r>
            <w:r w:rsidR="007874F8">
              <w:rPr>
                <w:sz w:val="24"/>
                <w:szCs w:val="24"/>
              </w:rPr>
              <w:t xml:space="preserve"> în echipǎ, </w:t>
            </w:r>
          </w:p>
          <w:p w:rsidR="000A2B29" w:rsidRPr="007053B2" w:rsidRDefault="000A2B29" w:rsidP="003817DE">
            <w:pPr>
              <w:pStyle w:val="BodyText"/>
              <w:rPr>
                <w:sz w:val="24"/>
                <w:szCs w:val="24"/>
              </w:rPr>
            </w:pPr>
            <w:r>
              <w:rPr>
                <w:sz w:val="24"/>
                <w:szCs w:val="24"/>
              </w:rPr>
              <w:t>Ne vom dezvolta atenţia, capacitatea de autoapărare, viteza de reacţie, îndemânarea</w:t>
            </w:r>
          </w:p>
        </w:tc>
        <w:tc>
          <w:tcPr>
            <w:tcW w:w="1417" w:type="dxa"/>
          </w:tcPr>
          <w:p w:rsidR="000A2B29" w:rsidRDefault="000A2B29" w:rsidP="003817DE">
            <w:r>
              <w:t xml:space="preserve">Conversaţia </w:t>
            </w:r>
          </w:p>
          <w:p w:rsidR="000A2B29" w:rsidRPr="00B013F9" w:rsidRDefault="000A2B29" w:rsidP="003817DE">
            <w:r>
              <w:t xml:space="preserve">Explicaţia </w:t>
            </w:r>
          </w:p>
        </w:tc>
        <w:tc>
          <w:tcPr>
            <w:tcW w:w="1280" w:type="dxa"/>
          </w:tcPr>
          <w:p w:rsidR="000A2B29" w:rsidRPr="00D24524" w:rsidRDefault="000A2B29" w:rsidP="00DC0483">
            <w:pPr>
              <w:jc w:val="center"/>
            </w:pPr>
          </w:p>
        </w:tc>
        <w:tc>
          <w:tcPr>
            <w:tcW w:w="1842" w:type="dxa"/>
          </w:tcPr>
          <w:p w:rsidR="000A2B29" w:rsidRPr="00D24524" w:rsidRDefault="00B20286" w:rsidP="00B30339">
            <w:pPr>
              <w:jc w:val="center"/>
            </w:pPr>
            <w:r>
              <w:t xml:space="preserve">Formaţie </w:t>
            </w:r>
            <w:r w:rsidR="000321D2">
              <w:t>aliniaţi câte unul</w:t>
            </w:r>
          </w:p>
        </w:tc>
        <w:tc>
          <w:tcPr>
            <w:tcW w:w="1920" w:type="dxa"/>
          </w:tcPr>
          <w:p w:rsidR="000A2B29" w:rsidRDefault="00B20286" w:rsidP="00DC0483">
            <w:pPr>
              <w:jc w:val="center"/>
            </w:pPr>
            <w:r>
              <w:t>Observarea directă</w:t>
            </w:r>
          </w:p>
        </w:tc>
      </w:tr>
      <w:tr w:rsidR="000A2B29" w:rsidTr="006D6B7C">
        <w:tc>
          <w:tcPr>
            <w:tcW w:w="1668" w:type="dxa"/>
          </w:tcPr>
          <w:p w:rsidR="000A2B29" w:rsidRDefault="000A2B29" w:rsidP="00D24524">
            <w:r>
              <w:t>Consolidarea cunoştinţelor</w:t>
            </w:r>
          </w:p>
          <w:p w:rsidR="000A2B29" w:rsidRDefault="000A2B29" w:rsidP="00D24524"/>
          <w:p w:rsidR="000A2B29" w:rsidRPr="000A2B29" w:rsidRDefault="000A2B29" w:rsidP="00D24524">
            <w:r>
              <w:t>a)</w:t>
            </w:r>
            <w:r w:rsidRPr="000A2B29">
              <w:t>Încǎlzirea organismului pentru efort</w:t>
            </w:r>
          </w:p>
          <w:p w:rsidR="000A2B29" w:rsidRPr="000A2B29" w:rsidRDefault="00DF5EF9" w:rsidP="00D24524">
            <w:r>
              <w:t>(10</w:t>
            </w:r>
            <w:r w:rsidR="000A2B29" w:rsidRPr="000A2B29">
              <w:t xml:space="preserve"> minute)</w:t>
            </w:r>
          </w:p>
        </w:tc>
        <w:tc>
          <w:tcPr>
            <w:tcW w:w="1134" w:type="dxa"/>
          </w:tcPr>
          <w:p w:rsidR="00B30339" w:rsidRDefault="00B30339" w:rsidP="00D24524">
            <w:pPr>
              <w:ind w:left="360"/>
            </w:pPr>
            <w:r>
              <w:t>O1</w:t>
            </w:r>
          </w:p>
          <w:p w:rsidR="00B30339" w:rsidRPr="00B013F9" w:rsidRDefault="00B30339" w:rsidP="00D24524">
            <w:pPr>
              <w:ind w:left="360"/>
            </w:pPr>
          </w:p>
        </w:tc>
        <w:tc>
          <w:tcPr>
            <w:tcW w:w="4959" w:type="dxa"/>
          </w:tcPr>
          <w:p w:rsidR="000A2B29" w:rsidRPr="008D31AB" w:rsidRDefault="00AC4B78" w:rsidP="003817DE">
            <w:pPr>
              <w:jc w:val="both"/>
              <w:rPr>
                <w:sz w:val="24"/>
                <w:szCs w:val="24"/>
              </w:rPr>
            </w:pPr>
            <w:r>
              <w:rPr>
                <w:sz w:val="24"/>
                <w:szCs w:val="24"/>
              </w:rPr>
              <w:t xml:space="preserve"> E</w:t>
            </w:r>
            <w:r w:rsidR="000A2B29" w:rsidRPr="008D31AB">
              <w:rPr>
                <w:sz w:val="24"/>
                <w:szCs w:val="24"/>
              </w:rPr>
              <w:t>xerciții de mișcare având în vedere încǎlzirea fiecarei pǎrți a corpului.</w:t>
            </w:r>
          </w:p>
          <w:p w:rsidR="000A2B29" w:rsidRPr="008D31AB" w:rsidRDefault="000A2B29" w:rsidP="003817DE">
            <w:pPr>
              <w:pBdr>
                <w:top w:val="dotDash" w:sz="4" w:space="1" w:color="auto"/>
                <w:bottom w:val="dotDash" w:sz="4" w:space="1" w:color="auto"/>
              </w:pBdr>
              <w:shd w:val="clear" w:color="auto" w:fill="FFFFFF"/>
              <w:ind w:left="-108" w:right="-108"/>
              <w:jc w:val="center"/>
              <w:rPr>
                <w:b/>
                <w:sz w:val="24"/>
                <w:szCs w:val="24"/>
              </w:rPr>
            </w:pPr>
            <w:r w:rsidRPr="008D31AB">
              <w:rPr>
                <w:b/>
                <w:sz w:val="24"/>
                <w:szCs w:val="24"/>
              </w:rPr>
              <w:t xml:space="preserve">VARIANTE DE MERS </w:t>
            </w:r>
          </w:p>
          <w:p w:rsidR="000A2B29" w:rsidRPr="002256A2" w:rsidRDefault="00E86EAC" w:rsidP="002256A2">
            <w:pPr>
              <w:pStyle w:val="Listparagraf1"/>
              <w:numPr>
                <w:ilvl w:val="0"/>
                <w:numId w:val="4"/>
              </w:numPr>
              <w:tabs>
                <w:tab w:val="left" w:pos="252"/>
              </w:tabs>
              <w:spacing w:after="0"/>
              <w:ind w:left="0" w:right="-108" w:firstLine="0"/>
              <w:jc w:val="both"/>
              <w:rPr>
                <w:sz w:val="24"/>
                <w:szCs w:val="24"/>
              </w:rPr>
            </w:pPr>
            <w:r>
              <w:rPr>
                <w:sz w:val="24"/>
                <w:szCs w:val="24"/>
              </w:rPr>
              <w:t>mers la pa</w:t>
            </w:r>
            <w:r w:rsidR="002256A2">
              <w:rPr>
                <w:sz w:val="24"/>
                <w:szCs w:val="24"/>
              </w:rPr>
              <w:t>s</w:t>
            </w:r>
          </w:p>
          <w:p w:rsidR="000A2B29" w:rsidRPr="008D31AB" w:rsidRDefault="000A2B29" w:rsidP="003817DE">
            <w:pPr>
              <w:numPr>
                <w:ilvl w:val="0"/>
                <w:numId w:val="4"/>
              </w:numPr>
              <w:tabs>
                <w:tab w:val="left" w:pos="252"/>
              </w:tabs>
              <w:ind w:left="0" w:right="-108" w:firstLine="0"/>
              <w:contextualSpacing/>
              <w:jc w:val="both"/>
              <w:rPr>
                <w:sz w:val="24"/>
                <w:szCs w:val="24"/>
              </w:rPr>
            </w:pPr>
            <w:r w:rsidRPr="008D31AB">
              <w:rPr>
                <w:sz w:val="24"/>
                <w:szCs w:val="24"/>
              </w:rPr>
              <w:t>mers pe vârfuri cu braţele sus;</w:t>
            </w:r>
          </w:p>
          <w:p w:rsidR="000A2B29" w:rsidRPr="008D31AB" w:rsidRDefault="000A2B29" w:rsidP="003817DE">
            <w:pPr>
              <w:numPr>
                <w:ilvl w:val="0"/>
                <w:numId w:val="4"/>
              </w:numPr>
              <w:tabs>
                <w:tab w:val="left" w:pos="252"/>
              </w:tabs>
              <w:ind w:left="0" w:right="-108" w:firstLine="0"/>
              <w:contextualSpacing/>
              <w:jc w:val="both"/>
              <w:rPr>
                <w:sz w:val="24"/>
                <w:szCs w:val="24"/>
              </w:rPr>
            </w:pPr>
            <w:r w:rsidRPr="008D31AB">
              <w:rPr>
                <w:sz w:val="24"/>
                <w:szCs w:val="24"/>
              </w:rPr>
              <w:t>me</w:t>
            </w:r>
            <w:r w:rsidR="00AC4B78">
              <w:rPr>
                <w:sz w:val="24"/>
                <w:szCs w:val="24"/>
              </w:rPr>
              <w:t>rs pe călcâie cu mâinile la spate</w:t>
            </w:r>
            <w:r w:rsidRPr="008D31AB">
              <w:rPr>
                <w:sz w:val="24"/>
                <w:szCs w:val="24"/>
              </w:rPr>
              <w:t>;</w:t>
            </w:r>
          </w:p>
          <w:p w:rsidR="000A2B29" w:rsidRPr="008D31AB" w:rsidRDefault="000A2B29" w:rsidP="003817DE">
            <w:pPr>
              <w:pBdr>
                <w:top w:val="dotDash" w:sz="4" w:space="1" w:color="auto"/>
                <w:bottom w:val="dotDash" w:sz="4" w:space="1" w:color="auto"/>
              </w:pBdr>
              <w:shd w:val="clear" w:color="auto" w:fill="FFFFFF"/>
              <w:ind w:left="-108" w:right="-108"/>
              <w:jc w:val="center"/>
              <w:rPr>
                <w:b/>
                <w:sz w:val="24"/>
                <w:szCs w:val="24"/>
              </w:rPr>
            </w:pPr>
            <w:r w:rsidRPr="008D31AB">
              <w:rPr>
                <w:b/>
                <w:sz w:val="24"/>
                <w:szCs w:val="24"/>
              </w:rPr>
              <w:t>VARIANTE DE ALERGARE:</w:t>
            </w:r>
          </w:p>
          <w:p w:rsidR="000A2B29" w:rsidRPr="008D31AB" w:rsidRDefault="000A2B29" w:rsidP="003817DE">
            <w:pPr>
              <w:pStyle w:val="Listparagraf1"/>
              <w:numPr>
                <w:ilvl w:val="0"/>
                <w:numId w:val="4"/>
              </w:numPr>
              <w:tabs>
                <w:tab w:val="left" w:pos="252"/>
              </w:tabs>
              <w:spacing w:after="0"/>
              <w:ind w:left="0" w:right="-18" w:firstLine="0"/>
              <w:jc w:val="both"/>
              <w:rPr>
                <w:sz w:val="24"/>
                <w:szCs w:val="24"/>
              </w:rPr>
            </w:pPr>
            <w:r w:rsidRPr="008D31AB">
              <w:rPr>
                <w:sz w:val="24"/>
                <w:szCs w:val="24"/>
              </w:rPr>
              <w:t xml:space="preserve">alergare uşoară; </w:t>
            </w:r>
          </w:p>
          <w:p w:rsidR="000A2B29" w:rsidRPr="008D31AB" w:rsidRDefault="000A2B29" w:rsidP="003817DE">
            <w:pPr>
              <w:numPr>
                <w:ilvl w:val="0"/>
                <w:numId w:val="4"/>
              </w:numPr>
              <w:tabs>
                <w:tab w:val="left" w:pos="252"/>
              </w:tabs>
              <w:ind w:left="0" w:right="-108" w:firstLine="0"/>
              <w:contextualSpacing/>
              <w:jc w:val="both"/>
              <w:rPr>
                <w:sz w:val="24"/>
                <w:szCs w:val="24"/>
              </w:rPr>
            </w:pPr>
            <w:r w:rsidRPr="008D31AB">
              <w:rPr>
                <w:sz w:val="24"/>
                <w:szCs w:val="24"/>
              </w:rPr>
              <w:t>alergare cu genunchii la piept;</w:t>
            </w:r>
          </w:p>
          <w:p w:rsidR="000A2B29" w:rsidRPr="008D31AB" w:rsidRDefault="000A2B29" w:rsidP="003817DE">
            <w:pPr>
              <w:numPr>
                <w:ilvl w:val="0"/>
                <w:numId w:val="4"/>
              </w:numPr>
              <w:tabs>
                <w:tab w:val="left" w:pos="252"/>
              </w:tabs>
              <w:ind w:left="0" w:right="-108" w:firstLine="0"/>
              <w:contextualSpacing/>
              <w:jc w:val="both"/>
              <w:rPr>
                <w:sz w:val="24"/>
                <w:szCs w:val="24"/>
              </w:rPr>
            </w:pPr>
            <w:r w:rsidRPr="008D31AB">
              <w:rPr>
                <w:sz w:val="24"/>
                <w:szCs w:val="24"/>
              </w:rPr>
              <w:t>alergare cu pendularea gambelor înapoi;</w:t>
            </w:r>
          </w:p>
          <w:p w:rsidR="000A2B29" w:rsidRDefault="000A2B29" w:rsidP="003817DE">
            <w:pPr>
              <w:autoSpaceDE w:val="0"/>
              <w:autoSpaceDN w:val="0"/>
              <w:adjustRightInd w:val="0"/>
              <w:jc w:val="both"/>
              <w:rPr>
                <w:sz w:val="24"/>
                <w:szCs w:val="24"/>
                <w:lang w:eastAsia="en-US"/>
              </w:rPr>
            </w:pPr>
            <w:r w:rsidRPr="008D31AB">
              <w:rPr>
                <w:sz w:val="24"/>
                <w:szCs w:val="24"/>
                <w:lang w:eastAsia="en-US"/>
              </w:rPr>
              <w:t>De</w:t>
            </w:r>
            <w:r w:rsidR="00C17B75">
              <w:rPr>
                <w:sz w:val="24"/>
                <w:szCs w:val="24"/>
                <w:lang w:eastAsia="en-US"/>
              </w:rPr>
              <w:t>plasare în șir</w:t>
            </w:r>
            <w:r w:rsidRPr="008D31AB">
              <w:rPr>
                <w:sz w:val="24"/>
                <w:szCs w:val="24"/>
                <w:lang w:eastAsia="en-US"/>
              </w:rPr>
              <w:t>, cu oprire și grupare în formația de lucru</w:t>
            </w:r>
            <w:r w:rsidR="00C17B75">
              <w:rPr>
                <w:sz w:val="24"/>
                <w:szCs w:val="24"/>
                <w:lang w:eastAsia="en-US"/>
              </w:rPr>
              <w:t>, cerc</w:t>
            </w:r>
            <w:r w:rsidRPr="008D31AB">
              <w:rPr>
                <w:sz w:val="24"/>
                <w:szCs w:val="24"/>
                <w:lang w:eastAsia="en-US"/>
              </w:rPr>
              <w:t>.</w:t>
            </w:r>
          </w:p>
          <w:p w:rsidR="000A2B29" w:rsidRDefault="000A2B29" w:rsidP="003817DE">
            <w:pPr>
              <w:autoSpaceDE w:val="0"/>
              <w:autoSpaceDN w:val="0"/>
              <w:adjustRightInd w:val="0"/>
              <w:jc w:val="both"/>
              <w:rPr>
                <w:sz w:val="24"/>
                <w:szCs w:val="24"/>
              </w:rPr>
            </w:pPr>
            <w:r w:rsidRPr="008D31AB">
              <w:rPr>
                <w:sz w:val="24"/>
                <w:szCs w:val="24"/>
              </w:rPr>
              <w:t xml:space="preserve">Complex de exerciţii </w:t>
            </w:r>
            <w:r w:rsidRPr="008D31AB">
              <w:rPr>
                <w:b/>
                <w:sz w:val="24"/>
                <w:szCs w:val="24"/>
              </w:rPr>
              <w:t>libere</w:t>
            </w:r>
            <w:r w:rsidRPr="008D31AB">
              <w:rPr>
                <w:sz w:val="24"/>
                <w:szCs w:val="24"/>
              </w:rPr>
              <w:t>:</w:t>
            </w:r>
          </w:p>
          <w:p w:rsidR="002D110A" w:rsidRPr="008D31AB" w:rsidRDefault="002D110A" w:rsidP="003817DE">
            <w:pPr>
              <w:autoSpaceDE w:val="0"/>
              <w:autoSpaceDN w:val="0"/>
              <w:adjustRightInd w:val="0"/>
              <w:jc w:val="both"/>
              <w:rPr>
                <w:sz w:val="24"/>
                <w:szCs w:val="24"/>
              </w:rPr>
            </w:pPr>
            <w:r>
              <w:rPr>
                <w:sz w:val="24"/>
                <w:szCs w:val="24"/>
              </w:rPr>
              <w:t>Fiecare exerciţiu se execută de 2 ori 8 timpi.</w:t>
            </w:r>
          </w:p>
          <w:p w:rsidR="000A2B29" w:rsidRPr="00AC4B78" w:rsidRDefault="00AC4B78" w:rsidP="003817DE">
            <w:pPr>
              <w:autoSpaceDE w:val="0"/>
              <w:autoSpaceDN w:val="0"/>
              <w:adjustRightInd w:val="0"/>
              <w:jc w:val="both"/>
              <w:rPr>
                <w:sz w:val="24"/>
                <w:szCs w:val="24"/>
              </w:rPr>
            </w:pPr>
            <w:r>
              <w:rPr>
                <w:b/>
                <w:sz w:val="24"/>
                <w:szCs w:val="24"/>
              </w:rPr>
              <w:t>Ex.1. pt cap</w:t>
            </w:r>
            <w:r w:rsidR="000A2B29" w:rsidRPr="008D31AB">
              <w:rPr>
                <w:b/>
                <w:sz w:val="24"/>
                <w:szCs w:val="24"/>
              </w:rPr>
              <w:t xml:space="preserve"> – </w:t>
            </w:r>
            <w:r w:rsidR="000A2B29" w:rsidRPr="00AC4B78">
              <w:rPr>
                <w:sz w:val="24"/>
                <w:szCs w:val="24"/>
              </w:rPr>
              <w:t>stând cu mâinile pe șold</w:t>
            </w:r>
            <w:r w:rsidRPr="00AC4B78">
              <w:rPr>
                <w:sz w:val="24"/>
                <w:szCs w:val="24"/>
              </w:rPr>
              <w:t>uri, picioarele depărtate la nivelul umerilor</w:t>
            </w:r>
            <w:r w:rsidR="000A2B29" w:rsidRPr="00AC4B78">
              <w:rPr>
                <w:sz w:val="24"/>
                <w:szCs w:val="24"/>
              </w:rPr>
              <w:t>:</w:t>
            </w:r>
          </w:p>
          <w:p w:rsidR="00CF151B" w:rsidRDefault="000A2B29" w:rsidP="00CF151B">
            <w:pPr>
              <w:pStyle w:val="ListParagraph"/>
              <w:numPr>
                <w:ilvl w:val="0"/>
                <w:numId w:val="15"/>
              </w:numPr>
              <w:autoSpaceDE w:val="0"/>
              <w:autoSpaceDN w:val="0"/>
              <w:adjustRightInd w:val="0"/>
              <w:jc w:val="both"/>
            </w:pPr>
            <w:r w:rsidRPr="008D31AB">
              <w:t>aplecări ale capului înainte;</w:t>
            </w:r>
          </w:p>
          <w:p w:rsidR="00CF151B" w:rsidRDefault="000A2B29" w:rsidP="00CF151B">
            <w:pPr>
              <w:pStyle w:val="ListParagraph"/>
              <w:numPr>
                <w:ilvl w:val="0"/>
                <w:numId w:val="15"/>
              </w:numPr>
              <w:autoSpaceDE w:val="0"/>
              <w:autoSpaceDN w:val="0"/>
              <w:adjustRightInd w:val="0"/>
              <w:jc w:val="both"/>
            </w:pPr>
            <w:r w:rsidRPr="008D31AB">
              <w:t>aplecări ale capului înapoi;</w:t>
            </w:r>
          </w:p>
          <w:p w:rsidR="00CF151B" w:rsidRDefault="000A2B29" w:rsidP="00CF151B">
            <w:pPr>
              <w:pStyle w:val="ListParagraph"/>
              <w:numPr>
                <w:ilvl w:val="0"/>
                <w:numId w:val="15"/>
              </w:numPr>
              <w:autoSpaceDE w:val="0"/>
              <w:autoSpaceDN w:val="0"/>
              <w:adjustRightInd w:val="0"/>
              <w:jc w:val="both"/>
            </w:pPr>
            <w:r w:rsidRPr="008D31AB">
              <w:t>îndoiri ale capului spre stânga;</w:t>
            </w:r>
          </w:p>
          <w:p w:rsidR="000A2B29" w:rsidRDefault="000A2B29" w:rsidP="00CF151B">
            <w:pPr>
              <w:pStyle w:val="ListParagraph"/>
              <w:numPr>
                <w:ilvl w:val="0"/>
                <w:numId w:val="15"/>
              </w:numPr>
              <w:autoSpaceDE w:val="0"/>
              <w:autoSpaceDN w:val="0"/>
              <w:adjustRightInd w:val="0"/>
              <w:jc w:val="both"/>
            </w:pPr>
            <w:r w:rsidRPr="008D31AB">
              <w:t>îndoiri ale capului spre dreapta;</w:t>
            </w:r>
          </w:p>
          <w:p w:rsidR="002256A2" w:rsidRDefault="002256A2" w:rsidP="002256A2">
            <w:pPr>
              <w:pStyle w:val="ListParagraph"/>
              <w:numPr>
                <w:ilvl w:val="0"/>
                <w:numId w:val="15"/>
              </w:numPr>
              <w:autoSpaceDE w:val="0"/>
              <w:autoSpaceDN w:val="0"/>
              <w:adjustRightInd w:val="0"/>
              <w:jc w:val="both"/>
            </w:pPr>
            <w:r w:rsidRPr="00AC4B78">
              <w:lastRenderedPageBreak/>
              <w:t>rotări ale capului spre dreapta</w:t>
            </w:r>
            <w:r>
              <w:t xml:space="preserve"> 2x 8t</w:t>
            </w:r>
          </w:p>
          <w:p w:rsidR="002256A2" w:rsidRPr="002256A2" w:rsidRDefault="002256A2" w:rsidP="002256A2">
            <w:pPr>
              <w:pStyle w:val="ListParagraph"/>
              <w:numPr>
                <w:ilvl w:val="0"/>
                <w:numId w:val="15"/>
              </w:numPr>
              <w:autoSpaceDE w:val="0"/>
              <w:autoSpaceDN w:val="0"/>
              <w:adjustRightInd w:val="0"/>
              <w:jc w:val="both"/>
            </w:pPr>
            <w:r>
              <w:t>rotări ale capului spre stânga</w:t>
            </w:r>
          </w:p>
          <w:p w:rsidR="000A2B29" w:rsidRPr="008D31AB" w:rsidRDefault="00CF151B" w:rsidP="003817DE">
            <w:pPr>
              <w:autoSpaceDE w:val="0"/>
              <w:autoSpaceDN w:val="0"/>
              <w:adjustRightInd w:val="0"/>
              <w:jc w:val="both"/>
              <w:rPr>
                <w:b/>
                <w:sz w:val="24"/>
                <w:szCs w:val="24"/>
              </w:rPr>
            </w:pPr>
            <w:r>
              <w:rPr>
                <w:b/>
                <w:sz w:val="24"/>
                <w:szCs w:val="24"/>
              </w:rPr>
              <w:t>Ex.2</w:t>
            </w:r>
            <w:r w:rsidR="000A2B29" w:rsidRPr="008D31AB">
              <w:rPr>
                <w:b/>
                <w:sz w:val="24"/>
                <w:szCs w:val="24"/>
              </w:rPr>
              <w:t>.</w:t>
            </w:r>
            <w:r>
              <w:rPr>
                <w:b/>
                <w:sz w:val="24"/>
                <w:szCs w:val="24"/>
              </w:rPr>
              <w:t xml:space="preserve"> pt braţe:</w:t>
            </w:r>
            <w:r w:rsidR="000A2B29" w:rsidRPr="008D31AB">
              <w:rPr>
                <w:b/>
                <w:sz w:val="24"/>
                <w:szCs w:val="24"/>
              </w:rPr>
              <w:t xml:space="preserve"> P.I. – stând depărtat cu brațele sus:</w:t>
            </w:r>
          </w:p>
          <w:p w:rsidR="000A2B29" w:rsidRPr="008D31AB" w:rsidRDefault="000A2B29" w:rsidP="003817DE">
            <w:pPr>
              <w:numPr>
                <w:ilvl w:val="0"/>
                <w:numId w:val="6"/>
              </w:numPr>
              <w:autoSpaceDE w:val="0"/>
              <w:autoSpaceDN w:val="0"/>
              <w:adjustRightInd w:val="0"/>
              <w:jc w:val="both"/>
              <w:rPr>
                <w:sz w:val="24"/>
                <w:szCs w:val="24"/>
              </w:rPr>
            </w:pPr>
            <w:r w:rsidRPr="008D31AB">
              <w:rPr>
                <w:sz w:val="24"/>
                <w:szCs w:val="24"/>
              </w:rPr>
              <w:t>rotări simultan</w:t>
            </w:r>
            <w:r w:rsidR="007A4A41">
              <w:rPr>
                <w:sz w:val="24"/>
                <w:szCs w:val="24"/>
              </w:rPr>
              <w:t>e</w:t>
            </w:r>
            <w:r w:rsidRPr="008D31AB">
              <w:rPr>
                <w:sz w:val="24"/>
                <w:szCs w:val="24"/>
              </w:rPr>
              <w:t xml:space="preserve"> de brațe înainte;</w:t>
            </w:r>
          </w:p>
          <w:p w:rsidR="000A2B29" w:rsidRDefault="000A2B29" w:rsidP="003817DE">
            <w:pPr>
              <w:numPr>
                <w:ilvl w:val="0"/>
                <w:numId w:val="6"/>
              </w:numPr>
              <w:autoSpaceDE w:val="0"/>
              <w:autoSpaceDN w:val="0"/>
              <w:adjustRightInd w:val="0"/>
              <w:jc w:val="both"/>
              <w:rPr>
                <w:sz w:val="24"/>
                <w:szCs w:val="24"/>
              </w:rPr>
            </w:pPr>
            <w:r w:rsidRPr="008D31AB">
              <w:rPr>
                <w:sz w:val="24"/>
                <w:szCs w:val="24"/>
              </w:rPr>
              <w:t>rotări simultan</w:t>
            </w:r>
            <w:r w:rsidR="002D110A">
              <w:rPr>
                <w:sz w:val="24"/>
                <w:szCs w:val="24"/>
              </w:rPr>
              <w:t>e</w:t>
            </w:r>
            <w:r w:rsidRPr="008D31AB">
              <w:rPr>
                <w:sz w:val="24"/>
                <w:szCs w:val="24"/>
              </w:rPr>
              <w:t xml:space="preserve"> de brațe înapoi; </w:t>
            </w:r>
          </w:p>
          <w:p w:rsidR="00CF151B" w:rsidRDefault="00CF151B" w:rsidP="003817DE">
            <w:pPr>
              <w:numPr>
                <w:ilvl w:val="0"/>
                <w:numId w:val="6"/>
              </w:numPr>
              <w:autoSpaceDE w:val="0"/>
              <w:autoSpaceDN w:val="0"/>
              <w:adjustRightInd w:val="0"/>
              <w:jc w:val="both"/>
              <w:rPr>
                <w:sz w:val="24"/>
                <w:szCs w:val="24"/>
              </w:rPr>
            </w:pPr>
            <w:r>
              <w:rPr>
                <w:sz w:val="24"/>
                <w:szCs w:val="24"/>
              </w:rPr>
              <w:t>rotări alternativ</w:t>
            </w:r>
            <w:r w:rsidR="007A4A41">
              <w:rPr>
                <w:sz w:val="24"/>
                <w:szCs w:val="24"/>
              </w:rPr>
              <w:t>e</w:t>
            </w:r>
            <w:r>
              <w:rPr>
                <w:sz w:val="24"/>
                <w:szCs w:val="24"/>
              </w:rPr>
              <w:t xml:space="preserve"> de braţe înainte</w:t>
            </w:r>
          </w:p>
          <w:p w:rsidR="00CF151B" w:rsidRPr="008D31AB" w:rsidRDefault="00CF151B" w:rsidP="003817DE">
            <w:pPr>
              <w:numPr>
                <w:ilvl w:val="0"/>
                <w:numId w:val="6"/>
              </w:numPr>
              <w:autoSpaceDE w:val="0"/>
              <w:autoSpaceDN w:val="0"/>
              <w:adjustRightInd w:val="0"/>
              <w:jc w:val="both"/>
              <w:rPr>
                <w:sz w:val="24"/>
                <w:szCs w:val="24"/>
              </w:rPr>
            </w:pPr>
            <w:r>
              <w:rPr>
                <w:sz w:val="24"/>
                <w:szCs w:val="24"/>
              </w:rPr>
              <w:t>rotări alternativ</w:t>
            </w:r>
            <w:r w:rsidR="007A4A41">
              <w:rPr>
                <w:sz w:val="24"/>
                <w:szCs w:val="24"/>
              </w:rPr>
              <w:t>e</w:t>
            </w:r>
            <w:r>
              <w:rPr>
                <w:sz w:val="24"/>
                <w:szCs w:val="24"/>
              </w:rPr>
              <w:t xml:space="preserve"> de braţe înapoi</w:t>
            </w:r>
          </w:p>
          <w:p w:rsidR="000A2B29" w:rsidRPr="008D31AB" w:rsidRDefault="00CF151B" w:rsidP="003817DE">
            <w:pPr>
              <w:autoSpaceDE w:val="0"/>
              <w:autoSpaceDN w:val="0"/>
              <w:adjustRightInd w:val="0"/>
              <w:jc w:val="both"/>
              <w:rPr>
                <w:b/>
                <w:sz w:val="24"/>
                <w:szCs w:val="24"/>
              </w:rPr>
            </w:pPr>
            <w:r>
              <w:rPr>
                <w:b/>
                <w:sz w:val="24"/>
                <w:szCs w:val="24"/>
              </w:rPr>
              <w:t>Ex.3</w:t>
            </w:r>
            <w:r w:rsidR="000A2B29" w:rsidRPr="008D31AB">
              <w:rPr>
                <w:b/>
                <w:sz w:val="24"/>
                <w:szCs w:val="24"/>
              </w:rPr>
              <w:t xml:space="preserve">. </w:t>
            </w:r>
            <w:r>
              <w:rPr>
                <w:b/>
                <w:sz w:val="24"/>
                <w:szCs w:val="24"/>
              </w:rPr>
              <w:t xml:space="preserve">ex pt trunchi: </w:t>
            </w:r>
            <w:r w:rsidR="000A2B29" w:rsidRPr="008D31AB">
              <w:rPr>
                <w:b/>
                <w:sz w:val="24"/>
                <w:szCs w:val="24"/>
              </w:rPr>
              <w:t>P.I. – stând depărtat cu mâinile pe șold:</w:t>
            </w:r>
          </w:p>
          <w:p w:rsidR="000A2B29" w:rsidRPr="008D31AB" w:rsidRDefault="000A2B29" w:rsidP="003817DE">
            <w:pPr>
              <w:numPr>
                <w:ilvl w:val="0"/>
                <w:numId w:val="11"/>
              </w:numPr>
              <w:autoSpaceDE w:val="0"/>
              <w:autoSpaceDN w:val="0"/>
              <w:adjustRightInd w:val="0"/>
              <w:jc w:val="both"/>
              <w:rPr>
                <w:sz w:val="24"/>
                <w:szCs w:val="24"/>
              </w:rPr>
            </w:pPr>
            <w:r w:rsidRPr="008D31AB">
              <w:rPr>
                <w:sz w:val="24"/>
                <w:szCs w:val="24"/>
              </w:rPr>
              <w:t>îndoiri ale trunchiului spre stânga;</w:t>
            </w:r>
          </w:p>
          <w:p w:rsidR="000A2B29" w:rsidRPr="008D31AB" w:rsidRDefault="000A2B29" w:rsidP="003817DE">
            <w:pPr>
              <w:numPr>
                <w:ilvl w:val="0"/>
                <w:numId w:val="10"/>
              </w:numPr>
              <w:autoSpaceDE w:val="0"/>
              <w:autoSpaceDN w:val="0"/>
              <w:adjustRightInd w:val="0"/>
              <w:jc w:val="both"/>
              <w:rPr>
                <w:sz w:val="24"/>
                <w:szCs w:val="24"/>
              </w:rPr>
            </w:pPr>
            <w:r w:rsidRPr="008D31AB">
              <w:rPr>
                <w:sz w:val="24"/>
                <w:szCs w:val="24"/>
              </w:rPr>
              <w:t>îndoiri ale trunchiului spre dreapta;</w:t>
            </w:r>
          </w:p>
          <w:p w:rsidR="000A2B29" w:rsidRPr="008D31AB" w:rsidRDefault="000A2B29" w:rsidP="003817DE">
            <w:pPr>
              <w:numPr>
                <w:ilvl w:val="0"/>
                <w:numId w:val="9"/>
              </w:numPr>
              <w:autoSpaceDE w:val="0"/>
              <w:autoSpaceDN w:val="0"/>
              <w:adjustRightInd w:val="0"/>
              <w:jc w:val="both"/>
              <w:rPr>
                <w:sz w:val="24"/>
                <w:szCs w:val="24"/>
              </w:rPr>
            </w:pPr>
            <w:r w:rsidRPr="008D31AB">
              <w:rPr>
                <w:sz w:val="24"/>
                <w:szCs w:val="24"/>
              </w:rPr>
              <w:t>îndoirea trunchiului înainte, palmele ating solul;</w:t>
            </w:r>
          </w:p>
          <w:p w:rsidR="000A2B29" w:rsidRDefault="000A2B29" w:rsidP="00D24524">
            <w:pPr>
              <w:numPr>
                <w:ilvl w:val="0"/>
                <w:numId w:val="8"/>
              </w:numPr>
              <w:rPr>
                <w:sz w:val="24"/>
                <w:szCs w:val="24"/>
              </w:rPr>
            </w:pPr>
            <w:r w:rsidRPr="008D31AB">
              <w:rPr>
                <w:sz w:val="24"/>
                <w:szCs w:val="24"/>
              </w:rPr>
              <w:t>extensia trunchiului cu brațele sus.</w:t>
            </w:r>
          </w:p>
          <w:p w:rsidR="00CF151B" w:rsidRDefault="00CF151B" w:rsidP="00CF151B">
            <w:pPr>
              <w:rPr>
                <w:b/>
                <w:sz w:val="24"/>
                <w:szCs w:val="24"/>
              </w:rPr>
            </w:pPr>
            <w:r w:rsidRPr="00CF151B">
              <w:rPr>
                <w:b/>
                <w:sz w:val="24"/>
                <w:szCs w:val="24"/>
              </w:rPr>
              <w:t>Ex. 4 pt. picioare</w:t>
            </w:r>
            <w:r>
              <w:rPr>
                <w:b/>
                <w:sz w:val="24"/>
                <w:szCs w:val="24"/>
              </w:rPr>
              <w:t>:</w:t>
            </w:r>
          </w:p>
          <w:p w:rsidR="00CF151B" w:rsidRPr="00CF151B" w:rsidRDefault="00CF151B" w:rsidP="00CF151B">
            <w:pPr>
              <w:pStyle w:val="ListParagraph"/>
              <w:numPr>
                <w:ilvl w:val="0"/>
                <w:numId w:val="15"/>
              </w:numPr>
            </w:pPr>
            <w:r w:rsidRPr="00CF151B">
              <w:t>fandări laterale</w:t>
            </w:r>
            <w:r w:rsidR="003817DE">
              <w:t>, alternativ stânga dreapta 2x 8 timpi</w:t>
            </w:r>
          </w:p>
          <w:p w:rsidR="00CF151B" w:rsidRPr="003817DE" w:rsidRDefault="00CF151B" w:rsidP="00CF151B">
            <w:pPr>
              <w:pStyle w:val="ListParagraph"/>
              <w:numPr>
                <w:ilvl w:val="0"/>
                <w:numId w:val="15"/>
              </w:numPr>
              <w:rPr>
                <w:b/>
              </w:rPr>
            </w:pPr>
            <w:r w:rsidRPr="00CF151B">
              <w:t>fandări cu răsucire</w:t>
            </w:r>
            <w:r w:rsidR="003817DE">
              <w:t>, alternativ stânga , dreapta 2 x 8 timpi</w:t>
            </w:r>
          </w:p>
          <w:p w:rsidR="003817DE" w:rsidRPr="003817DE" w:rsidRDefault="003817DE" w:rsidP="00CF151B">
            <w:pPr>
              <w:pStyle w:val="ListParagraph"/>
              <w:numPr>
                <w:ilvl w:val="0"/>
                <w:numId w:val="15"/>
              </w:numPr>
              <w:rPr>
                <w:b/>
              </w:rPr>
            </w:pPr>
            <w:r>
              <w:t>sărituri ca minge vertical 1 x 8 timpi</w:t>
            </w:r>
          </w:p>
          <w:p w:rsidR="003817DE" w:rsidRPr="003817DE" w:rsidRDefault="003817DE" w:rsidP="00CF151B">
            <w:pPr>
              <w:pStyle w:val="ListParagraph"/>
              <w:numPr>
                <w:ilvl w:val="0"/>
                <w:numId w:val="15"/>
              </w:numPr>
              <w:rPr>
                <w:b/>
              </w:rPr>
            </w:pPr>
            <w:r>
              <w:t>sărituri forfecate 1 x 8 timpi</w:t>
            </w:r>
          </w:p>
          <w:p w:rsidR="003817DE" w:rsidRPr="003817DE" w:rsidRDefault="003817DE" w:rsidP="003817DE">
            <w:pPr>
              <w:rPr>
                <w:b/>
              </w:rPr>
            </w:pPr>
            <w:r>
              <w:rPr>
                <w:b/>
              </w:rPr>
              <w:t>Ex</w:t>
            </w:r>
            <w:r w:rsidR="002256A2">
              <w:rPr>
                <w:b/>
              </w:rPr>
              <w:t>.</w:t>
            </w:r>
            <w:r>
              <w:rPr>
                <w:b/>
              </w:rPr>
              <w:t xml:space="preserve"> 5 de respiraţie</w:t>
            </w:r>
          </w:p>
        </w:tc>
        <w:tc>
          <w:tcPr>
            <w:tcW w:w="1417" w:type="dxa"/>
          </w:tcPr>
          <w:p w:rsidR="000A2B29" w:rsidRPr="00B013F9" w:rsidRDefault="000A2B29" w:rsidP="00D24524"/>
          <w:p w:rsidR="000A2B29" w:rsidRDefault="000A2B29" w:rsidP="00D24524">
            <w:r>
              <w:t>Conversaţia, demonstraţia</w:t>
            </w:r>
            <w:r w:rsidR="00B20286">
              <w:t>,</w:t>
            </w:r>
          </w:p>
          <w:p w:rsidR="00B20286" w:rsidRDefault="00B20286" w:rsidP="00D24524">
            <w:r>
              <w:t>explicaţia</w:t>
            </w:r>
          </w:p>
          <w:p w:rsidR="000A2B29" w:rsidRDefault="000A2B29" w:rsidP="00D24524"/>
          <w:p w:rsidR="000A2B29" w:rsidRDefault="000A2B29" w:rsidP="00D24524"/>
          <w:p w:rsidR="000A2B29" w:rsidRPr="00B013F9" w:rsidRDefault="000A2B29" w:rsidP="00D24524"/>
        </w:tc>
        <w:tc>
          <w:tcPr>
            <w:tcW w:w="1280" w:type="dxa"/>
          </w:tcPr>
          <w:p w:rsidR="000A2B29" w:rsidRPr="00B013F9" w:rsidRDefault="000A2B29" w:rsidP="00D24524">
            <w:pPr>
              <w:jc w:val="center"/>
            </w:pPr>
          </w:p>
        </w:tc>
        <w:tc>
          <w:tcPr>
            <w:tcW w:w="1842" w:type="dxa"/>
          </w:tcPr>
          <w:p w:rsidR="000A2B29" w:rsidRDefault="000A2B29" w:rsidP="003817DE">
            <w:pPr>
              <w:jc w:val="center"/>
            </w:pPr>
          </w:p>
          <w:p w:rsidR="000A2B29" w:rsidRDefault="000A2B29" w:rsidP="003817DE">
            <w:pPr>
              <w:jc w:val="center"/>
            </w:pPr>
          </w:p>
          <w:p w:rsidR="000A2B29" w:rsidRDefault="000A2B29" w:rsidP="003817DE">
            <w:pPr>
              <w:jc w:val="center"/>
            </w:pPr>
          </w:p>
          <w:p w:rsidR="000A2B29" w:rsidRPr="00B013F9" w:rsidRDefault="000A2B29" w:rsidP="003817DE">
            <w:pPr>
              <w:jc w:val="center"/>
            </w:pPr>
            <w:r>
              <w:t>Individual</w:t>
            </w:r>
          </w:p>
          <w:p w:rsidR="000A2B29" w:rsidRPr="00B013F9" w:rsidRDefault="000A2B29" w:rsidP="003817DE">
            <w:pPr>
              <w:jc w:val="center"/>
            </w:pPr>
          </w:p>
        </w:tc>
        <w:tc>
          <w:tcPr>
            <w:tcW w:w="1920" w:type="dxa"/>
          </w:tcPr>
          <w:p w:rsidR="000A2B29" w:rsidRDefault="000A2B29" w:rsidP="003817DE">
            <w:pPr>
              <w:jc w:val="center"/>
            </w:pPr>
          </w:p>
          <w:p w:rsidR="000A2B29" w:rsidRDefault="000A2B29" w:rsidP="003817DE">
            <w:pPr>
              <w:jc w:val="center"/>
            </w:pPr>
          </w:p>
          <w:p w:rsidR="000A2B29" w:rsidRDefault="000A2B29" w:rsidP="003817DE">
            <w:pPr>
              <w:jc w:val="center"/>
            </w:pPr>
          </w:p>
          <w:p w:rsidR="000A2B29" w:rsidRDefault="000A2B29" w:rsidP="003817DE">
            <w:pPr>
              <w:jc w:val="center"/>
            </w:pPr>
            <w:r>
              <w:t>Observarea sistematică</w:t>
            </w:r>
          </w:p>
          <w:p w:rsidR="00B20286" w:rsidRPr="00B013F9" w:rsidRDefault="00B20286" w:rsidP="003817DE">
            <w:pPr>
              <w:jc w:val="center"/>
            </w:pPr>
            <w:r>
              <w:t xml:space="preserve">Autoevaluarea </w:t>
            </w:r>
          </w:p>
        </w:tc>
      </w:tr>
      <w:tr w:rsidR="000A2B29" w:rsidTr="006D6B7C">
        <w:tc>
          <w:tcPr>
            <w:tcW w:w="1668" w:type="dxa"/>
          </w:tcPr>
          <w:p w:rsidR="000A2B29" w:rsidRDefault="000A2B29" w:rsidP="00D24524">
            <w:r>
              <w:lastRenderedPageBreak/>
              <w:t>b) Consolidarea propriu-zisă</w:t>
            </w:r>
          </w:p>
          <w:p w:rsidR="00DF5EF9" w:rsidRDefault="00DF5EF9" w:rsidP="00D24524">
            <w:r>
              <w:t>15 minute</w:t>
            </w:r>
          </w:p>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Default="005F64E1" w:rsidP="00D24524"/>
          <w:p w:rsidR="005F64E1" w:rsidRPr="000A2B29" w:rsidRDefault="005F64E1" w:rsidP="00D24524"/>
        </w:tc>
        <w:tc>
          <w:tcPr>
            <w:tcW w:w="1134" w:type="dxa"/>
          </w:tcPr>
          <w:p w:rsidR="000A2B29" w:rsidRDefault="00B30339" w:rsidP="00D24524">
            <w:pPr>
              <w:ind w:left="360"/>
            </w:pPr>
            <w:r>
              <w:lastRenderedPageBreak/>
              <w:t>O2</w:t>
            </w:r>
          </w:p>
          <w:p w:rsidR="00B30339" w:rsidRDefault="00B30339" w:rsidP="00D24524">
            <w:pPr>
              <w:ind w:left="360"/>
            </w:pPr>
            <w:r>
              <w:t>O3</w:t>
            </w:r>
          </w:p>
          <w:p w:rsidR="00B30339" w:rsidRDefault="00B30339" w:rsidP="00D24524">
            <w:pPr>
              <w:ind w:left="360"/>
            </w:pPr>
          </w:p>
          <w:p w:rsidR="00B30339" w:rsidRDefault="00B30339" w:rsidP="00D24524">
            <w:pPr>
              <w:ind w:left="360"/>
            </w:pPr>
            <w:r>
              <w:t>O4</w:t>
            </w:r>
          </w:p>
          <w:p w:rsidR="007A4A41" w:rsidRPr="00B013F9" w:rsidRDefault="007A4A41" w:rsidP="00D24524">
            <w:pPr>
              <w:ind w:left="360"/>
            </w:pPr>
            <w:r>
              <w:t xml:space="preserve"> O5, O6</w:t>
            </w:r>
          </w:p>
        </w:tc>
        <w:tc>
          <w:tcPr>
            <w:tcW w:w="4959" w:type="dxa"/>
          </w:tcPr>
          <w:p w:rsidR="000A2B29" w:rsidRPr="008D31AB" w:rsidRDefault="000A2B29" w:rsidP="003817DE">
            <w:pPr>
              <w:jc w:val="both"/>
              <w:rPr>
                <w:sz w:val="24"/>
                <w:szCs w:val="24"/>
              </w:rPr>
            </w:pPr>
            <w:r w:rsidRPr="008D31AB">
              <w:rPr>
                <w:sz w:val="24"/>
                <w:szCs w:val="24"/>
              </w:rPr>
              <w:t>Jocuri de mişcare vizând dezvoltarea calităţilor motrice de bază</w:t>
            </w:r>
          </w:p>
          <w:p w:rsidR="000A2B29" w:rsidRDefault="000A2B29" w:rsidP="003817DE">
            <w:pPr>
              <w:jc w:val="both"/>
              <w:rPr>
                <w:sz w:val="24"/>
                <w:szCs w:val="24"/>
              </w:rPr>
            </w:pPr>
            <w:r w:rsidRPr="008D31AB">
              <w:rPr>
                <w:sz w:val="24"/>
                <w:szCs w:val="24"/>
              </w:rPr>
              <w:t>Repetarea jocurilor învăţate:</w:t>
            </w:r>
          </w:p>
          <w:p w:rsidR="003817DE" w:rsidRPr="008D31AB" w:rsidRDefault="003817DE" w:rsidP="003817DE">
            <w:pPr>
              <w:jc w:val="both"/>
              <w:rPr>
                <w:sz w:val="24"/>
                <w:szCs w:val="24"/>
              </w:rPr>
            </w:pPr>
            <w:r>
              <w:rPr>
                <w:sz w:val="24"/>
                <w:szCs w:val="24"/>
              </w:rPr>
              <w:t>Un elev explică regulile jocului:</w:t>
            </w:r>
          </w:p>
          <w:p w:rsidR="000A2B29" w:rsidRPr="008D31AB" w:rsidRDefault="000A2B29" w:rsidP="005F64E1">
            <w:pPr>
              <w:pStyle w:val="ListParagraph"/>
              <w:numPr>
                <w:ilvl w:val="0"/>
                <w:numId w:val="12"/>
              </w:numPr>
              <w:jc w:val="both"/>
            </w:pPr>
            <w:r w:rsidRPr="008D31AB">
              <w:t xml:space="preserve">„ </w:t>
            </w:r>
            <w:r w:rsidRPr="005F64E1">
              <w:rPr>
                <w:b/>
                <w:u w:val="single"/>
              </w:rPr>
              <w:t>Vânătorii şi raţele”</w:t>
            </w:r>
          </w:p>
          <w:p w:rsidR="000A2B29" w:rsidRPr="008D31AB" w:rsidRDefault="000A2B29" w:rsidP="008D31AB">
            <w:pPr>
              <w:autoSpaceDE w:val="0"/>
              <w:autoSpaceDN w:val="0"/>
              <w:adjustRightInd w:val="0"/>
              <w:rPr>
                <w:rFonts w:eastAsiaTheme="minorHAnsi"/>
                <w:sz w:val="24"/>
                <w:szCs w:val="24"/>
                <w:lang w:eastAsia="en-US"/>
              </w:rPr>
            </w:pPr>
            <w:r w:rsidRPr="008D31AB">
              <w:rPr>
                <w:rFonts w:eastAsiaTheme="minorHAnsi"/>
                <w:sz w:val="24"/>
                <w:szCs w:val="24"/>
                <w:lang w:eastAsia="en-US"/>
              </w:rPr>
              <w:t>Elevii se constituie în două echipe, una de „vânători” și cealaltă „de rațe”. Pe suprafaț</w:t>
            </w:r>
            <w:r>
              <w:rPr>
                <w:rFonts w:eastAsiaTheme="minorHAnsi"/>
                <w:sz w:val="24"/>
                <w:szCs w:val="24"/>
                <w:lang w:eastAsia="en-US"/>
              </w:rPr>
              <w:t xml:space="preserve">a de joc se </w:t>
            </w:r>
            <w:r w:rsidR="003817DE">
              <w:rPr>
                <w:rFonts w:eastAsiaTheme="minorHAnsi"/>
                <w:sz w:val="24"/>
                <w:szCs w:val="24"/>
                <w:lang w:eastAsia="en-US"/>
              </w:rPr>
              <w:t>trasează un dreptunghi, în interiorul căruia</w:t>
            </w:r>
            <w:r w:rsidRPr="008D31AB">
              <w:rPr>
                <w:rFonts w:eastAsiaTheme="minorHAnsi"/>
                <w:sz w:val="24"/>
                <w:szCs w:val="24"/>
                <w:lang w:eastAsia="en-US"/>
              </w:rPr>
              <w:t xml:space="preserve"> se plasează „rațele”. „Vânătorii”</w:t>
            </w:r>
            <w:r>
              <w:rPr>
                <w:rFonts w:eastAsiaTheme="minorHAnsi"/>
                <w:sz w:val="24"/>
                <w:szCs w:val="24"/>
                <w:lang w:eastAsia="en-US"/>
              </w:rPr>
              <w:t xml:space="preserve"> se dispun </w:t>
            </w:r>
            <w:r w:rsidRPr="008D31AB">
              <w:rPr>
                <w:rFonts w:eastAsiaTheme="minorHAnsi"/>
                <w:sz w:val="24"/>
                <w:szCs w:val="24"/>
                <w:lang w:eastAsia="en-US"/>
              </w:rPr>
              <w:t xml:space="preserve">în exteriorul figurii trasate pe sol și încearcă să </w:t>
            </w:r>
            <w:r w:rsidRPr="008D31AB">
              <w:rPr>
                <w:rFonts w:eastAsiaTheme="minorHAnsi"/>
                <w:sz w:val="24"/>
                <w:szCs w:val="24"/>
                <w:lang w:eastAsia="en-US"/>
              </w:rPr>
              <w:lastRenderedPageBreak/>
              <w:t>„vâneze” (să atingă de la mijloc în jos) câte o rățușcă</w:t>
            </w:r>
            <w:r>
              <w:rPr>
                <w:rFonts w:eastAsiaTheme="minorHAnsi"/>
                <w:sz w:val="24"/>
                <w:szCs w:val="24"/>
                <w:lang w:eastAsia="en-US"/>
              </w:rPr>
              <w:t xml:space="preserve">, </w:t>
            </w:r>
            <w:r w:rsidRPr="008D31AB">
              <w:rPr>
                <w:rFonts w:eastAsiaTheme="minorHAnsi"/>
                <w:sz w:val="24"/>
                <w:szCs w:val="24"/>
                <w:lang w:eastAsia="en-US"/>
              </w:rPr>
              <w:t>cu o minge pe care o pasează între ei. Se joacă contratimp, fiecare echipă, fiind pe râ</w:t>
            </w:r>
            <w:r>
              <w:rPr>
                <w:rFonts w:eastAsiaTheme="minorHAnsi"/>
                <w:sz w:val="24"/>
                <w:szCs w:val="24"/>
                <w:lang w:eastAsia="en-US"/>
              </w:rPr>
              <w:t xml:space="preserve">nd, timp de trei </w:t>
            </w:r>
            <w:r w:rsidRPr="008D31AB">
              <w:rPr>
                <w:rFonts w:eastAsiaTheme="minorHAnsi"/>
                <w:sz w:val="24"/>
                <w:szCs w:val="24"/>
                <w:lang w:eastAsia="en-US"/>
              </w:rPr>
              <w:t>minute „vânători”.</w:t>
            </w:r>
            <w:r w:rsidR="002256A2">
              <w:rPr>
                <w:rFonts w:eastAsiaTheme="minorHAnsi"/>
                <w:sz w:val="24"/>
                <w:szCs w:val="24"/>
                <w:lang w:eastAsia="en-US"/>
              </w:rPr>
              <w:t xml:space="preserve"> </w:t>
            </w:r>
          </w:p>
          <w:p w:rsidR="000A2B29" w:rsidRDefault="000A2B29" w:rsidP="008D31AB">
            <w:pPr>
              <w:jc w:val="both"/>
              <w:rPr>
                <w:rFonts w:eastAsiaTheme="minorHAnsi"/>
                <w:sz w:val="24"/>
                <w:szCs w:val="24"/>
                <w:lang w:eastAsia="en-US"/>
              </w:rPr>
            </w:pPr>
            <w:r w:rsidRPr="008D31AB">
              <w:rPr>
                <w:rFonts w:eastAsiaTheme="minorHAnsi"/>
                <w:sz w:val="24"/>
                <w:szCs w:val="24"/>
                <w:lang w:eastAsia="en-US"/>
              </w:rPr>
              <w:t>Câștigă echipa care „vânează” cele mai multe rățuște în timp de 3 minute.</w:t>
            </w:r>
          </w:p>
          <w:p w:rsidR="005F64E1" w:rsidRPr="003817DE" w:rsidRDefault="005F64E1" w:rsidP="005F64E1">
            <w:pPr>
              <w:pStyle w:val="ListParagraph"/>
              <w:numPr>
                <w:ilvl w:val="0"/>
                <w:numId w:val="12"/>
              </w:numPr>
              <w:jc w:val="both"/>
              <w:rPr>
                <w:b/>
                <w:u w:val="single"/>
              </w:rPr>
            </w:pPr>
            <w:r w:rsidRPr="005F64E1">
              <w:rPr>
                <w:b/>
                <w:sz w:val="24"/>
                <w:szCs w:val="24"/>
                <w:u w:val="single"/>
              </w:rPr>
              <w:t>„Calculatoarele”</w:t>
            </w:r>
            <w:r w:rsidR="003817DE">
              <w:rPr>
                <w:b/>
                <w:sz w:val="24"/>
                <w:szCs w:val="24"/>
                <w:u w:val="single"/>
              </w:rPr>
              <w:t xml:space="preserve"> </w:t>
            </w:r>
          </w:p>
          <w:p w:rsidR="003817DE" w:rsidRPr="003817DE" w:rsidRDefault="003817DE" w:rsidP="003817DE">
            <w:pPr>
              <w:pStyle w:val="ListParagraph"/>
              <w:ind w:left="501"/>
              <w:jc w:val="both"/>
            </w:pPr>
            <w:r>
              <w:rPr>
                <w:sz w:val="24"/>
                <w:szCs w:val="24"/>
              </w:rPr>
              <w:t>Un elev explică regulile jocului:</w:t>
            </w:r>
          </w:p>
          <w:p w:rsidR="005F64E1" w:rsidRDefault="005F64E1" w:rsidP="005F64E1">
            <w:pPr>
              <w:jc w:val="both"/>
              <w:rPr>
                <w:sz w:val="24"/>
                <w:szCs w:val="24"/>
              </w:rPr>
            </w:pPr>
            <w:r w:rsidRPr="008663E8">
              <w:rPr>
                <w:sz w:val="24"/>
                <w:szCs w:val="24"/>
              </w:rPr>
              <w:t>Elevii sunt împărţiţi în 2 echipe, fiecare echipă aşezându-se în coloană câte unul înapoia unei linii de plecare-sosire. În faţa fiecărei echip</w:t>
            </w:r>
            <w:r w:rsidR="008A7E50">
              <w:rPr>
                <w:sz w:val="24"/>
                <w:szCs w:val="24"/>
              </w:rPr>
              <w:t>e, la distanţă de 10-15 m se aş</w:t>
            </w:r>
            <w:r w:rsidRPr="008663E8">
              <w:rPr>
                <w:sz w:val="24"/>
                <w:szCs w:val="24"/>
              </w:rPr>
              <w:t>ază un reper (jalon) care să poată fi ocolit. Copiii din fiecare echipă numără în continuare, fiecare component reţinând numărul care îi aparţine. Se numără din 1 în 1. Elevii din fiecare echipă pornesc în cursă atunci când prof. rosteşte sau arată o operaţie matematică  din care rezultă numărul copilului.</w:t>
            </w:r>
            <w:r w:rsidR="008A7E50">
              <w:rPr>
                <w:sz w:val="24"/>
                <w:szCs w:val="24"/>
              </w:rPr>
              <w:t xml:space="preserve">   (</w:t>
            </w:r>
            <w:r w:rsidRPr="008663E8">
              <w:rPr>
                <w:sz w:val="24"/>
                <w:szCs w:val="24"/>
              </w:rPr>
              <w:t>ex. jumătatea lui 10, dublul lui 2, sfertul lui 4, cincimea lui 5, operaţii pe care şi le-au însuşit ele</w:t>
            </w:r>
            <w:r w:rsidR="008A7E50">
              <w:rPr>
                <w:sz w:val="24"/>
                <w:szCs w:val="24"/>
              </w:rPr>
              <w:t xml:space="preserve">vii la lecţiile de matematică, </w:t>
            </w:r>
            <w:r w:rsidRPr="008663E8">
              <w:rPr>
                <w:sz w:val="24"/>
                <w:szCs w:val="24"/>
              </w:rPr>
              <w:t>fracţii). Copilul care ajunge primul la locul său după ce porne</w:t>
            </w:r>
            <w:r w:rsidR="003817DE">
              <w:rPr>
                <w:sz w:val="24"/>
                <w:szCs w:val="24"/>
              </w:rPr>
              <w:t>şte în cursă şi ocoleşte jalonul</w:t>
            </w:r>
            <w:r w:rsidRPr="008663E8">
              <w:rPr>
                <w:sz w:val="24"/>
                <w:szCs w:val="24"/>
              </w:rPr>
              <w:t xml:space="preserve"> aduce un punct echipei sale. Punctele se notează pe o coală de flipchart.</w:t>
            </w:r>
          </w:p>
          <w:p w:rsidR="005F64E1" w:rsidRPr="005F64E1" w:rsidRDefault="005F64E1" w:rsidP="005B604D">
            <w:pPr>
              <w:jc w:val="both"/>
            </w:pPr>
            <w:r w:rsidRPr="008663E8">
              <w:rPr>
                <w:sz w:val="24"/>
                <w:szCs w:val="24"/>
              </w:rPr>
              <w:t xml:space="preserve"> Câştigă echipa care acumulează cel mai mare număr  de puncte</w:t>
            </w:r>
            <w:r w:rsidR="005B604D">
              <w:rPr>
                <w:sz w:val="24"/>
                <w:szCs w:val="24"/>
              </w:rPr>
              <w:t>.</w:t>
            </w:r>
          </w:p>
        </w:tc>
        <w:tc>
          <w:tcPr>
            <w:tcW w:w="1417" w:type="dxa"/>
          </w:tcPr>
          <w:p w:rsidR="000A2B29" w:rsidRDefault="000A2B29" w:rsidP="00D24524">
            <w:r>
              <w:lastRenderedPageBreak/>
              <w:t>Conversaţia,</w:t>
            </w:r>
          </w:p>
          <w:p w:rsidR="000A2B29" w:rsidRPr="00B013F9" w:rsidRDefault="000A2B29" w:rsidP="00D24524">
            <w:r>
              <w:t xml:space="preserve">Explicaţia, demonstraţia </w:t>
            </w:r>
          </w:p>
        </w:tc>
        <w:tc>
          <w:tcPr>
            <w:tcW w:w="1280" w:type="dxa"/>
          </w:tcPr>
          <w:p w:rsidR="000A2B29" w:rsidRDefault="000A2B29" w:rsidP="00D24524">
            <w:pPr>
              <w:jc w:val="center"/>
            </w:pPr>
            <w:r>
              <w:t>Veste colorate</w:t>
            </w:r>
          </w:p>
          <w:p w:rsidR="000A2B29" w:rsidRDefault="000A2B29" w:rsidP="00D24524">
            <w:pPr>
              <w:jc w:val="center"/>
            </w:pPr>
            <w:r>
              <w:t xml:space="preserve">Minge </w:t>
            </w:r>
          </w:p>
          <w:p w:rsidR="000A2B29" w:rsidRDefault="000A2B29" w:rsidP="006F3FE4">
            <w:pPr>
              <w:jc w:val="center"/>
            </w:pPr>
            <w:r>
              <w:t>Cronometru</w:t>
            </w:r>
          </w:p>
          <w:p w:rsidR="00B30339" w:rsidRDefault="000A2B29" w:rsidP="00B30339">
            <w:pPr>
              <w:jc w:val="center"/>
            </w:pPr>
            <w:r>
              <w:t>Flipchart, coală de hârtie marker</w:t>
            </w:r>
          </w:p>
          <w:p w:rsidR="000A2B29" w:rsidRPr="00B013F9" w:rsidRDefault="000A2B29" w:rsidP="00B30339">
            <w:pPr>
              <w:jc w:val="center"/>
            </w:pPr>
          </w:p>
        </w:tc>
        <w:tc>
          <w:tcPr>
            <w:tcW w:w="1842" w:type="dxa"/>
          </w:tcPr>
          <w:p w:rsidR="000A2B29" w:rsidRDefault="002D110A" w:rsidP="003817DE">
            <w:pPr>
              <w:jc w:val="center"/>
            </w:pPr>
            <w:r>
              <w:t>2 e</w:t>
            </w:r>
            <w:r w:rsidR="00B30339">
              <w:t>chipe</w:t>
            </w:r>
            <w:r>
              <w:t xml:space="preserve"> constituite prin numărare câte doi</w:t>
            </w: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p>
          <w:p w:rsidR="002D110A" w:rsidRDefault="002D110A" w:rsidP="003817DE">
            <w:pPr>
              <w:jc w:val="center"/>
            </w:pPr>
            <w:r>
              <w:t xml:space="preserve">2 echipe constituite prin alegerea jucătorilor de către un reprezentant </w:t>
            </w:r>
          </w:p>
          <w:p w:rsidR="00B30339" w:rsidRDefault="00B30339" w:rsidP="003817DE">
            <w:pPr>
              <w:jc w:val="center"/>
            </w:pPr>
          </w:p>
        </w:tc>
        <w:tc>
          <w:tcPr>
            <w:tcW w:w="1920" w:type="dxa"/>
          </w:tcPr>
          <w:p w:rsidR="000A2B29" w:rsidRDefault="00B30339" w:rsidP="003817DE">
            <w:pPr>
              <w:jc w:val="center"/>
            </w:pPr>
            <w:r>
              <w:lastRenderedPageBreak/>
              <w:t>Observarea sistematică</w:t>
            </w:r>
          </w:p>
        </w:tc>
      </w:tr>
      <w:tr w:rsidR="000A2B29" w:rsidTr="006D6B7C">
        <w:tc>
          <w:tcPr>
            <w:tcW w:w="1668" w:type="dxa"/>
          </w:tcPr>
          <w:p w:rsidR="000A2B29" w:rsidRDefault="005F64E1" w:rsidP="00D24524">
            <w:r>
              <w:lastRenderedPageBreak/>
              <w:t>Evaluarea formativă</w:t>
            </w:r>
          </w:p>
          <w:p w:rsidR="00DF5EF9" w:rsidRDefault="00DF5EF9" w:rsidP="00D24524">
            <w:r>
              <w:t>5 minute</w:t>
            </w:r>
          </w:p>
          <w:p w:rsidR="005F64E1" w:rsidRPr="000A2B29" w:rsidRDefault="005F64E1" w:rsidP="00D24524"/>
        </w:tc>
        <w:tc>
          <w:tcPr>
            <w:tcW w:w="1134" w:type="dxa"/>
          </w:tcPr>
          <w:p w:rsidR="000A2B29" w:rsidRDefault="00B30339" w:rsidP="00D24524">
            <w:pPr>
              <w:ind w:left="360"/>
            </w:pPr>
            <w:r>
              <w:t>O</w:t>
            </w:r>
            <w:r w:rsidR="007A4A41">
              <w:t>4</w:t>
            </w:r>
          </w:p>
          <w:p w:rsidR="00B30339" w:rsidRDefault="00B30339" w:rsidP="00D24524">
            <w:pPr>
              <w:ind w:left="360"/>
            </w:pPr>
            <w:r>
              <w:t>O2</w:t>
            </w:r>
          </w:p>
          <w:p w:rsidR="00B30339" w:rsidRDefault="00B30339" w:rsidP="00D24524">
            <w:pPr>
              <w:ind w:left="360"/>
            </w:pPr>
            <w:r>
              <w:t>O3</w:t>
            </w:r>
          </w:p>
          <w:p w:rsidR="007A4A41" w:rsidRDefault="007A4A41" w:rsidP="00D24524">
            <w:pPr>
              <w:ind w:left="360"/>
            </w:pPr>
            <w:r>
              <w:t>O5</w:t>
            </w:r>
          </w:p>
          <w:p w:rsidR="007A4A41" w:rsidRPr="00B013F9" w:rsidRDefault="007A4A41" w:rsidP="00D24524">
            <w:pPr>
              <w:ind w:left="360"/>
            </w:pPr>
            <w:r>
              <w:t>O6</w:t>
            </w:r>
          </w:p>
        </w:tc>
        <w:tc>
          <w:tcPr>
            <w:tcW w:w="4959" w:type="dxa"/>
          </w:tcPr>
          <w:p w:rsidR="000A2B29" w:rsidRPr="00DF5EF9" w:rsidRDefault="005F64E1" w:rsidP="003817DE">
            <w:pPr>
              <w:pStyle w:val="BodyText"/>
              <w:rPr>
                <w:b/>
                <w:u w:val="single"/>
              </w:rPr>
            </w:pPr>
            <w:r>
              <w:t xml:space="preserve">Joc: </w:t>
            </w:r>
            <w:r w:rsidRPr="00DF5EF9">
              <w:rPr>
                <w:b/>
                <w:u w:val="single"/>
              </w:rPr>
              <w:t>„Năvodul”</w:t>
            </w:r>
            <w:r w:rsidR="00DF5EF9" w:rsidRPr="00DF5EF9">
              <w:rPr>
                <w:b/>
                <w:u w:val="single"/>
              </w:rPr>
              <w:t xml:space="preserve"> sau „Pescarul cu plasă”</w:t>
            </w:r>
          </w:p>
          <w:p w:rsidR="00DF5EF9" w:rsidRPr="002366DE" w:rsidRDefault="00DF5EF9" w:rsidP="00DF5EF9">
            <w:pPr>
              <w:autoSpaceDE w:val="0"/>
              <w:autoSpaceDN w:val="0"/>
              <w:adjustRightInd w:val="0"/>
              <w:rPr>
                <w:sz w:val="24"/>
                <w:szCs w:val="24"/>
              </w:rPr>
            </w:pPr>
            <w:r w:rsidRPr="002366DE">
              <w:rPr>
                <w:sz w:val="24"/>
                <w:szCs w:val="24"/>
              </w:rPr>
              <w:t>Pe o suprafață delimitată care reprezintă „lacul”, elevii deveniți „peștișori” înoată (aleargă) liber.</w:t>
            </w:r>
          </w:p>
          <w:p w:rsidR="00DF5EF9" w:rsidRPr="002366DE" w:rsidRDefault="00DF5EF9" w:rsidP="00DF5EF9">
            <w:pPr>
              <w:autoSpaceDE w:val="0"/>
              <w:autoSpaceDN w:val="0"/>
              <w:adjustRightInd w:val="0"/>
              <w:rPr>
                <w:sz w:val="24"/>
                <w:szCs w:val="24"/>
              </w:rPr>
            </w:pPr>
            <w:r w:rsidRPr="002366DE">
              <w:rPr>
                <w:sz w:val="24"/>
                <w:szCs w:val="24"/>
              </w:rPr>
              <w:t>Un copil desemnat de învățătoare primește rolul de „pescar”, care aleargă încercând să prindă</w:t>
            </w:r>
            <w:r>
              <w:rPr>
                <w:sz w:val="24"/>
                <w:szCs w:val="24"/>
              </w:rPr>
              <w:t xml:space="preserve"> </w:t>
            </w:r>
            <w:r w:rsidRPr="002366DE">
              <w:rPr>
                <w:sz w:val="24"/>
                <w:szCs w:val="24"/>
              </w:rPr>
              <w:lastRenderedPageBreak/>
              <w:t>(atingă) un „peștișor”. „Peștișorul” prins îl ia de mână pe „pescar” și formează o „plasă” cu care</w:t>
            </w:r>
            <w:r>
              <w:rPr>
                <w:sz w:val="24"/>
                <w:szCs w:val="24"/>
              </w:rPr>
              <w:t xml:space="preserve"> </w:t>
            </w:r>
            <w:r w:rsidRPr="002366DE">
              <w:rPr>
                <w:sz w:val="24"/>
                <w:szCs w:val="24"/>
              </w:rPr>
              <w:t>aleargă să prindă alți „peștișori”. Jocul continuă până când este prins și ultimul „peștișor”. Dacă „plasa”</w:t>
            </w:r>
          </w:p>
          <w:p w:rsidR="00DF5EF9" w:rsidRDefault="00DF5EF9" w:rsidP="00DF5EF9">
            <w:pPr>
              <w:autoSpaceDE w:val="0"/>
              <w:autoSpaceDN w:val="0"/>
              <w:adjustRightInd w:val="0"/>
              <w:rPr>
                <w:sz w:val="24"/>
                <w:szCs w:val="24"/>
              </w:rPr>
            </w:pPr>
            <w:r w:rsidRPr="002366DE">
              <w:rPr>
                <w:sz w:val="24"/>
                <w:szCs w:val="24"/>
              </w:rPr>
              <w:t>se rupe, „peștișorul” prins în momentul acela este eliberat și plasa se reface. „Peștișorii” nu au voie să</w:t>
            </w:r>
            <w:r>
              <w:rPr>
                <w:sz w:val="24"/>
                <w:szCs w:val="24"/>
              </w:rPr>
              <w:t xml:space="preserve"> </w:t>
            </w:r>
            <w:r w:rsidRPr="002366DE">
              <w:rPr>
                <w:sz w:val="24"/>
                <w:szCs w:val="24"/>
              </w:rPr>
              <w:t>treacă printre brațele „plasei”. Ca recompensă, ultimul „peștișor” prins, devine „pescar”.</w:t>
            </w:r>
            <w:r w:rsidR="007A4A41">
              <w:rPr>
                <w:sz w:val="24"/>
                <w:szCs w:val="24"/>
              </w:rPr>
              <w:t xml:space="preserve"> </w:t>
            </w:r>
          </w:p>
          <w:p w:rsidR="007A4A41" w:rsidRDefault="007A4A41" w:rsidP="00DF5EF9">
            <w:pPr>
              <w:autoSpaceDE w:val="0"/>
              <w:autoSpaceDN w:val="0"/>
              <w:adjustRightInd w:val="0"/>
              <w:rPr>
                <w:sz w:val="24"/>
                <w:szCs w:val="24"/>
              </w:rPr>
            </w:pPr>
            <w:r>
              <w:rPr>
                <w:sz w:val="24"/>
                <w:szCs w:val="24"/>
              </w:rPr>
              <w:t>În urma acestui joc am observat că pescarul singur a prins peştii mai greu, iar cu cât a fost ajutat de năvod (echipă) a reuşit să prindă foarte repede peştişorii. În echipă munca este mai uşoară.</w:t>
            </w:r>
            <w:r w:rsidR="00FC079C">
              <w:rPr>
                <w:sz w:val="24"/>
                <w:szCs w:val="24"/>
              </w:rPr>
              <w:t xml:space="preserve"> </w:t>
            </w:r>
          </w:p>
          <w:p w:rsidR="00FC079C" w:rsidRPr="00DF5EF9" w:rsidRDefault="00FC079C" w:rsidP="00DF5EF9">
            <w:pPr>
              <w:autoSpaceDE w:val="0"/>
              <w:autoSpaceDN w:val="0"/>
              <w:adjustRightInd w:val="0"/>
              <w:rPr>
                <w:sz w:val="24"/>
                <w:szCs w:val="24"/>
              </w:rPr>
            </w:pPr>
            <w:r>
              <w:rPr>
                <w:sz w:val="24"/>
                <w:szCs w:val="24"/>
              </w:rPr>
              <w:t xml:space="preserve">Poveste cu tâlc: „Povestea vasului crăpat” </w:t>
            </w:r>
          </w:p>
        </w:tc>
        <w:tc>
          <w:tcPr>
            <w:tcW w:w="1417" w:type="dxa"/>
          </w:tcPr>
          <w:p w:rsidR="000A2B29" w:rsidRDefault="00B30339" w:rsidP="00D24524">
            <w:r>
              <w:lastRenderedPageBreak/>
              <w:t>Explicaţia</w:t>
            </w:r>
          </w:p>
          <w:p w:rsidR="00EB6FC6" w:rsidRDefault="00EB6FC6" w:rsidP="00D24524">
            <w:r>
              <w:t xml:space="preserve">Demonstraţia </w:t>
            </w:r>
          </w:p>
          <w:p w:rsidR="00B30339" w:rsidRPr="00B013F9" w:rsidRDefault="00B30339" w:rsidP="00D24524"/>
        </w:tc>
        <w:tc>
          <w:tcPr>
            <w:tcW w:w="1280" w:type="dxa"/>
          </w:tcPr>
          <w:p w:rsidR="000A2B29" w:rsidRPr="00B013F9" w:rsidRDefault="000A2B29" w:rsidP="00D24524">
            <w:pPr>
              <w:jc w:val="center"/>
            </w:pPr>
          </w:p>
        </w:tc>
        <w:tc>
          <w:tcPr>
            <w:tcW w:w="1842" w:type="dxa"/>
          </w:tcPr>
          <w:p w:rsidR="000A2B29" w:rsidRDefault="00B30339" w:rsidP="003817DE">
            <w:pPr>
              <w:jc w:val="center"/>
            </w:pPr>
            <w:r>
              <w:t>Echipă</w:t>
            </w:r>
          </w:p>
        </w:tc>
        <w:tc>
          <w:tcPr>
            <w:tcW w:w="1920" w:type="dxa"/>
          </w:tcPr>
          <w:p w:rsidR="000A2B29" w:rsidRDefault="00B30339" w:rsidP="003817DE">
            <w:pPr>
              <w:jc w:val="center"/>
            </w:pPr>
            <w:r>
              <w:t>Observaţia directă</w:t>
            </w:r>
          </w:p>
          <w:p w:rsidR="00EB6FC6" w:rsidRDefault="00EB6FC6" w:rsidP="003817DE">
            <w:pPr>
              <w:jc w:val="center"/>
            </w:pPr>
            <w:r>
              <w:t xml:space="preserve">Autoevaluarea </w:t>
            </w:r>
          </w:p>
        </w:tc>
      </w:tr>
      <w:tr w:rsidR="005F64E1" w:rsidTr="006D6B7C">
        <w:tc>
          <w:tcPr>
            <w:tcW w:w="1668" w:type="dxa"/>
          </w:tcPr>
          <w:p w:rsidR="005F64E1" w:rsidRDefault="005F64E1" w:rsidP="003817DE">
            <w:r w:rsidRPr="000A2B29">
              <w:lastRenderedPageBreak/>
              <w:t>Revenirea organismului după efort</w:t>
            </w:r>
          </w:p>
          <w:p w:rsidR="00DF5EF9" w:rsidRPr="000A2B29" w:rsidRDefault="001532F7" w:rsidP="003817DE">
            <w:r>
              <w:t>2</w:t>
            </w:r>
            <w:r w:rsidR="00DF5EF9">
              <w:t xml:space="preserve"> minute</w:t>
            </w:r>
          </w:p>
        </w:tc>
        <w:tc>
          <w:tcPr>
            <w:tcW w:w="1134" w:type="dxa"/>
          </w:tcPr>
          <w:p w:rsidR="005F64E1" w:rsidRPr="00B013F9" w:rsidRDefault="00B30339" w:rsidP="003817DE">
            <w:pPr>
              <w:ind w:left="360"/>
            </w:pPr>
            <w:r>
              <w:t>O3</w:t>
            </w:r>
          </w:p>
        </w:tc>
        <w:tc>
          <w:tcPr>
            <w:tcW w:w="4959" w:type="dxa"/>
          </w:tcPr>
          <w:p w:rsidR="005F64E1" w:rsidRPr="00B30339" w:rsidRDefault="005F64E1" w:rsidP="001532F7">
            <w:pPr>
              <w:pStyle w:val="BodyText"/>
            </w:pPr>
            <w:r w:rsidRPr="00B30339">
              <w:t>Revenirea organismului după efort se va face cu</w:t>
            </w:r>
            <w:r w:rsidR="001532F7" w:rsidRPr="00B30339">
              <w:t xml:space="preserve"> mers în coloană câte unul, apoi câte doi</w:t>
            </w:r>
            <w:r w:rsidR="00B30339" w:rsidRPr="00B30339">
              <w:t>, cu mişcări de respiraţie</w:t>
            </w:r>
            <w:r w:rsidR="005B604D">
              <w:t>.</w:t>
            </w:r>
          </w:p>
        </w:tc>
        <w:tc>
          <w:tcPr>
            <w:tcW w:w="1417" w:type="dxa"/>
          </w:tcPr>
          <w:p w:rsidR="005F64E1" w:rsidRPr="00B013F9" w:rsidRDefault="00B30339" w:rsidP="00D24524">
            <w:r>
              <w:t>Conversaţia</w:t>
            </w:r>
          </w:p>
        </w:tc>
        <w:tc>
          <w:tcPr>
            <w:tcW w:w="1280" w:type="dxa"/>
          </w:tcPr>
          <w:p w:rsidR="005F64E1" w:rsidRPr="00B013F9" w:rsidRDefault="005F64E1" w:rsidP="00D24524">
            <w:pPr>
              <w:jc w:val="center"/>
            </w:pPr>
          </w:p>
        </w:tc>
        <w:tc>
          <w:tcPr>
            <w:tcW w:w="1842" w:type="dxa"/>
          </w:tcPr>
          <w:p w:rsidR="005F64E1" w:rsidRDefault="001532F7" w:rsidP="003817DE">
            <w:pPr>
              <w:jc w:val="center"/>
            </w:pPr>
            <w:r>
              <w:t>Formaţie de raport</w:t>
            </w:r>
          </w:p>
        </w:tc>
        <w:tc>
          <w:tcPr>
            <w:tcW w:w="1920" w:type="dxa"/>
          </w:tcPr>
          <w:p w:rsidR="005F64E1" w:rsidRDefault="00B30339" w:rsidP="003817DE">
            <w:pPr>
              <w:jc w:val="center"/>
            </w:pPr>
            <w:r>
              <w:t>Observaţia directă</w:t>
            </w:r>
          </w:p>
        </w:tc>
      </w:tr>
      <w:tr w:rsidR="005F64E1" w:rsidTr="006D6B7C">
        <w:tc>
          <w:tcPr>
            <w:tcW w:w="1668" w:type="dxa"/>
          </w:tcPr>
          <w:p w:rsidR="005F64E1" w:rsidRDefault="005F64E1" w:rsidP="00D24524">
            <w:r w:rsidRPr="000A2B29">
              <w:t>Concluzii şi aprecieri</w:t>
            </w:r>
          </w:p>
          <w:p w:rsidR="00DF5EF9" w:rsidRPr="000A2B29" w:rsidRDefault="00DF5EF9" w:rsidP="00D24524">
            <w:r>
              <w:t>5 minute</w:t>
            </w:r>
          </w:p>
        </w:tc>
        <w:tc>
          <w:tcPr>
            <w:tcW w:w="1134" w:type="dxa"/>
          </w:tcPr>
          <w:p w:rsidR="005F64E1" w:rsidRPr="00B013F9" w:rsidRDefault="00B30339" w:rsidP="00D24524">
            <w:pPr>
              <w:ind w:left="360"/>
            </w:pPr>
            <w:r>
              <w:t>O4</w:t>
            </w:r>
          </w:p>
        </w:tc>
        <w:tc>
          <w:tcPr>
            <w:tcW w:w="4959" w:type="dxa"/>
          </w:tcPr>
          <w:p w:rsidR="005F64E1" w:rsidRDefault="005F64E1" w:rsidP="003817DE">
            <w:pPr>
              <w:pStyle w:val="BodyText"/>
            </w:pPr>
            <w:r>
              <w:t>S</w:t>
            </w:r>
            <w:r w:rsidR="007A4A41">
              <w:t>e apreciază toţi elevii</w:t>
            </w:r>
            <w:r>
              <w:t xml:space="preserve"> care au executat corect jocurile</w:t>
            </w:r>
            <w:r w:rsidR="007A4A41">
              <w:t>, au dat dovadă de implicare, cooperare, performanţă.</w:t>
            </w:r>
            <w:r>
              <w:t xml:space="preserve"> </w:t>
            </w:r>
          </w:p>
        </w:tc>
        <w:tc>
          <w:tcPr>
            <w:tcW w:w="1417" w:type="dxa"/>
          </w:tcPr>
          <w:p w:rsidR="005F64E1" w:rsidRPr="00B013F9" w:rsidRDefault="00B30339" w:rsidP="00D24524">
            <w:r>
              <w:t xml:space="preserve">Conversaţia </w:t>
            </w:r>
          </w:p>
        </w:tc>
        <w:tc>
          <w:tcPr>
            <w:tcW w:w="1280" w:type="dxa"/>
          </w:tcPr>
          <w:p w:rsidR="005F64E1" w:rsidRPr="00B013F9" w:rsidRDefault="005F64E1" w:rsidP="00D24524">
            <w:pPr>
              <w:jc w:val="center"/>
            </w:pPr>
          </w:p>
        </w:tc>
        <w:tc>
          <w:tcPr>
            <w:tcW w:w="1842" w:type="dxa"/>
          </w:tcPr>
          <w:p w:rsidR="005F64E1" w:rsidRDefault="00B30339" w:rsidP="003817DE">
            <w:pPr>
              <w:jc w:val="center"/>
            </w:pPr>
            <w:r>
              <w:t>Formaţie de raport</w:t>
            </w:r>
          </w:p>
        </w:tc>
        <w:tc>
          <w:tcPr>
            <w:tcW w:w="1920" w:type="dxa"/>
          </w:tcPr>
          <w:p w:rsidR="005F64E1" w:rsidRDefault="00B30339" w:rsidP="003817DE">
            <w:pPr>
              <w:jc w:val="center"/>
            </w:pPr>
            <w:r>
              <w:t>Observaţia directă</w:t>
            </w:r>
          </w:p>
        </w:tc>
      </w:tr>
    </w:tbl>
    <w:p w:rsidR="00A91AC0" w:rsidRPr="00B564B0" w:rsidRDefault="00A91AC0" w:rsidP="00A91AC0">
      <w:pPr>
        <w:pStyle w:val="NoSpacing"/>
        <w:rPr>
          <w:rFonts w:ascii="Times New Roman" w:hAnsi="Times New Roman" w:cs="Times New Roman"/>
          <w:bCs/>
          <w:sz w:val="24"/>
          <w:szCs w:val="24"/>
        </w:rPr>
      </w:pPr>
    </w:p>
    <w:sectPr w:rsidR="00A91AC0" w:rsidRPr="00B564B0" w:rsidSect="00DA3231">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D6A" w:rsidRDefault="00B53D6A" w:rsidP="00F642CA">
      <w:r>
        <w:separator/>
      </w:r>
    </w:p>
  </w:endnote>
  <w:endnote w:type="continuationSeparator" w:id="0">
    <w:p w:rsidR="00B53D6A" w:rsidRDefault="00B53D6A" w:rsidP="00F6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29124"/>
      <w:docPartObj>
        <w:docPartGallery w:val="Page Numbers (Bottom of Page)"/>
        <w:docPartUnique/>
      </w:docPartObj>
    </w:sdtPr>
    <w:sdtEndPr/>
    <w:sdtContent>
      <w:p w:rsidR="007A4A41" w:rsidRDefault="00B53D6A">
        <w:pPr>
          <w:pStyle w:val="Footer"/>
          <w:jc w:val="right"/>
        </w:pPr>
        <w:r>
          <w:fldChar w:fldCharType="begin"/>
        </w:r>
        <w:r>
          <w:instrText xml:space="preserve"> PAGE   \* MERGEFORMAT </w:instrText>
        </w:r>
        <w:r>
          <w:fldChar w:fldCharType="separate"/>
        </w:r>
        <w:r w:rsidR="0082481F">
          <w:rPr>
            <w:noProof/>
          </w:rPr>
          <w:t>6</w:t>
        </w:r>
        <w:r>
          <w:rPr>
            <w:noProof/>
          </w:rPr>
          <w:fldChar w:fldCharType="end"/>
        </w:r>
      </w:p>
    </w:sdtContent>
  </w:sdt>
  <w:p w:rsidR="007A4A41" w:rsidRDefault="007A4A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D6A" w:rsidRDefault="00B53D6A" w:rsidP="00F642CA">
      <w:r>
        <w:separator/>
      </w:r>
    </w:p>
  </w:footnote>
  <w:footnote w:type="continuationSeparator" w:id="0">
    <w:p w:rsidR="00B53D6A" w:rsidRDefault="00B53D6A" w:rsidP="00F642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B3E7B"/>
    <w:multiLevelType w:val="hybridMultilevel"/>
    <w:tmpl w:val="153637EA"/>
    <w:lvl w:ilvl="0" w:tplc="A5B800CE">
      <w:start w:val="1"/>
      <w:numFmt w:val="decimal"/>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
    <w:nsid w:val="0942656C"/>
    <w:multiLevelType w:val="hybridMultilevel"/>
    <w:tmpl w:val="5E4C15A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nsid w:val="103E4766"/>
    <w:multiLevelType w:val="hybridMultilevel"/>
    <w:tmpl w:val="A6DCF35C"/>
    <w:lvl w:ilvl="0" w:tplc="0D002DA0">
      <w:start w:val="1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4B04CD1"/>
    <w:multiLevelType w:val="hybridMultilevel"/>
    <w:tmpl w:val="2E68D1E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nsid w:val="16E03489"/>
    <w:multiLevelType w:val="hybridMultilevel"/>
    <w:tmpl w:val="370AC8C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8EA6561"/>
    <w:multiLevelType w:val="hybridMultilevel"/>
    <w:tmpl w:val="1292D54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37C40CDA"/>
    <w:multiLevelType w:val="hybridMultilevel"/>
    <w:tmpl w:val="F4F2A448"/>
    <w:lvl w:ilvl="0" w:tplc="81589F20">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AC260D6"/>
    <w:multiLevelType w:val="hybridMultilevel"/>
    <w:tmpl w:val="B008965A"/>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8">
    <w:nsid w:val="3C18330E"/>
    <w:multiLevelType w:val="hybridMultilevel"/>
    <w:tmpl w:val="9AC6267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nsid w:val="3D9671EE"/>
    <w:multiLevelType w:val="hybridMultilevel"/>
    <w:tmpl w:val="30FC838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9E177CB"/>
    <w:multiLevelType w:val="hybridMultilevel"/>
    <w:tmpl w:val="399A1CCE"/>
    <w:lvl w:ilvl="0" w:tplc="0418000F">
      <w:start w:val="1"/>
      <w:numFmt w:val="decimal"/>
      <w:lvlText w:val="%1."/>
      <w:lvlJc w:val="left"/>
      <w:pPr>
        <w:ind w:left="501" w:hanging="360"/>
      </w:pPr>
      <w:rPr>
        <w:rFonts w:hint="default"/>
      </w:rPr>
    </w:lvl>
    <w:lvl w:ilvl="1" w:tplc="04180019" w:tentative="1">
      <w:start w:val="1"/>
      <w:numFmt w:val="lowerLetter"/>
      <w:lvlText w:val="%2."/>
      <w:lvlJc w:val="left"/>
      <w:pPr>
        <w:ind w:left="1221" w:hanging="360"/>
      </w:pPr>
    </w:lvl>
    <w:lvl w:ilvl="2" w:tplc="0418001B" w:tentative="1">
      <w:start w:val="1"/>
      <w:numFmt w:val="lowerRoman"/>
      <w:lvlText w:val="%3."/>
      <w:lvlJc w:val="right"/>
      <w:pPr>
        <w:ind w:left="1941" w:hanging="180"/>
      </w:pPr>
    </w:lvl>
    <w:lvl w:ilvl="3" w:tplc="0418000F" w:tentative="1">
      <w:start w:val="1"/>
      <w:numFmt w:val="decimal"/>
      <w:lvlText w:val="%4."/>
      <w:lvlJc w:val="left"/>
      <w:pPr>
        <w:ind w:left="2661" w:hanging="360"/>
      </w:pPr>
    </w:lvl>
    <w:lvl w:ilvl="4" w:tplc="04180019" w:tentative="1">
      <w:start w:val="1"/>
      <w:numFmt w:val="lowerLetter"/>
      <w:lvlText w:val="%5."/>
      <w:lvlJc w:val="left"/>
      <w:pPr>
        <w:ind w:left="3381" w:hanging="360"/>
      </w:pPr>
    </w:lvl>
    <w:lvl w:ilvl="5" w:tplc="0418001B" w:tentative="1">
      <w:start w:val="1"/>
      <w:numFmt w:val="lowerRoman"/>
      <w:lvlText w:val="%6."/>
      <w:lvlJc w:val="right"/>
      <w:pPr>
        <w:ind w:left="4101" w:hanging="180"/>
      </w:pPr>
    </w:lvl>
    <w:lvl w:ilvl="6" w:tplc="0418000F" w:tentative="1">
      <w:start w:val="1"/>
      <w:numFmt w:val="decimal"/>
      <w:lvlText w:val="%7."/>
      <w:lvlJc w:val="left"/>
      <w:pPr>
        <w:ind w:left="4821" w:hanging="360"/>
      </w:pPr>
    </w:lvl>
    <w:lvl w:ilvl="7" w:tplc="04180019" w:tentative="1">
      <w:start w:val="1"/>
      <w:numFmt w:val="lowerLetter"/>
      <w:lvlText w:val="%8."/>
      <w:lvlJc w:val="left"/>
      <w:pPr>
        <w:ind w:left="5541" w:hanging="360"/>
      </w:pPr>
    </w:lvl>
    <w:lvl w:ilvl="8" w:tplc="0418001B" w:tentative="1">
      <w:start w:val="1"/>
      <w:numFmt w:val="lowerRoman"/>
      <w:lvlText w:val="%9."/>
      <w:lvlJc w:val="right"/>
      <w:pPr>
        <w:ind w:left="6261" w:hanging="180"/>
      </w:pPr>
    </w:lvl>
  </w:abstractNum>
  <w:abstractNum w:abstractNumId="11">
    <w:nsid w:val="51782BFA"/>
    <w:multiLevelType w:val="hybridMultilevel"/>
    <w:tmpl w:val="22BA98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5BB50921"/>
    <w:multiLevelType w:val="hybridMultilevel"/>
    <w:tmpl w:val="B75E360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nsid w:val="5D2352A9"/>
    <w:multiLevelType w:val="hybridMultilevel"/>
    <w:tmpl w:val="D5CC95B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
    <w:nsid w:val="61C751CC"/>
    <w:multiLevelType w:val="hybridMultilevel"/>
    <w:tmpl w:val="335838B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11"/>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3"/>
  </w:num>
  <w:num w:numId="8">
    <w:abstractNumId w:val="13"/>
  </w:num>
  <w:num w:numId="9">
    <w:abstractNumId w:val="12"/>
  </w:num>
  <w:num w:numId="10">
    <w:abstractNumId w:val="8"/>
  </w:num>
  <w:num w:numId="11">
    <w:abstractNumId w:val="1"/>
  </w:num>
  <w:num w:numId="12">
    <w:abstractNumId w:val="10"/>
  </w:num>
  <w:num w:numId="13">
    <w:abstractNumId w:val="9"/>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A3231"/>
    <w:rsid w:val="0001613C"/>
    <w:rsid w:val="000321D2"/>
    <w:rsid w:val="00071C9B"/>
    <w:rsid w:val="000A2B29"/>
    <w:rsid w:val="000E15A1"/>
    <w:rsid w:val="00123D6A"/>
    <w:rsid w:val="001532F7"/>
    <w:rsid w:val="001E2907"/>
    <w:rsid w:val="002256A2"/>
    <w:rsid w:val="0022585D"/>
    <w:rsid w:val="00270DF1"/>
    <w:rsid w:val="00277713"/>
    <w:rsid w:val="002D110A"/>
    <w:rsid w:val="0035220D"/>
    <w:rsid w:val="003752E3"/>
    <w:rsid w:val="003817DE"/>
    <w:rsid w:val="00396FEE"/>
    <w:rsid w:val="00435E87"/>
    <w:rsid w:val="00441C31"/>
    <w:rsid w:val="00443962"/>
    <w:rsid w:val="00470D8A"/>
    <w:rsid w:val="005B604D"/>
    <w:rsid w:val="005B7A7D"/>
    <w:rsid w:val="005F64E1"/>
    <w:rsid w:val="006008A9"/>
    <w:rsid w:val="0060706B"/>
    <w:rsid w:val="00616425"/>
    <w:rsid w:val="006732FA"/>
    <w:rsid w:val="006D6B7C"/>
    <w:rsid w:val="006F3FE4"/>
    <w:rsid w:val="00700C28"/>
    <w:rsid w:val="0070471A"/>
    <w:rsid w:val="007053B2"/>
    <w:rsid w:val="00763A91"/>
    <w:rsid w:val="007874F8"/>
    <w:rsid w:val="007A4A41"/>
    <w:rsid w:val="007F56AD"/>
    <w:rsid w:val="0082481F"/>
    <w:rsid w:val="00844B7A"/>
    <w:rsid w:val="008663E8"/>
    <w:rsid w:val="008A7E50"/>
    <w:rsid w:val="008D31AB"/>
    <w:rsid w:val="009269FE"/>
    <w:rsid w:val="00937556"/>
    <w:rsid w:val="00966A43"/>
    <w:rsid w:val="00A02DB0"/>
    <w:rsid w:val="00A65033"/>
    <w:rsid w:val="00A91AC0"/>
    <w:rsid w:val="00A9290C"/>
    <w:rsid w:val="00AB4294"/>
    <w:rsid w:val="00AC4B78"/>
    <w:rsid w:val="00AE2FE9"/>
    <w:rsid w:val="00B16087"/>
    <w:rsid w:val="00B20286"/>
    <w:rsid w:val="00B30339"/>
    <w:rsid w:val="00B35090"/>
    <w:rsid w:val="00B44BD6"/>
    <w:rsid w:val="00B53D6A"/>
    <w:rsid w:val="00B564B0"/>
    <w:rsid w:val="00B65E04"/>
    <w:rsid w:val="00B8345F"/>
    <w:rsid w:val="00C01E5C"/>
    <w:rsid w:val="00C17B75"/>
    <w:rsid w:val="00CF151B"/>
    <w:rsid w:val="00D24524"/>
    <w:rsid w:val="00D906CA"/>
    <w:rsid w:val="00DA3231"/>
    <w:rsid w:val="00DC0483"/>
    <w:rsid w:val="00DE6F66"/>
    <w:rsid w:val="00DF5EF9"/>
    <w:rsid w:val="00E357A3"/>
    <w:rsid w:val="00E86EAC"/>
    <w:rsid w:val="00EB6FC6"/>
    <w:rsid w:val="00ED4B5A"/>
    <w:rsid w:val="00EE2DEE"/>
    <w:rsid w:val="00F00649"/>
    <w:rsid w:val="00F03C75"/>
    <w:rsid w:val="00F505A0"/>
    <w:rsid w:val="00F54182"/>
    <w:rsid w:val="00F642CA"/>
    <w:rsid w:val="00FA3856"/>
    <w:rsid w:val="00FC079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261303-3E2C-4CF8-B30B-5A927527F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AC0"/>
    <w:pPr>
      <w:spacing w:after="0" w:line="240" w:lineRule="auto"/>
    </w:pPr>
    <w:rPr>
      <w:rFonts w:ascii="Times New Roman" w:eastAsia="Times New Roman"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AC0"/>
    <w:pPr>
      <w:spacing w:after="0" w:line="240" w:lineRule="auto"/>
    </w:pPr>
  </w:style>
  <w:style w:type="paragraph" w:styleId="ListParagraph">
    <w:name w:val="List Paragraph"/>
    <w:basedOn w:val="Normal"/>
    <w:uiPriority w:val="34"/>
    <w:qFormat/>
    <w:rsid w:val="00AB4294"/>
    <w:pPr>
      <w:ind w:left="720"/>
      <w:contextualSpacing/>
    </w:pPr>
  </w:style>
  <w:style w:type="character" w:styleId="Hyperlink">
    <w:name w:val="Hyperlink"/>
    <w:basedOn w:val="DefaultParagraphFont"/>
    <w:uiPriority w:val="99"/>
    <w:unhideWhenUsed/>
    <w:rsid w:val="00AB4294"/>
    <w:rPr>
      <w:color w:val="0000FF" w:themeColor="hyperlink"/>
      <w:u w:val="single"/>
    </w:rPr>
  </w:style>
  <w:style w:type="table" w:styleId="TableGrid">
    <w:name w:val="Table Grid"/>
    <w:basedOn w:val="TableNormal"/>
    <w:uiPriority w:val="59"/>
    <w:rsid w:val="00ED4B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Listparagraf1">
    <w:name w:val="Listă paragraf1"/>
    <w:basedOn w:val="Normal"/>
    <w:rsid w:val="00D24524"/>
    <w:pPr>
      <w:spacing w:after="200" w:line="276" w:lineRule="auto"/>
      <w:ind w:left="720"/>
      <w:contextualSpacing/>
    </w:pPr>
    <w:rPr>
      <w:szCs w:val="22"/>
    </w:rPr>
  </w:style>
  <w:style w:type="paragraph" w:styleId="BodyText">
    <w:name w:val="Body Text"/>
    <w:basedOn w:val="Normal"/>
    <w:link w:val="BodyTextChar"/>
    <w:rsid w:val="008D31AB"/>
    <w:pPr>
      <w:jc w:val="both"/>
    </w:pPr>
  </w:style>
  <w:style w:type="character" w:customStyle="1" w:styleId="BodyTextChar">
    <w:name w:val="Body Text Char"/>
    <w:basedOn w:val="DefaultParagraphFont"/>
    <w:link w:val="BodyText"/>
    <w:rsid w:val="008D31AB"/>
    <w:rPr>
      <w:rFonts w:ascii="Times New Roman" w:eastAsia="Times New Roman" w:hAnsi="Times New Roman" w:cs="Times New Roman"/>
      <w:sz w:val="24"/>
      <w:szCs w:val="24"/>
      <w:lang w:eastAsia="ro-RO"/>
    </w:rPr>
  </w:style>
  <w:style w:type="paragraph" w:styleId="Header">
    <w:name w:val="header"/>
    <w:basedOn w:val="Normal"/>
    <w:link w:val="HeaderChar"/>
    <w:uiPriority w:val="99"/>
    <w:semiHidden/>
    <w:unhideWhenUsed/>
    <w:rsid w:val="00F642CA"/>
    <w:pPr>
      <w:tabs>
        <w:tab w:val="center" w:pos="4536"/>
        <w:tab w:val="right" w:pos="9072"/>
      </w:tabs>
    </w:pPr>
  </w:style>
  <w:style w:type="character" w:customStyle="1" w:styleId="HeaderChar">
    <w:name w:val="Header Char"/>
    <w:basedOn w:val="DefaultParagraphFont"/>
    <w:link w:val="Header"/>
    <w:uiPriority w:val="99"/>
    <w:semiHidden/>
    <w:rsid w:val="00F642CA"/>
    <w:rPr>
      <w:rFonts w:ascii="Times New Roman" w:eastAsia="Times New Roman" w:hAnsi="Times New Roman" w:cs="Times New Roman"/>
      <w:sz w:val="24"/>
      <w:szCs w:val="24"/>
      <w:lang w:eastAsia="ro-RO"/>
    </w:rPr>
  </w:style>
  <w:style w:type="paragraph" w:styleId="Footer">
    <w:name w:val="footer"/>
    <w:basedOn w:val="Normal"/>
    <w:link w:val="FooterChar"/>
    <w:uiPriority w:val="99"/>
    <w:unhideWhenUsed/>
    <w:rsid w:val="00F642CA"/>
    <w:pPr>
      <w:tabs>
        <w:tab w:val="center" w:pos="4536"/>
        <w:tab w:val="right" w:pos="9072"/>
      </w:tabs>
    </w:pPr>
  </w:style>
  <w:style w:type="character" w:customStyle="1" w:styleId="FooterChar">
    <w:name w:val="Footer Char"/>
    <w:basedOn w:val="DefaultParagraphFont"/>
    <w:link w:val="Footer"/>
    <w:uiPriority w:val="99"/>
    <w:rsid w:val="00F642CA"/>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1080</TotalTime>
  <Pages>6</Pages>
  <Words>1404</Words>
  <Characters>8005</Characters>
  <Application>Microsoft Office Word</Application>
  <DocSecurity>0</DocSecurity>
  <Lines>66</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Alina</cp:lastModifiedBy>
  <cp:revision>27</cp:revision>
  <cp:lastPrinted>2017-03-07T10:06:00Z</cp:lastPrinted>
  <dcterms:created xsi:type="dcterms:W3CDTF">2017-03-04T10:23:00Z</dcterms:created>
  <dcterms:modified xsi:type="dcterms:W3CDTF">2017-03-12T20:39:00Z</dcterms:modified>
</cp:coreProperties>
</file>