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C5" w:rsidRPr="00B04E35" w:rsidRDefault="00574DC5" w:rsidP="00574DC5">
      <w:pPr>
        <w:tabs>
          <w:tab w:val="center" w:pos="2268"/>
        </w:tabs>
        <w:jc w:val="center"/>
        <w:rPr>
          <w:rFonts w:ascii="Times New Roman" w:hAnsi="Times New Roman"/>
          <w:b/>
        </w:rPr>
      </w:pPr>
      <w:r w:rsidRPr="00B04E35">
        <w:rPr>
          <w:rFonts w:ascii="Times New Roman" w:hAnsi="Times New Roman"/>
          <w:b/>
        </w:rPr>
        <w:t>EXAMEN DE CERTIFICARE A CALIFICĂRII PROFESIONALE A ABSOLVENȚILOR ÎNVĂȚĂMÂNTULUI POSTLICEAL</w:t>
      </w:r>
    </w:p>
    <w:p w:rsidR="00574DC5" w:rsidRDefault="00574DC5" w:rsidP="00574DC5">
      <w:pPr>
        <w:tabs>
          <w:tab w:val="center" w:pos="2268"/>
        </w:tabs>
        <w:jc w:val="center"/>
        <w:rPr>
          <w:rFonts w:ascii="Times New Roman" w:hAnsi="Times New Roman"/>
          <w:b/>
        </w:rPr>
      </w:pPr>
      <w:r w:rsidRPr="00B04E35">
        <w:rPr>
          <w:rFonts w:ascii="Times New Roman" w:hAnsi="Times New Roman"/>
          <w:b/>
        </w:rPr>
        <w:t xml:space="preserve">SESIUNEA </w:t>
      </w:r>
      <w:r w:rsidR="00B04E35" w:rsidRPr="00B04E35">
        <w:rPr>
          <w:rFonts w:ascii="Times New Roman" w:hAnsi="Times New Roman"/>
          <w:b/>
        </w:rPr>
        <w:t>IULIE 2017</w:t>
      </w:r>
    </w:p>
    <w:p w:rsidR="00B04E35" w:rsidRPr="00D008B1" w:rsidRDefault="00B04E35" w:rsidP="00B04E35">
      <w:pPr>
        <w:pStyle w:val="NoSpacing"/>
        <w:jc w:val="center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D008B1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D008B1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D008B1">
        <w:rPr>
          <w:rFonts w:ascii="Times New Roman" w:hAnsi="Times New Roman"/>
          <w:b/>
          <w:sz w:val="24"/>
          <w:szCs w:val="24"/>
          <w:lang w:val="fr-FR"/>
        </w:rPr>
        <w:t>scrisă</w:t>
      </w:r>
      <w:proofErr w:type="spellEnd"/>
    </w:p>
    <w:p w:rsidR="00B04E35" w:rsidRPr="00B04E35" w:rsidRDefault="00B04E35" w:rsidP="00574DC5">
      <w:pPr>
        <w:tabs>
          <w:tab w:val="center" w:pos="2268"/>
        </w:tabs>
        <w:jc w:val="center"/>
        <w:rPr>
          <w:rFonts w:ascii="Times New Roman" w:hAnsi="Times New Roman"/>
          <w:b/>
        </w:rPr>
      </w:pPr>
    </w:p>
    <w:p w:rsidR="00B04E35" w:rsidRPr="00B04E35" w:rsidRDefault="00B04E35" w:rsidP="00B04E35">
      <w:pPr>
        <w:pStyle w:val="NoSpacing"/>
        <w:rPr>
          <w:rFonts w:ascii="Times New Roman" w:hAnsi="Times New Roman"/>
          <w:lang w:val="fr-FR"/>
        </w:rPr>
      </w:pPr>
      <w:proofErr w:type="spellStart"/>
      <w:r w:rsidRPr="00B04E35">
        <w:rPr>
          <w:rFonts w:ascii="Times New Roman" w:hAnsi="Times New Roman"/>
          <w:lang w:val="fr-FR"/>
        </w:rPr>
        <w:t>Calificarea</w:t>
      </w:r>
      <w:proofErr w:type="spellEnd"/>
      <w:r w:rsidRPr="00B04E35">
        <w:rPr>
          <w:rFonts w:ascii="Times New Roman" w:hAnsi="Times New Roman"/>
          <w:lang w:val="fr-FR"/>
        </w:rPr>
        <w:t xml:space="preserve">: </w:t>
      </w:r>
      <w:proofErr w:type="spellStart"/>
      <w:r w:rsidR="006138C1">
        <w:rPr>
          <w:rFonts w:ascii="Times New Roman" w:hAnsi="Times New Roman"/>
          <w:lang w:val="fr-FR"/>
        </w:rPr>
        <w:t>Tehnician</w:t>
      </w:r>
      <w:proofErr w:type="spellEnd"/>
      <w:r w:rsidR="006138C1">
        <w:rPr>
          <w:rFonts w:ascii="Times New Roman" w:hAnsi="Times New Roman"/>
          <w:lang w:val="fr-FR"/>
        </w:rPr>
        <w:t xml:space="preserve"> laborant </w:t>
      </w:r>
      <w:proofErr w:type="spellStart"/>
      <w:r w:rsidR="006138C1">
        <w:rPr>
          <w:rFonts w:ascii="Times New Roman" w:hAnsi="Times New Roman"/>
          <w:lang w:val="fr-FR"/>
        </w:rPr>
        <w:t>pentru</w:t>
      </w:r>
      <w:proofErr w:type="spellEnd"/>
      <w:r w:rsidR="006138C1">
        <w:rPr>
          <w:rFonts w:ascii="Times New Roman" w:hAnsi="Times New Roman"/>
          <w:lang w:val="fr-FR"/>
        </w:rPr>
        <w:t xml:space="preserve"> </w:t>
      </w:r>
      <w:proofErr w:type="spellStart"/>
      <w:r w:rsidR="006138C1">
        <w:rPr>
          <w:rFonts w:ascii="Times New Roman" w:hAnsi="Times New Roman"/>
          <w:lang w:val="fr-FR"/>
        </w:rPr>
        <w:t>protecția</w:t>
      </w:r>
      <w:proofErr w:type="spellEnd"/>
      <w:r w:rsidR="006138C1">
        <w:rPr>
          <w:rFonts w:ascii="Times New Roman" w:hAnsi="Times New Roman"/>
          <w:lang w:val="fr-FR"/>
        </w:rPr>
        <w:t xml:space="preserve"> </w:t>
      </w:r>
      <w:proofErr w:type="spellStart"/>
      <w:r w:rsidR="006138C1">
        <w:rPr>
          <w:rFonts w:ascii="Times New Roman" w:hAnsi="Times New Roman"/>
          <w:lang w:val="fr-FR"/>
        </w:rPr>
        <w:t>calității</w:t>
      </w:r>
      <w:proofErr w:type="spellEnd"/>
      <w:r w:rsidR="006138C1">
        <w:rPr>
          <w:rFonts w:ascii="Times New Roman" w:hAnsi="Times New Roman"/>
          <w:lang w:val="fr-FR"/>
        </w:rPr>
        <w:t xml:space="preserve"> </w:t>
      </w:r>
      <w:proofErr w:type="spellStart"/>
      <w:r w:rsidR="006138C1">
        <w:rPr>
          <w:rFonts w:ascii="Times New Roman" w:hAnsi="Times New Roman"/>
          <w:lang w:val="fr-FR"/>
        </w:rPr>
        <w:t>mediului</w:t>
      </w:r>
      <w:proofErr w:type="spellEnd"/>
      <w:r w:rsidR="006138C1">
        <w:rPr>
          <w:rFonts w:ascii="Times New Roman" w:hAnsi="Times New Roman"/>
          <w:lang w:val="fr-FR"/>
        </w:rPr>
        <w:t xml:space="preserve"> </w:t>
      </w:r>
    </w:p>
    <w:p w:rsidR="00B04E35" w:rsidRPr="00B04E35" w:rsidRDefault="00B04E35" w:rsidP="00B04E35">
      <w:pPr>
        <w:pStyle w:val="NoSpacing"/>
        <w:rPr>
          <w:rFonts w:ascii="Times New Roman" w:hAnsi="Times New Roman"/>
          <w:lang w:val="fr-FR"/>
        </w:rPr>
      </w:pPr>
      <w:proofErr w:type="spellStart"/>
      <w:r w:rsidRPr="00B04E35">
        <w:rPr>
          <w:rFonts w:ascii="Times New Roman" w:hAnsi="Times New Roman"/>
          <w:lang w:val="fr-FR"/>
        </w:rPr>
        <w:t>Domeniul</w:t>
      </w:r>
      <w:proofErr w:type="spellEnd"/>
      <w:r w:rsidRPr="00B04E35">
        <w:rPr>
          <w:rFonts w:ascii="Times New Roman" w:hAnsi="Times New Roman"/>
          <w:lang w:val="fr-FR"/>
        </w:rPr>
        <w:t xml:space="preserve"> : </w:t>
      </w:r>
      <w:proofErr w:type="spellStart"/>
      <w:r w:rsidR="006138C1">
        <w:rPr>
          <w:rFonts w:ascii="Times New Roman" w:hAnsi="Times New Roman"/>
          <w:lang w:val="fr-FR"/>
        </w:rPr>
        <w:t>Protecția</w:t>
      </w:r>
      <w:proofErr w:type="spellEnd"/>
      <w:r w:rsidR="006138C1">
        <w:rPr>
          <w:rFonts w:ascii="Times New Roman" w:hAnsi="Times New Roman"/>
          <w:lang w:val="fr-FR"/>
        </w:rPr>
        <w:t xml:space="preserve"> </w:t>
      </w:r>
      <w:proofErr w:type="spellStart"/>
      <w:r w:rsidR="006138C1">
        <w:rPr>
          <w:rFonts w:ascii="Times New Roman" w:hAnsi="Times New Roman"/>
          <w:lang w:val="fr-FR"/>
        </w:rPr>
        <w:t>mediului</w:t>
      </w:r>
      <w:proofErr w:type="spellEnd"/>
    </w:p>
    <w:p w:rsidR="00B04E35" w:rsidRPr="00B04E35" w:rsidRDefault="00B04E35" w:rsidP="00B04E35">
      <w:pPr>
        <w:pStyle w:val="NoSpacing"/>
        <w:rPr>
          <w:rFonts w:ascii="Times New Roman" w:hAnsi="Times New Roman"/>
          <w:lang w:val="fr-FR"/>
        </w:rPr>
      </w:pPr>
      <w:proofErr w:type="spellStart"/>
      <w:r w:rsidRPr="00B04E35">
        <w:rPr>
          <w:rFonts w:ascii="Times New Roman" w:hAnsi="Times New Roman"/>
          <w:lang w:val="fr-FR"/>
        </w:rPr>
        <w:t>Toate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subiectele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sunt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obligatorii</w:t>
      </w:r>
      <w:proofErr w:type="spellEnd"/>
      <w:r w:rsidRPr="00B04E35">
        <w:rPr>
          <w:rFonts w:ascii="Times New Roman" w:hAnsi="Times New Roman"/>
          <w:lang w:val="fr-FR"/>
        </w:rPr>
        <w:t xml:space="preserve">. Se </w:t>
      </w:r>
      <w:proofErr w:type="spellStart"/>
      <w:r w:rsidRPr="00B04E35">
        <w:rPr>
          <w:rFonts w:ascii="Times New Roman" w:hAnsi="Times New Roman"/>
          <w:lang w:val="fr-FR"/>
        </w:rPr>
        <w:t>acordă</w:t>
      </w:r>
      <w:proofErr w:type="spellEnd"/>
      <w:r w:rsidRPr="00B04E35">
        <w:rPr>
          <w:rFonts w:ascii="Times New Roman" w:hAnsi="Times New Roman"/>
          <w:lang w:val="fr-FR"/>
        </w:rPr>
        <w:t xml:space="preserve"> 10 </w:t>
      </w:r>
      <w:proofErr w:type="spellStart"/>
      <w:r w:rsidRPr="00B04E35">
        <w:rPr>
          <w:rFonts w:ascii="Times New Roman" w:hAnsi="Times New Roman"/>
          <w:lang w:val="fr-FR"/>
        </w:rPr>
        <w:t>puncte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din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oficiu</w:t>
      </w:r>
      <w:proofErr w:type="spellEnd"/>
      <w:r w:rsidRPr="00B04E35">
        <w:rPr>
          <w:rFonts w:ascii="Times New Roman" w:hAnsi="Times New Roman"/>
          <w:lang w:val="fr-FR"/>
        </w:rPr>
        <w:t>.</w:t>
      </w:r>
    </w:p>
    <w:p w:rsidR="00B04E35" w:rsidRPr="00B04E35" w:rsidRDefault="00B04E35" w:rsidP="00B04E35">
      <w:pPr>
        <w:pStyle w:val="NoSpacing"/>
        <w:rPr>
          <w:rFonts w:ascii="Times New Roman" w:hAnsi="Times New Roman"/>
          <w:lang w:val="fr-FR"/>
        </w:rPr>
      </w:pPr>
      <w:proofErr w:type="spellStart"/>
      <w:r w:rsidRPr="00B04E35">
        <w:rPr>
          <w:rFonts w:ascii="Times New Roman" w:hAnsi="Times New Roman"/>
          <w:lang w:val="fr-FR"/>
        </w:rPr>
        <w:t>Timpul</w:t>
      </w:r>
      <w:proofErr w:type="spellEnd"/>
      <w:r w:rsidRPr="00B04E35">
        <w:rPr>
          <w:rFonts w:ascii="Times New Roman" w:hAnsi="Times New Roman"/>
          <w:lang w:val="fr-FR"/>
        </w:rPr>
        <w:t xml:space="preserve"> </w:t>
      </w:r>
      <w:proofErr w:type="spellStart"/>
      <w:r w:rsidRPr="00B04E35">
        <w:rPr>
          <w:rFonts w:ascii="Times New Roman" w:hAnsi="Times New Roman"/>
          <w:lang w:val="fr-FR"/>
        </w:rPr>
        <w:t>efectiv</w:t>
      </w:r>
      <w:proofErr w:type="spellEnd"/>
      <w:r w:rsidRPr="00B04E35">
        <w:rPr>
          <w:rFonts w:ascii="Times New Roman" w:hAnsi="Times New Roman"/>
          <w:lang w:val="fr-FR"/>
        </w:rPr>
        <w:t xml:space="preserve"> de </w:t>
      </w:r>
      <w:proofErr w:type="spellStart"/>
      <w:r w:rsidRPr="00B04E35">
        <w:rPr>
          <w:rFonts w:ascii="Times New Roman" w:hAnsi="Times New Roman"/>
          <w:lang w:val="fr-FR"/>
        </w:rPr>
        <w:t>lucru</w:t>
      </w:r>
      <w:proofErr w:type="spellEnd"/>
      <w:r w:rsidRPr="00B04E35">
        <w:rPr>
          <w:rFonts w:ascii="Times New Roman" w:hAnsi="Times New Roman"/>
          <w:lang w:val="fr-FR"/>
        </w:rPr>
        <w:t xml:space="preserve"> este de 3 ore.</w:t>
      </w:r>
    </w:p>
    <w:p w:rsidR="00B04E35" w:rsidRDefault="00B04E35" w:rsidP="00B04E35">
      <w:pPr>
        <w:pStyle w:val="Heading3"/>
      </w:pPr>
    </w:p>
    <w:p w:rsidR="002100EF" w:rsidRPr="00B04E35" w:rsidRDefault="00064CB8" w:rsidP="00B04E35">
      <w:pPr>
        <w:pStyle w:val="Heading3"/>
        <w:jc w:val="right"/>
        <w:rPr>
          <w:sz w:val="22"/>
          <w:szCs w:val="22"/>
        </w:rPr>
      </w:pPr>
      <w:r>
        <w:rPr>
          <w:sz w:val="22"/>
          <w:szCs w:val="22"/>
        </w:rPr>
        <w:t>VARIANTA 1</w:t>
      </w:r>
    </w:p>
    <w:p w:rsidR="00493F1D" w:rsidRPr="00493F1D" w:rsidRDefault="00493F1D" w:rsidP="00493F1D">
      <w:pPr>
        <w:pStyle w:val="Heading2"/>
        <w:numPr>
          <w:ilvl w:val="1"/>
          <w:numId w:val="0"/>
        </w:numPr>
        <w:tabs>
          <w:tab w:val="clear" w:pos="2268"/>
          <w:tab w:val="num" w:pos="0"/>
        </w:tabs>
        <w:suppressAutoHyphens/>
        <w:jc w:val="left"/>
        <w:rPr>
          <w:rFonts w:ascii="Times New Roman" w:hAnsi="Times New Roman"/>
          <w:i/>
          <w:sz w:val="22"/>
          <w:szCs w:val="22"/>
          <w:u w:val="single"/>
        </w:rPr>
      </w:pPr>
      <w:r w:rsidRPr="00493F1D">
        <w:rPr>
          <w:rFonts w:ascii="Times New Roman" w:hAnsi="Times New Roman"/>
          <w:color w:val="000000"/>
          <w:sz w:val="22"/>
          <w:szCs w:val="22"/>
          <w:u w:val="single"/>
        </w:rPr>
        <w:t>SUBIECTUL I                                                                                                                                          30 PUNCTE</w:t>
      </w:r>
      <w:r w:rsidRPr="00493F1D">
        <w:rPr>
          <w:rFonts w:ascii="Times New Roman" w:hAnsi="Times New Roman"/>
          <w:sz w:val="22"/>
          <w:szCs w:val="22"/>
          <w:u w:val="single"/>
        </w:rPr>
        <w:t>I</w:t>
      </w:r>
    </w:p>
    <w:p w:rsidR="00493F1D" w:rsidRPr="00493F1D" w:rsidRDefault="00493F1D" w:rsidP="00493F1D">
      <w:pPr>
        <w:pStyle w:val="Heading3"/>
        <w:rPr>
          <w:sz w:val="22"/>
          <w:szCs w:val="22"/>
        </w:rPr>
      </w:pPr>
      <w:r w:rsidRPr="00493F1D">
        <w:rPr>
          <w:sz w:val="22"/>
          <w:szCs w:val="22"/>
        </w:rPr>
        <w:t>I.1Scrieţi pe foaia de examen litera corespunzătoare răspunsului pe care îl consideraţi corect.</w:t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  <w:t xml:space="preserve">                      10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1. Conductivitatea apei se măsoară în:</w:t>
      </w:r>
    </w:p>
    <w:p w:rsidR="00493F1D" w:rsidRPr="00493F1D" w:rsidRDefault="00493F1D" w:rsidP="00493F1D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  <w:vertAlign w:val="superscript"/>
        </w:rPr>
        <w:t>0</w:t>
      </w:r>
      <w:r w:rsidRPr="00493F1D">
        <w:rPr>
          <w:rFonts w:ascii="Times New Roman" w:hAnsi="Times New Roman"/>
        </w:rPr>
        <w:t>C;</w:t>
      </w:r>
    </w:p>
    <w:p w:rsidR="00493F1D" w:rsidRPr="00493F1D" w:rsidRDefault="00493F1D" w:rsidP="00493F1D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mg / dm³;</w:t>
      </w:r>
    </w:p>
    <w:p w:rsidR="00493F1D" w:rsidRPr="00493F1D" w:rsidRDefault="00493F1D" w:rsidP="00493F1D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Ω</w:t>
      </w:r>
      <w:r w:rsidRPr="00493F1D">
        <w:rPr>
          <w:rFonts w:ascii="Times New Roman" w:hAnsi="Times New Roman"/>
          <w:vertAlign w:val="superscript"/>
        </w:rPr>
        <w:t>-1</w:t>
      </w:r>
      <w:r w:rsidRPr="00493F1D">
        <w:rPr>
          <w:rFonts w:ascii="Times New Roman" w:hAnsi="Times New Roman"/>
        </w:rPr>
        <w:t>·cm</w:t>
      </w:r>
      <w:r w:rsidRPr="00493F1D">
        <w:rPr>
          <w:rFonts w:ascii="Times New Roman" w:hAnsi="Times New Roman"/>
          <w:vertAlign w:val="superscript"/>
        </w:rPr>
        <w:t>-</w:t>
      </w:r>
      <w:r w:rsidRPr="00493F1D">
        <w:rPr>
          <w:rFonts w:ascii="Times New Roman" w:hAnsi="Times New Roman"/>
        </w:rPr>
        <w:t>¹;</w:t>
      </w:r>
    </w:p>
    <w:p w:rsidR="00493F1D" w:rsidRPr="00493F1D" w:rsidRDefault="00493F1D" w:rsidP="00493F1D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mg SiO</w:t>
      </w:r>
      <w:r w:rsidRPr="00493F1D">
        <w:rPr>
          <w:rFonts w:ascii="Times New Roman" w:hAnsi="Times New Roman"/>
          <w:vertAlign w:val="subscript"/>
        </w:rPr>
        <w:t>2</w:t>
      </w:r>
      <w:r w:rsidRPr="00493F1D">
        <w:rPr>
          <w:rFonts w:ascii="Times New Roman" w:hAnsi="Times New Roman"/>
          <w:b/>
          <w:bCs/>
        </w:rPr>
        <w:t xml:space="preserve"> </w:t>
      </w:r>
      <w:r w:rsidRPr="00493F1D">
        <w:rPr>
          <w:rFonts w:ascii="Times New Roman" w:hAnsi="Times New Roman"/>
        </w:rPr>
        <w:t>/ dm³.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2. pH-ul apelor natural variază între:</w:t>
      </w:r>
    </w:p>
    <w:p w:rsidR="00493F1D" w:rsidRPr="00493F1D" w:rsidRDefault="00493F1D" w:rsidP="00493F1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5,5 – 8,0;</w:t>
      </w:r>
    </w:p>
    <w:p w:rsidR="00493F1D" w:rsidRPr="00493F1D" w:rsidRDefault="00493F1D" w:rsidP="00493F1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6,0 – 9,0;</w:t>
      </w:r>
    </w:p>
    <w:p w:rsidR="00493F1D" w:rsidRPr="00493F1D" w:rsidRDefault="00493F1D" w:rsidP="00493F1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6,5 – 8,5;</w:t>
      </w:r>
    </w:p>
    <w:p w:rsidR="00493F1D" w:rsidRPr="00493F1D" w:rsidRDefault="00493F1D" w:rsidP="00493F1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7,0 – 9,2.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3. Solurile cele mai tinere sunt:</w:t>
      </w:r>
    </w:p>
    <w:p w:rsidR="00493F1D" w:rsidRPr="00493F1D" w:rsidRDefault="00493F1D" w:rsidP="00493F1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soluri aluvionare;</w:t>
      </w:r>
    </w:p>
    <w:p w:rsidR="00493F1D" w:rsidRPr="00493F1D" w:rsidRDefault="00493F1D" w:rsidP="00493F1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soluri brune;</w:t>
      </w:r>
    </w:p>
    <w:p w:rsidR="00493F1D" w:rsidRPr="00493F1D" w:rsidRDefault="00493F1D" w:rsidP="00493F1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soluri cenuşii;</w:t>
      </w:r>
    </w:p>
    <w:p w:rsidR="00493F1D" w:rsidRPr="00493F1D" w:rsidRDefault="00493F1D" w:rsidP="00493F1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 xml:space="preserve">soluri turboase. 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4. Oxigenul dizolvat din apă se determină prin titrare cu soluţie de :</w:t>
      </w:r>
    </w:p>
    <w:p w:rsidR="00493F1D" w:rsidRPr="00493F1D" w:rsidRDefault="00493F1D" w:rsidP="00493F1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acid clorhidric.</w:t>
      </w:r>
    </w:p>
    <w:p w:rsidR="00493F1D" w:rsidRPr="00493F1D" w:rsidRDefault="00493F1D" w:rsidP="00493F1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hidroxid de sodiu;</w:t>
      </w:r>
    </w:p>
    <w:p w:rsidR="00493F1D" w:rsidRPr="00493F1D" w:rsidRDefault="00493F1D" w:rsidP="00493F1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permanganat de sodiu;</w:t>
      </w:r>
    </w:p>
    <w:p w:rsidR="00493F1D" w:rsidRPr="00493F1D" w:rsidRDefault="00493F1D" w:rsidP="00493F1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tiosulfat de sodiu;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5. Umiditatea solului se determină prin uscare la temperaturi de:</w:t>
      </w:r>
    </w:p>
    <w:p w:rsidR="00493F1D" w:rsidRPr="00493F1D" w:rsidRDefault="00493F1D" w:rsidP="00493F1D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 xml:space="preserve">30 – 40 </w:t>
      </w:r>
      <w:r w:rsidRPr="00493F1D">
        <w:rPr>
          <w:rFonts w:ascii="Times New Roman" w:eastAsia="Times New Roman" w:hAnsi="Times New Roman"/>
          <w:vertAlign w:val="superscript"/>
        </w:rPr>
        <w:t>0</w:t>
      </w:r>
      <w:r w:rsidRPr="00493F1D">
        <w:rPr>
          <w:rFonts w:ascii="Times New Roman" w:eastAsia="Times New Roman" w:hAnsi="Times New Roman"/>
        </w:rPr>
        <w:t>C;</w:t>
      </w:r>
    </w:p>
    <w:p w:rsidR="00493F1D" w:rsidRPr="00493F1D" w:rsidRDefault="00493F1D" w:rsidP="00493F1D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 xml:space="preserve">75 – 80 </w:t>
      </w:r>
      <w:r w:rsidRPr="00493F1D">
        <w:rPr>
          <w:rFonts w:ascii="Times New Roman" w:eastAsia="Times New Roman" w:hAnsi="Times New Roman"/>
          <w:vertAlign w:val="superscript"/>
        </w:rPr>
        <w:t>0</w:t>
      </w:r>
      <w:r w:rsidRPr="00493F1D">
        <w:rPr>
          <w:rFonts w:ascii="Times New Roman" w:eastAsia="Times New Roman" w:hAnsi="Times New Roman"/>
        </w:rPr>
        <w:t>C;</w:t>
      </w:r>
    </w:p>
    <w:p w:rsidR="00493F1D" w:rsidRPr="00493F1D" w:rsidRDefault="00493F1D" w:rsidP="00493F1D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 xml:space="preserve">105 – 110 </w:t>
      </w:r>
      <w:r w:rsidRPr="00493F1D">
        <w:rPr>
          <w:rFonts w:ascii="Times New Roman" w:eastAsia="Times New Roman" w:hAnsi="Times New Roman"/>
          <w:vertAlign w:val="superscript"/>
        </w:rPr>
        <w:t>0</w:t>
      </w:r>
      <w:r w:rsidRPr="00493F1D">
        <w:rPr>
          <w:rFonts w:ascii="Times New Roman" w:eastAsia="Times New Roman" w:hAnsi="Times New Roman"/>
        </w:rPr>
        <w:t>C;</w:t>
      </w:r>
    </w:p>
    <w:p w:rsidR="00493F1D" w:rsidRPr="00493F1D" w:rsidRDefault="00493F1D" w:rsidP="00493F1D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 xml:space="preserve">215 - 220 </w:t>
      </w:r>
      <w:r w:rsidRPr="00493F1D">
        <w:rPr>
          <w:rFonts w:ascii="Times New Roman" w:eastAsia="Times New Roman" w:hAnsi="Times New Roman"/>
          <w:vertAlign w:val="superscript"/>
        </w:rPr>
        <w:t>0</w:t>
      </w:r>
      <w:r w:rsidRPr="00493F1D">
        <w:rPr>
          <w:rFonts w:ascii="Times New Roman" w:eastAsia="Times New Roman" w:hAnsi="Times New Roman"/>
        </w:rPr>
        <w:t>C.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6. Apele dure au pH-ul faţă de apele moi:</w:t>
      </w:r>
    </w:p>
    <w:p w:rsidR="00493F1D" w:rsidRPr="00493F1D" w:rsidRDefault="00493F1D" w:rsidP="00493F1D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la fel;</w:t>
      </w:r>
    </w:p>
    <w:p w:rsidR="00493F1D" w:rsidRPr="00493F1D" w:rsidRDefault="00493F1D" w:rsidP="00493F1D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mai ridicat;</w:t>
      </w:r>
    </w:p>
    <w:p w:rsidR="00493F1D" w:rsidRPr="00493F1D" w:rsidRDefault="00493F1D" w:rsidP="00493F1D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mai scăzut;</w:t>
      </w:r>
    </w:p>
    <w:p w:rsidR="00493F1D" w:rsidRPr="00493F1D" w:rsidRDefault="00493F1D" w:rsidP="00493F1D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nesemnificativ.</w:t>
      </w:r>
    </w:p>
    <w:p w:rsidR="00493F1D" w:rsidRPr="00493F1D" w:rsidRDefault="00493F1D" w:rsidP="00493F1D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7. Suspensiile totale din apă reprezintă:</w:t>
      </w:r>
    </w:p>
    <w:p w:rsidR="00493F1D" w:rsidRPr="00493F1D" w:rsidRDefault="00493F1D" w:rsidP="00493F1D">
      <w:pPr>
        <w:pStyle w:val="ListParagraph"/>
        <w:numPr>
          <w:ilvl w:val="1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totalitatea substanţelor de natură anorganică solubile existentă  în apă;</w:t>
      </w:r>
    </w:p>
    <w:p w:rsidR="00493F1D" w:rsidRPr="00493F1D" w:rsidRDefault="00493F1D" w:rsidP="00493F1D">
      <w:pPr>
        <w:pStyle w:val="ListParagraph"/>
        <w:numPr>
          <w:ilvl w:val="1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totalitatea substanţelor de natură organică insolubile în apă.</w:t>
      </w:r>
    </w:p>
    <w:p w:rsidR="00493F1D" w:rsidRPr="00493F1D" w:rsidRDefault="00493F1D" w:rsidP="00493F1D">
      <w:pPr>
        <w:pStyle w:val="ListParagraph"/>
        <w:numPr>
          <w:ilvl w:val="1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totalitatea substanţelor insolubile existente în apă;</w:t>
      </w:r>
    </w:p>
    <w:p w:rsidR="00493F1D" w:rsidRPr="00493F1D" w:rsidRDefault="00493F1D" w:rsidP="00493F1D">
      <w:pPr>
        <w:pStyle w:val="ListParagraph"/>
        <w:numPr>
          <w:ilvl w:val="1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/>
        </w:rPr>
      </w:pPr>
      <w:r w:rsidRPr="00493F1D">
        <w:rPr>
          <w:rFonts w:ascii="Times New Roman" w:eastAsia="Times New Roman" w:hAnsi="Times New Roman"/>
        </w:rPr>
        <w:t>totalitatea substanţelor solubile existente în apă.</w:t>
      </w:r>
    </w:p>
    <w:p w:rsidR="00493F1D" w:rsidRDefault="00493F1D" w:rsidP="00493F1D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/>
        </w:rPr>
      </w:pPr>
    </w:p>
    <w:p w:rsidR="00493F1D" w:rsidRPr="00493F1D" w:rsidRDefault="00493F1D" w:rsidP="00493F1D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lastRenderedPageBreak/>
        <w:t>8. Face parte din categoria poluanţilor cu acţiune iritantă:</w:t>
      </w:r>
    </w:p>
    <w:p w:rsidR="00493F1D" w:rsidRPr="00493F1D" w:rsidRDefault="00493F1D" w:rsidP="00493F1D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amoniacul;</w:t>
      </w:r>
    </w:p>
    <w:p w:rsidR="00493F1D" w:rsidRPr="00493F1D" w:rsidRDefault="00493F1D" w:rsidP="00493F1D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hidrocarburile policiclice;</w:t>
      </w:r>
    </w:p>
    <w:p w:rsidR="00493F1D" w:rsidRPr="00493F1D" w:rsidRDefault="00493F1D" w:rsidP="00493F1D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hidrogenul sulfurat;</w:t>
      </w:r>
    </w:p>
    <w:p w:rsidR="00493F1D" w:rsidRPr="00493F1D" w:rsidRDefault="00493F1D" w:rsidP="00493F1D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plumbul.</w:t>
      </w:r>
    </w:p>
    <w:p w:rsidR="00493F1D" w:rsidRPr="00493F1D" w:rsidRDefault="00493F1D" w:rsidP="00493F1D">
      <w:pPr>
        <w:pStyle w:val="ListParagraph"/>
        <w:spacing w:after="0" w:line="240" w:lineRule="auto"/>
        <w:ind w:left="360"/>
        <w:rPr>
          <w:rFonts w:ascii="Times New Roman" w:hAnsi="Times New Roman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9. În buletinul de prelevare se consemnează:</w:t>
      </w:r>
    </w:p>
    <w:p w:rsidR="00493F1D" w:rsidRPr="00493F1D" w:rsidRDefault="00493F1D" w:rsidP="00493F1D">
      <w:pPr>
        <w:pStyle w:val="ListParagraph"/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metoda de analiză aplicată;</w:t>
      </w:r>
    </w:p>
    <w:p w:rsidR="00493F1D" w:rsidRPr="00493F1D" w:rsidRDefault="00493F1D" w:rsidP="00493F1D">
      <w:pPr>
        <w:pStyle w:val="ListParagraph"/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/>
        </w:rPr>
      </w:pPr>
      <w:r w:rsidRPr="00493F1D">
        <w:rPr>
          <w:rFonts w:ascii="Times New Roman" w:hAnsi="Times New Roman"/>
        </w:rPr>
        <w:t>numele laboratorului unde se face analiza;</w:t>
      </w:r>
    </w:p>
    <w:p w:rsidR="00493F1D" w:rsidRPr="00493F1D" w:rsidRDefault="00493F1D" w:rsidP="00493F1D">
      <w:pPr>
        <w:pStyle w:val="ListParagraph"/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mijlocul de prelevare;</w:t>
      </w:r>
    </w:p>
    <w:p w:rsidR="00493F1D" w:rsidRPr="00493F1D" w:rsidRDefault="00493F1D" w:rsidP="00493F1D">
      <w:pPr>
        <w:pStyle w:val="ListParagraph"/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/>
        </w:rPr>
      </w:pPr>
      <w:r w:rsidRPr="00493F1D">
        <w:rPr>
          <w:rFonts w:ascii="Times New Roman" w:hAnsi="Times New Roman"/>
        </w:rPr>
        <w:t>condiţiile meteorologice în momentul prelevării.</w:t>
      </w:r>
    </w:p>
    <w:p w:rsidR="00493F1D" w:rsidRPr="00493F1D" w:rsidRDefault="00493F1D" w:rsidP="00493F1D">
      <w:pPr>
        <w:pStyle w:val="ListParagraph"/>
        <w:spacing w:after="0" w:line="240" w:lineRule="auto"/>
        <w:ind w:left="360"/>
        <w:rPr>
          <w:rFonts w:ascii="Times New Roman" w:hAnsi="Times New Roman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10. Cernoziomul reprezintă:</w:t>
      </w:r>
    </w:p>
    <w:p w:rsidR="00493F1D" w:rsidRPr="00493F1D" w:rsidRDefault="00493F1D" w:rsidP="00493F1D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o specie minerală;</w:t>
      </w:r>
    </w:p>
    <w:p w:rsidR="00493F1D" w:rsidRPr="00493F1D" w:rsidRDefault="00493F1D" w:rsidP="00493F1D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o specie organică;</w:t>
      </w:r>
    </w:p>
    <w:p w:rsidR="00493F1D" w:rsidRPr="00493F1D" w:rsidRDefault="00493F1D" w:rsidP="00493F1D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o substanţă chimică;</w:t>
      </w:r>
    </w:p>
    <w:p w:rsidR="00493F1D" w:rsidRPr="00493F1D" w:rsidRDefault="00493F1D" w:rsidP="00493F1D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un tip de sol.</w:t>
      </w:r>
    </w:p>
    <w:p w:rsidR="00493F1D" w:rsidRDefault="00493F1D" w:rsidP="00493F1D">
      <w:pPr>
        <w:pStyle w:val="Heading3"/>
        <w:rPr>
          <w:sz w:val="22"/>
          <w:szCs w:val="22"/>
        </w:rPr>
      </w:pPr>
    </w:p>
    <w:p w:rsidR="00493F1D" w:rsidRPr="00493F1D" w:rsidRDefault="00493F1D" w:rsidP="00493F1D">
      <w:pPr>
        <w:pStyle w:val="Heading3"/>
        <w:rPr>
          <w:sz w:val="22"/>
          <w:szCs w:val="22"/>
        </w:rPr>
      </w:pPr>
      <w:r w:rsidRPr="00493F1D">
        <w:rPr>
          <w:sz w:val="22"/>
          <w:szCs w:val="22"/>
        </w:rPr>
        <w:t xml:space="preserve">I.2. Citiţi cu atenţie enunţurile de mai jos. Transcrieţi pe foaia de examen cifra corespunzătoare fiecărui enunţ şi notaţi în dreptul ei litera A dacă apreciaţi că enunţul este adevărat,  sau litera F dacă apreciaţi că enunţul este fals. </w:t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  <w:t>10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 w:eastAsia="en-GB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1. Detecţia radiaţiilor ionizante se bazează pe proprietatea lor de a transmite energia materiei cu care interacţionează şi de a produce ionizarea.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2. Contorul Geiger-Muller este un detector de amoniac.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3. Temperatura apelor naturale variază în funcţie de provenienţa lor.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4. Concentraţii crescute de fier în apă imprimă acesteia un gust amar.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5. Determinarea cantitativă a mirosului se face prin metoda diluţiei de prag.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</w:p>
    <w:p w:rsidR="00493F1D" w:rsidRPr="00493F1D" w:rsidRDefault="00493F1D" w:rsidP="00493F1D">
      <w:pPr>
        <w:pStyle w:val="Heading3"/>
        <w:rPr>
          <w:sz w:val="22"/>
          <w:szCs w:val="22"/>
        </w:rPr>
      </w:pPr>
      <w:r w:rsidRPr="00493F1D">
        <w:rPr>
          <w:sz w:val="22"/>
          <w:szCs w:val="22"/>
        </w:rPr>
        <w:t>I.3. În coloana A sunt prezentate diferite metode de analiză pentru determinarea indicatorilor de calitate ai apei, iar în coloana B sunt prezentate aparate sau ustensile folosite în determinarea acestora</w:t>
      </w:r>
      <w:r w:rsidRPr="00493F1D">
        <w:rPr>
          <w:i/>
          <w:iCs/>
          <w:sz w:val="22"/>
          <w:szCs w:val="22"/>
        </w:rPr>
        <w:t xml:space="preserve">. </w:t>
      </w:r>
      <w:r w:rsidRPr="00493F1D">
        <w:rPr>
          <w:sz w:val="22"/>
          <w:szCs w:val="22"/>
        </w:rPr>
        <w:t>Scrieţi, pe foaia de examen, asocierile corecte dintre fiecare cifră din coloana A şi litera corespunzătoare din coloana B.</w:t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  <w:t>10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 w:eastAsia="en-GB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3686"/>
      </w:tblGrid>
      <w:tr w:rsidR="00493F1D" w:rsidRPr="00493F1D" w:rsidTr="00152C61">
        <w:trPr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</w:rPr>
            </w:pPr>
            <w:r w:rsidRPr="00493F1D">
              <w:rPr>
                <w:rFonts w:ascii="Times New Roman" w:hAnsi="Times New Roman"/>
                <w:b/>
              </w:rPr>
              <w:t>Metode de analiză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</w:rPr>
            </w:pPr>
            <w:r w:rsidRPr="00493F1D">
              <w:rPr>
                <w:rFonts w:ascii="Times New Roman" w:hAnsi="Times New Roman"/>
                <w:b/>
              </w:rPr>
              <w:t>Aparate și ustensile</w:t>
            </w:r>
          </w:p>
        </w:tc>
      </w:tr>
      <w:tr w:rsidR="00493F1D" w:rsidRPr="00493F1D" w:rsidTr="00152C61">
        <w:trPr>
          <w:trHeight w:val="240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3"/>
                <w:numId w:val="30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Metoda calitativă de determinare a turbidității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Comparatorul  Hellige</w:t>
            </w:r>
          </w:p>
        </w:tc>
      </w:tr>
      <w:tr w:rsidR="00493F1D" w:rsidRPr="00493F1D" w:rsidTr="00152C61">
        <w:trPr>
          <w:trHeight w:val="243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3"/>
                <w:numId w:val="30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Metoda cantitativă de determinare a turbidității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Tuburi  colorimetrice</w:t>
            </w:r>
          </w:p>
        </w:tc>
      </w:tr>
      <w:tr w:rsidR="00493F1D" w:rsidRPr="00493F1D" w:rsidTr="00152C61">
        <w:trPr>
          <w:trHeight w:val="290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3"/>
                <w:numId w:val="30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Metoda colorimetrică de determinare a pH-ului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Spectrofotometrul</w:t>
            </w:r>
          </w:p>
        </w:tc>
      </w:tr>
      <w:tr w:rsidR="00493F1D" w:rsidRPr="00493F1D" w:rsidTr="00152C61">
        <w:trPr>
          <w:trHeight w:val="277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3"/>
                <w:numId w:val="30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Metoda complexonometrică de determinare a calciului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Biureta</w:t>
            </w:r>
          </w:p>
        </w:tc>
      </w:tr>
      <w:tr w:rsidR="00493F1D" w:rsidRPr="00493F1D" w:rsidTr="00152C61">
        <w:trPr>
          <w:trHeight w:val="354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numPr>
                <w:ilvl w:val="3"/>
                <w:numId w:val="30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Metoda potențiometrică de determinare a pH-ului</w:t>
            </w: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Conductometrul</w:t>
            </w:r>
          </w:p>
        </w:tc>
      </w:tr>
      <w:tr w:rsidR="00493F1D" w:rsidRPr="00493F1D" w:rsidTr="00152C61">
        <w:trPr>
          <w:trHeight w:val="375"/>
          <w:jc w:val="center"/>
        </w:trPr>
        <w:tc>
          <w:tcPr>
            <w:tcW w:w="5920" w:type="dxa"/>
          </w:tcPr>
          <w:p w:rsidR="00493F1D" w:rsidRPr="00493F1D" w:rsidRDefault="00493F1D" w:rsidP="00493F1D">
            <w:pPr>
              <w:pStyle w:val="ListParagraph"/>
              <w:spacing w:after="0" w:line="240" w:lineRule="auto"/>
              <w:ind w:left="641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493F1D" w:rsidRPr="00493F1D" w:rsidRDefault="00493F1D" w:rsidP="00493F1D">
            <w:pPr>
              <w:pStyle w:val="ListParagraph"/>
              <w:numPr>
                <w:ilvl w:val="1"/>
                <w:numId w:val="31"/>
              </w:numPr>
              <w:spacing w:after="0" w:line="240" w:lineRule="auto"/>
              <w:ind w:left="641" w:hanging="357"/>
              <w:rPr>
                <w:rFonts w:ascii="Times New Roman" w:hAnsi="Times New Roman"/>
              </w:rPr>
            </w:pPr>
            <w:r w:rsidRPr="00493F1D">
              <w:rPr>
                <w:rFonts w:ascii="Times New Roman" w:hAnsi="Times New Roman"/>
              </w:rPr>
              <w:t>pH-metrul</w:t>
            </w:r>
          </w:p>
        </w:tc>
      </w:tr>
    </w:tbl>
    <w:p w:rsidR="00493F1D" w:rsidRDefault="00493F1D" w:rsidP="00493F1D">
      <w:pPr>
        <w:pStyle w:val="Heading2"/>
        <w:numPr>
          <w:ilvl w:val="1"/>
          <w:numId w:val="0"/>
        </w:numPr>
        <w:tabs>
          <w:tab w:val="clear" w:pos="2268"/>
          <w:tab w:val="num" w:pos="0"/>
        </w:tabs>
        <w:suppressAutoHyphens/>
        <w:jc w:val="left"/>
        <w:rPr>
          <w:rFonts w:ascii="Times New Roman" w:hAnsi="Times New Roman"/>
          <w:color w:val="000000"/>
          <w:sz w:val="22"/>
          <w:szCs w:val="22"/>
          <w:u w:val="single"/>
        </w:rPr>
      </w:pPr>
    </w:p>
    <w:p w:rsidR="00493F1D" w:rsidRDefault="00493F1D" w:rsidP="00493F1D">
      <w:pPr>
        <w:pStyle w:val="Heading2"/>
        <w:numPr>
          <w:ilvl w:val="1"/>
          <w:numId w:val="0"/>
        </w:numPr>
        <w:tabs>
          <w:tab w:val="clear" w:pos="2268"/>
          <w:tab w:val="num" w:pos="0"/>
        </w:tabs>
        <w:suppressAutoHyphens/>
        <w:jc w:val="left"/>
        <w:rPr>
          <w:rFonts w:ascii="Times New Roman" w:hAnsi="Times New Roman"/>
          <w:color w:val="000000"/>
          <w:sz w:val="22"/>
          <w:szCs w:val="22"/>
          <w:u w:val="single"/>
        </w:rPr>
      </w:pPr>
      <w:r w:rsidRPr="00493F1D">
        <w:rPr>
          <w:rFonts w:ascii="Times New Roman" w:hAnsi="Times New Roman"/>
          <w:color w:val="000000"/>
          <w:sz w:val="22"/>
          <w:szCs w:val="22"/>
          <w:u w:val="single"/>
        </w:rPr>
        <w:t>SUBIECTUL II                                                                                                                                      30 PUNCTE</w:t>
      </w:r>
    </w:p>
    <w:p w:rsidR="00493F1D" w:rsidRPr="00493F1D" w:rsidRDefault="00493F1D" w:rsidP="00493F1D">
      <w:pPr>
        <w:pStyle w:val="Heading3"/>
        <w:rPr>
          <w:sz w:val="22"/>
          <w:szCs w:val="22"/>
        </w:rPr>
      </w:pPr>
      <w:r w:rsidRPr="00493F1D">
        <w:rPr>
          <w:sz w:val="22"/>
          <w:szCs w:val="22"/>
        </w:rPr>
        <w:t>1. Scrieţi pe foaia de examen informaţia corectă care completează spaţiile libere astfel încât enunţurile să devină corecte din punct de vedere ştiinţific.</w:t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  <w:t xml:space="preserve">        10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Turbiditatea apei este dată de particulele foarte fine aflate în............(a)................care nu sedimentează în timp.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Efectul Tyndall se foloseşte la determinarea .........(b)............... a turbidităţii.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Cantitatea de apă recoltată depinde de ……….(c)…….. care trebuiesc efectuate, aceasta variind între 500 ml şi 20 l.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După prelevare, probele de apă trebuie ………(d)……. până la efectuarea analizelor.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Pentru determinarea caracteristicilor ………..(e)………, conservarea se face prin păstrare la 2- 4</w:t>
      </w:r>
      <w:r w:rsidRPr="00493F1D">
        <w:rPr>
          <w:rFonts w:ascii="Times New Roman" w:hAnsi="Times New Roman"/>
          <w:vertAlign w:val="superscript"/>
          <w:lang w:val="ro-RO"/>
        </w:rPr>
        <w:t>0</w:t>
      </w:r>
      <w:r w:rsidRPr="00493F1D">
        <w:rPr>
          <w:rFonts w:ascii="Times New Roman" w:hAnsi="Times New Roman"/>
          <w:lang w:val="ro-RO"/>
        </w:rPr>
        <w:t>C timp de max. 24 h.</w:t>
      </w:r>
      <w:bookmarkStart w:id="0" w:name="_GoBack"/>
      <w:bookmarkEnd w:id="0"/>
    </w:p>
    <w:p w:rsidR="00493F1D" w:rsidRPr="00493F1D" w:rsidRDefault="00493F1D" w:rsidP="00493F1D">
      <w:pPr>
        <w:pStyle w:val="Heading3"/>
        <w:rPr>
          <w:sz w:val="22"/>
          <w:szCs w:val="22"/>
        </w:rPr>
      </w:pPr>
      <w:r w:rsidRPr="00493F1D">
        <w:rPr>
          <w:sz w:val="22"/>
          <w:szCs w:val="22"/>
        </w:rPr>
        <w:lastRenderedPageBreak/>
        <w:t>2. Răspundeți în scris pe foaia de examen cerințelor de mai jos.</w:t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</w:r>
      <w:r w:rsidRPr="00493F1D">
        <w:rPr>
          <w:sz w:val="22"/>
          <w:szCs w:val="22"/>
        </w:rPr>
        <w:tab/>
        <w:t>20 puncte</w:t>
      </w:r>
    </w:p>
    <w:p w:rsidR="00493F1D" w:rsidRPr="00493F1D" w:rsidRDefault="00493F1D" w:rsidP="00493F1D">
      <w:pPr>
        <w:pStyle w:val="ListParagraph"/>
        <w:spacing w:after="0" w:line="240" w:lineRule="auto"/>
        <w:ind w:left="0"/>
        <w:rPr>
          <w:rFonts w:ascii="Times New Roman" w:hAnsi="Times New Roman"/>
        </w:rPr>
      </w:pPr>
      <w:r w:rsidRPr="00493F1D">
        <w:rPr>
          <w:rFonts w:ascii="Times New Roman" w:hAnsi="Times New Roman"/>
        </w:rPr>
        <w:t>Umiditatea solului se poate determina calitativ în “situ” sau cantitativ în laborator. Se cere:</w:t>
      </w:r>
    </w:p>
    <w:p w:rsidR="00493F1D" w:rsidRPr="00493F1D" w:rsidRDefault="00493F1D" w:rsidP="00493F1D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Principiul metodei de determinare cantitativă în laborator.</w:t>
      </w:r>
    </w:p>
    <w:p w:rsidR="00493F1D" w:rsidRPr="00493F1D" w:rsidRDefault="00493F1D" w:rsidP="00493F1D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Indicați patru aparate sau ustensile folosite la determinare.</w:t>
      </w:r>
    </w:p>
    <w:p w:rsidR="00493F1D" w:rsidRPr="00493F1D" w:rsidRDefault="00493F1D" w:rsidP="00493F1D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Descrieți modul de lucru pentru determinarea umidității solului în laborator.</w:t>
      </w:r>
    </w:p>
    <w:p w:rsidR="00493F1D" w:rsidRPr="00493F1D" w:rsidRDefault="00493F1D" w:rsidP="00493F1D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Modul de calcul şi exprimare a rezultatului analizei.</w:t>
      </w:r>
    </w:p>
    <w:p w:rsidR="00493F1D" w:rsidRPr="00493F1D" w:rsidRDefault="00493F1D" w:rsidP="00493F1D">
      <w:pPr>
        <w:pStyle w:val="Heading2"/>
        <w:numPr>
          <w:ilvl w:val="1"/>
          <w:numId w:val="0"/>
        </w:numPr>
        <w:tabs>
          <w:tab w:val="clear" w:pos="2268"/>
          <w:tab w:val="num" w:pos="0"/>
        </w:tabs>
        <w:suppressAutoHyphens/>
        <w:jc w:val="left"/>
        <w:rPr>
          <w:rFonts w:ascii="Times New Roman" w:hAnsi="Times New Roman"/>
          <w:i/>
          <w:color w:val="000000"/>
          <w:sz w:val="22"/>
          <w:szCs w:val="22"/>
          <w:u w:val="single"/>
        </w:rPr>
      </w:pPr>
    </w:p>
    <w:p w:rsidR="00493F1D" w:rsidRPr="00493F1D" w:rsidRDefault="00493F1D" w:rsidP="00493F1D">
      <w:pPr>
        <w:pStyle w:val="Heading2"/>
        <w:numPr>
          <w:ilvl w:val="1"/>
          <w:numId w:val="0"/>
        </w:numPr>
        <w:tabs>
          <w:tab w:val="clear" w:pos="2268"/>
          <w:tab w:val="num" w:pos="0"/>
        </w:tabs>
        <w:suppressAutoHyphens/>
        <w:jc w:val="left"/>
        <w:rPr>
          <w:rFonts w:ascii="Times New Roman" w:hAnsi="Times New Roman"/>
          <w:i/>
          <w:sz w:val="22"/>
          <w:szCs w:val="22"/>
          <w:u w:val="single"/>
        </w:rPr>
      </w:pPr>
      <w:r w:rsidRPr="00493F1D">
        <w:rPr>
          <w:rFonts w:ascii="Times New Roman" w:hAnsi="Times New Roman"/>
          <w:i/>
          <w:color w:val="000000"/>
          <w:sz w:val="22"/>
          <w:szCs w:val="22"/>
          <w:u w:val="single"/>
        </w:rPr>
        <w:t>SUBIECTUL III                                                                                                                                     30 PUNCTE</w:t>
      </w:r>
      <w:r w:rsidRPr="00493F1D">
        <w:rPr>
          <w:rFonts w:ascii="Times New Roman" w:hAnsi="Times New Roman"/>
          <w:i/>
          <w:sz w:val="22"/>
          <w:szCs w:val="22"/>
          <w:u w:val="single"/>
        </w:rPr>
        <w:t>I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 w:eastAsia="ar-SA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1</w:t>
      </w:r>
      <w:r w:rsidRPr="00493F1D">
        <w:rPr>
          <w:rFonts w:ascii="Times New Roman" w:hAnsi="Times New Roman"/>
          <w:b/>
          <w:lang w:val="ro-RO"/>
        </w:rPr>
        <w:t xml:space="preserve">. </w:t>
      </w:r>
      <w:r w:rsidRPr="00493F1D">
        <w:rPr>
          <w:rFonts w:ascii="Times New Roman" w:hAnsi="Times New Roman"/>
          <w:lang w:val="ro-RO"/>
        </w:rPr>
        <w:t>O probă de apă de 300 ml conţine o cantitate de ioni de Ca</w:t>
      </w:r>
      <w:r w:rsidRPr="00493F1D">
        <w:rPr>
          <w:rFonts w:ascii="Times New Roman" w:hAnsi="Times New Roman"/>
          <w:vertAlign w:val="superscript"/>
          <w:lang w:val="ro-RO"/>
        </w:rPr>
        <w:t>2+</w:t>
      </w:r>
      <w:r w:rsidRPr="00493F1D">
        <w:rPr>
          <w:rFonts w:ascii="Times New Roman" w:hAnsi="Times New Roman"/>
          <w:lang w:val="ro-RO"/>
        </w:rPr>
        <w:t xml:space="preserve"> ce corespunde la 0,03 g CaO</w:t>
      </w:r>
      <w:r w:rsidRPr="00493F1D">
        <w:rPr>
          <w:rFonts w:ascii="Times New Roman" w:hAnsi="Times New Roman"/>
          <w:b/>
          <w:lang w:val="ro-RO"/>
        </w:rPr>
        <w:t>.</w:t>
      </w:r>
    </w:p>
    <w:p w:rsidR="00493F1D" w:rsidRPr="00493F1D" w:rsidRDefault="00493F1D" w:rsidP="00493F1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Precizaţi indicatorul şi virajul culorii la echivalenţă, în cazul determinării durităţii totale.</w:t>
      </w:r>
      <w:r w:rsidRPr="00493F1D">
        <w:rPr>
          <w:rFonts w:ascii="Times New Roman" w:hAnsi="Times New Roman"/>
          <w:b/>
        </w:rPr>
        <w:t xml:space="preserve"> </w:t>
      </w:r>
    </w:p>
    <w:p w:rsidR="00493F1D" w:rsidRPr="00493F1D" w:rsidRDefault="00493F1D" w:rsidP="00493F1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Calculaţi duritatea apei analizate, exprimate în grade de duritate germane.</w:t>
      </w:r>
    </w:p>
    <w:p w:rsidR="00493F1D" w:rsidRPr="00493F1D" w:rsidRDefault="00493F1D" w:rsidP="00493F1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93F1D">
        <w:rPr>
          <w:rFonts w:ascii="Times New Roman" w:hAnsi="Times New Roman"/>
        </w:rPr>
        <w:t>Precizaţi pH-ul la care ionii de calciu formează complecşi stabili cu EDTA.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b/>
          <w:lang w:val="ro-RO"/>
        </w:rPr>
      </w:pP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ab/>
        <w:t>15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b/>
          <w:lang w:val="ro-RO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lang w:val="ro-RO"/>
        </w:rPr>
      </w:pPr>
      <w:r w:rsidRPr="00493F1D">
        <w:rPr>
          <w:rFonts w:ascii="Times New Roman" w:hAnsi="Times New Roman"/>
          <w:lang w:val="ro-RO"/>
        </w:rPr>
        <w:t>2. Să se determine compoziţia granulometrică a unei probe de sol ştiind că masa particulelor rămase pe sita cu ochiuri de 2 mm este de 150g, masa particulelor rămase pe sita cu ochiuri de 1 mm este de 75g, masa particulelor rămase pe sita cu ochiuri de 0,1 mm este de 125g, şi masa de particulelor trecute de sita de 0,1 mm este de 100g.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b/>
          <w:lang w:val="ro-RO"/>
        </w:rPr>
      </w:pP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lang w:val="ro-RO"/>
        </w:rPr>
        <w:tab/>
      </w:r>
      <w:r w:rsidRPr="00493F1D">
        <w:rPr>
          <w:rFonts w:ascii="Times New Roman" w:hAnsi="Times New Roman"/>
          <w:b/>
          <w:lang w:val="ro-RO"/>
        </w:rPr>
        <w:t>15 puncte</w:t>
      </w: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b/>
          <w:lang w:val="ro-RO"/>
        </w:rPr>
      </w:pPr>
    </w:p>
    <w:p w:rsidR="00493F1D" w:rsidRPr="00493F1D" w:rsidRDefault="00493F1D" w:rsidP="00493F1D">
      <w:pPr>
        <w:spacing w:after="0" w:line="240" w:lineRule="auto"/>
        <w:rPr>
          <w:rFonts w:ascii="Times New Roman" w:hAnsi="Times New Roman"/>
          <w:b/>
          <w:lang w:val="ro-RO"/>
        </w:rPr>
      </w:pPr>
    </w:p>
    <w:p w:rsidR="00493F1D" w:rsidRPr="00493F1D" w:rsidRDefault="00493F1D" w:rsidP="00493F1D">
      <w:pPr>
        <w:pStyle w:val="Listparagraf1"/>
        <w:spacing w:after="0" w:line="240" w:lineRule="auto"/>
        <w:ind w:left="0"/>
        <w:rPr>
          <w:b/>
          <w:sz w:val="22"/>
        </w:rPr>
      </w:pPr>
      <w:r w:rsidRPr="00493F1D">
        <w:rPr>
          <w:b/>
          <w:sz w:val="22"/>
        </w:rPr>
        <w:t>Observaţie:</w:t>
      </w:r>
    </w:p>
    <w:p w:rsidR="00493F1D" w:rsidRPr="00493F1D" w:rsidRDefault="00493F1D" w:rsidP="00493F1D">
      <w:pPr>
        <w:pStyle w:val="Listparagraf1"/>
        <w:spacing w:after="0" w:line="240" w:lineRule="auto"/>
        <w:ind w:left="0"/>
        <w:rPr>
          <w:b/>
          <w:i/>
          <w:sz w:val="22"/>
        </w:rPr>
      </w:pPr>
      <w:r w:rsidRPr="00493F1D">
        <w:rPr>
          <w:b/>
          <w:i/>
          <w:sz w:val="22"/>
        </w:rPr>
        <w:t>Relaţiile de calcul vor fi însoțite de explicitarea termenilor.</w:t>
      </w:r>
    </w:p>
    <w:p w:rsidR="00B04E35" w:rsidRPr="00493F1D" w:rsidRDefault="00B04E35" w:rsidP="00B04E35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sectPr w:rsidR="00B04E35" w:rsidRPr="00493F1D" w:rsidSect="00D27DD3">
      <w:headerReference w:type="default" r:id="rId7"/>
      <w:footerReference w:type="default" r:id="rId8"/>
      <w:pgSz w:w="11907" w:h="16840" w:code="9"/>
      <w:pgMar w:top="57" w:right="510" w:bottom="57" w:left="107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3FB" w:rsidRDefault="006423FB" w:rsidP="00FE1A9A">
      <w:pPr>
        <w:spacing w:after="0" w:line="240" w:lineRule="auto"/>
      </w:pPr>
      <w:r>
        <w:separator/>
      </w:r>
    </w:p>
  </w:endnote>
  <w:endnote w:type="continuationSeparator" w:id="0">
    <w:p w:rsidR="006423FB" w:rsidRDefault="006423F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536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b/>
              <w:sz w:val="16"/>
              <w:szCs w:val="18"/>
              <w:lang w:val="en-US" w:eastAsia="en-US"/>
            </w:rPr>
          </w:pPr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 xml:space="preserve">Str. </w:t>
          </w:r>
          <w:proofErr w:type="spellStart"/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>Gh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 xml:space="preserve">. </w:t>
          </w:r>
          <w:proofErr w:type="spellStart"/>
          <w:proofErr w:type="gramStart"/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>Baritiu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 xml:space="preserve">  nr</w:t>
          </w:r>
          <w:proofErr w:type="gramEnd"/>
          <w:r w:rsidRPr="00CD721E">
            <w:rPr>
              <w:rFonts w:ascii="Arial" w:hAnsi="Arial" w:cs="Arial"/>
              <w:b/>
              <w:sz w:val="16"/>
              <w:szCs w:val="18"/>
              <w:lang w:val="en-US" w:eastAsia="en-US"/>
            </w:rPr>
            <w:t>. 2</w:t>
          </w:r>
          <w:r w:rsidR="00D84B9B">
            <w:rPr>
              <w:rFonts w:ascii="Arial" w:hAnsi="Arial" w:cs="Arial"/>
              <w:b/>
              <w:sz w:val="16"/>
              <w:szCs w:val="18"/>
              <w:lang w:val="en-US" w:eastAsia="en-US"/>
            </w:rPr>
            <w:t xml:space="preserve">, 330065 - DEVA, </w:t>
          </w:r>
          <w:proofErr w:type="spellStart"/>
          <w:r w:rsidR="00D84B9B">
            <w:rPr>
              <w:rFonts w:ascii="Arial" w:hAnsi="Arial" w:cs="Arial"/>
              <w:b/>
              <w:sz w:val="16"/>
              <w:szCs w:val="18"/>
              <w:lang w:val="en-US" w:eastAsia="en-US"/>
            </w:rPr>
            <w:t>jud</w:t>
          </w:r>
          <w:proofErr w:type="spellEnd"/>
          <w:r w:rsidR="00D84B9B">
            <w:rPr>
              <w:rFonts w:ascii="Arial" w:hAnsi="Arial" w:cs="Arial"/>
              <w:b/>
              <w:sz w:val="16"/>
              <w:szCs w:val="18"/>
              <w:lang w:val="en-US" w:eastAsia="en-US"/>
            </w:rPr>
            <w:t>. HUNEDOARA</w:t>
          </w:r>
        </w:p>
        <w:p w:rsidR="00FE1A9A" w:rsidRP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b/>
              <w:sz w:val="16"/>
              <w:szCs w:val="18"/>
              <w:lang w:val="en-US" w:eastAsia="en-US"/>
            </w:rPr>
          </w:pPr>
          <w:r w:rsidRPr="00CD721E">
            <w:rPr>
              <w:rFonts w:ascii="Arial" w:hAnsi="Arial" w:cs="Arial"/>
              <w:sz w:val="16"/>
              <w:szCs w:val="18"/>
              <w:lang w:val="en-US" w:eastAsia="en-US"/>
            </w:rPr>
            <w:t>Tel:    +4 (0) 254213315, +4 (0) 254215755</w:t>
          </w:r>
        </w:p>
        <w:p w:rsidR="00FE1A9A" w:rsidRP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sz w:val="16"/>
              <w:szCs w:val="18"/>
              <w:lang w:val="en-US" w:eastAsia="en-US"/>
            </w:rPr>
          </w:pPr>
          <w:r w:rsidRPr="00CD721E">
            <w:rPr>
              <w:rFonts w:ascii="Arial" w:hAnsi="Arial" w:cs="Arial"/>
              <w:sz w:val="16"/>
              <w:szCs w:val="18"/>
              <w:lang w:val="en-US" w:eastAsia="en-US"/>
            </w:rPr>
            <w:t>Fax:   +4 (0) 254215034, +4 (</w:t>
          </w:r>
          <w:r w:rsidR="00D84B9B">
            <w:rPr>
              <w:rFonts w:ascii="Arial" w:hAnsi="Arial" w:cs="Arial"/>
              <w:sz w:val="16"/>
              <w:szCs w:val="18"/>
              <w:lang w:val="en-US" w:eastAsia="en-US"/>
            </w:rPr>
            <w:t xml:space="preserve">0) 254220911 </w:t>
          </w:r>
          <w:r w:rsidRPr="0050456A">
            <w:rPr>
              <w:rFonts w:ascii="Arial" w:hAnsi="Arial" w:cs="Arial"/>
              <w:sz w:val="16"/>
              <w:szCs w:val="20"/>
            </w:rPr>
            <w:t>inspectorat@isj.hd.edu.ro</w:t>
          </w:r>
        </w:p>
        <w:p w:rsidR="00FE1A9A" w:rsidRPr="00CD721E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color w:val="7F7F7F"/>
              <w:lang w:val="en-US" w:eastAsia="en-US"/>
            </w:rPr>
          </w:pPr>
          <w:hyperlink r:id="rId1" w:history="1">
            <w:r w:rsidRPr="00CD721E">
              <w:rPr>
                <w:rStyle w:val="Hyperlink"/>
                <w:rFonts w:ascii="Arial" w:hAnsi="Arial" w:cs="Arial"/>
                <w:color w:val="auto"/>
                <w:sz w:val="16"/>
                <w:u w:val="none"/>
                <w:lang w:val="en-US" w:eastAsia="en-US"/>
              </w:rPr>
              <w:t>http://isj.hd.edu.ro</w:t>
            </w:r>
          </w:hyperlink>
        </w:p>
      </w:tc>
    </w:tr>
  </w:tbl>
  <w:p w:rsidR="00FE1A9A" w:rsidRDefault="00FE1A9A" w:rsidP="005F0E4F">
    <w:pPr>
      <w:pStyle w:val="Footer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3FB" w:rsidRDefault="006423FB" w:rsidP="00FE1A9A">
      <w:pPr>
        <w:spacing w:after="0" w:line="240" w:lineRule="auto"/>
      </w:pPr>
      <w:r>
        <w:separator/>
      </w:r>
    </w:p>
  </w:footnote>
  <w:footnote w:type="continuationSeparator" w:id="0">
    <w:p w:rsidR="006423FB" w:rsidRDefault="006423F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51"/>
      <w:gridCol w:w="19"/>
      <w:gridCol w:w="4621"/>
      <w:gridCol w:w="914"/>
      <w:gridCol w:w="1883"/>
      <w:gridCol w:w="1687"/>
      <w:gridCol w:w="156"/>
    </w:tblGrid>
    <w:tr w:rsidR="000B6905" w:rsidRPr="002C5149" w:rsidTr="000B6905">
      <w:tc>
        <w:tcPr>
          <w:tcW w:w="603" w:type="pct"/>
          <w:gridSpan w:val="2"/>
          <w:shd w:val="clear" w:color="auto" w:fill="auto"/>
        </w:tcPr>
        <w:p w:rsidR="000B6905" w:rsidRPr="002C5149" w:rsidRDefault="000B6905" w:rsidP="0028609F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gridSpan w:val="2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gridSpan w:val="2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  <w:tr w:rsidR="000B6905" w:rsidRPr="00E966BB" w:rsidTr="000B6905">
      <w:tblPrEx>
        <w:tblBorders>
          <w:bottom w:val="single" w:sz="4" w:space="0" w:color="auto"/>
        </w:tblBorders>
      </w:tblPrEx>
      <w:trPr>
        <w:gridAfter w:val="1"/>
        <w:wAfter w:w="73" w:type="pct"/>
      </w:trPr>
      <w:tc>
        <w:tcPr>
          <w:tcW w:w="594" w:type="pct"/>
          <w:shd w:val="clear" w:color="auto" w:fill="auto"/>
        </w:tcPr>
        <w:p w:rsidR="000B6905" w:rsidRPr="00E966BB" w:rsidRDefault="000B6905" w:rsidP="0028609F">
          <w:pPr>
            <w:spacing w:after="0" w:line="240" w:lineRule="auto"/>
            <w:contextualSpacing/>
            <w:rPr>
              <w:sz w:val="28"/>
              <w:szCs w:val="28"/>
            </w:rPr>
          </w:pPr>
          <w:r w:rsidRPr="00E966BB">
            <w:rPr>
              <w:noProof/>
              <w:sz w:val="28"/>
              <w:szCs w:val="28"/>
              <w:lang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alt="SIGLA-ISJ" style="width:56.3pt;height:53.25pt;visibility:visible">
                <v:imagedata r:id="rId1" o:title="SIGLA-ISJ"/>
              </v:shape>
            </w:pict>
          </w:r>
        </w:p>
      </w:tc>
      <w:tc>
        <w:tcPr>
          <w:tcW w:w="2203" w:type="pct"/>
          <w:gridSpan w:val="2"/>
          <w:shd w:val="clear" w:color="auto" w:fill="auto"/>
          <w:vAlign w:val="center"/>
        </w:tcPr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E966B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E966BB">
            <w:rPr>
              <w:b/>
              <w:sz w:val="28"/>
              <w:szCs w:val="28"/>
            </w:rPr>
            <w:t xml:space="preserve">ȘCOLAR JUDEȚEAN 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E966BB">
            <w:rPr>
              <w:b/>
              <w:spacing w:val="76"/>
              <w:sz w:val="28"/>
              <w:szCs w:val="28"/>
            </w:rPr>
            <w:t>HUNEDOARA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2129" w:type="pct"/>
          <w:gridSpan w:val="3"/>
          <w:shd w:val="clear" w:color="auto" w:fill="auto"/>
          <w:vAlign w:val="center"/>
        </w:tcPr>
        <w:p w:rsidR="000B6905" w:rsidRPr="00E966BB" w:rsidRDefault="000B6905" w:rsidP="0028609F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 w:rsidRPr="00E966BB">
            <w:object w:dxaOrig="4305" w:dyaOrig="960">
              <v:shape id="_x0000_i1026" type="#_x0000_t75" style="width:215.5pt;height:48.15pt" o:ole="">
                <v:imagedata r:id="rId2" o:title=""/>
              </v:shape>
              <o:OLEObject Type="Embed" ProgID="PBrush" ShapeID="_x0000_i1026" DrawAspect="Content" ObjectID="_1560857431" r:id="rId3"/>
            </w:object>
          </w:r>
        </w:p>
      </w:tc>
    </w:tr>
  </w:tbl>
  <w:p w:rsidR="00FE1A9A" w:rsidRPr="008D07D4" w:rsidRDefault="008D07D4" w:rsidP="00FE1A9A">
    <w:pPr>
      <w:pStyle w:val="Header"/>
      <w:spacing w:after="0"/>
      <w:rPr>
        <w:sz w:val="12"/>
        <w:lang w:val="en-US"/>
      </w:rPr>
    </w:pPr>
    <w:r>
      <w:rPr>
        <w:sz w:val="12"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9C2"/>
    <w:multiLevelType w:val="hybridMultilevel"/>
    <w:tmpl w:val="B00A01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E4BD9"/>
    <w:multiLevelType w:val="hybridMultilevel"/>
    <w:tmpl w:val="AE048374"/>
    <w:lvl w:ilvl="0" w:tplc="B52863B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3337E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88F0E84"/>
    <w:multiLevelType w:val="hybridMultilevel"/>
    <w:tmpl w:val="1F9AB0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480E1A"/>
    <w:multiLevelType w:val="hybridMultilevel"/>
    <w:tmpl w:val="B0E0EF7A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557F36"/>
    <w:multiLevelType w:val="hybridMultilevel"/>
    <w:tmpl w:val="DCE6F670"/>
    <w:lvl w:ilvl="0" w:tplc="36F48E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45CC6"/>
    <w:multiLevelType w:val="singleLevel"/>
    <w:tmpl w:val="B650959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0BEA31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C5E11E3"/>
    <w:multiLevelType w:val="singleLevel"/>
    <w:tmpl w:val="E8A827F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136E1A2D"/>
    <w:multiLevelType w:val="hybridMultilevel"/>
    <w:tmpl w:val="CF28D4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793B42"/>
    <w:multiLevelType w:val="hybridMultilevel"/>
    <w:tmpl w:val="810E5310"/>
    <w:lvl w:ilvl="0" w:tplc="43D0FEE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B502BAC2">
      <w:start w:val="1"/>
      <w:numFmt w:val="upperLetter"/>
      <w:lvlText w:val="%4."/>
      <w:lvlJc w:val="left"/>
      <w:pPr>
        <w:ind w:left="3960" w:hanging="360"/>
      </w:pPr>
      <w:rPr>
        <w:rFonts w:hint="default"/>
      </w:rPr>
    </w:lvl>
    <w:lvl w:ilvl="4" w:tplc="EB5AA396">
      <w:start w:val="1"/>
      <w:numFmt w:val="decimal"/>
      <w:lvlText w:val="%5."/>
      <w:lvlJc w:val="left"/>
      <w:pPr>
        <w:ind w:left="46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4C510CB"/>
    <w:multiLevelType w:val="hybridMultilevel"/>
    <w:tmpl w:val="15909A64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51262"/>
    <w:multiLevelType w:val="hybridMultilevel"/>
    <w:tmpl w:val="6CC2F100"/>
    <w:lvl w:ilvl="0" w:tplc="3C46C4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5037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62A3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E63D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AA10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56C0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F218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40E4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4417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C947E2B"/>
    <w:multiLevelType w:val="hybridMultilevel"/>
    <w:tmpl w:val="91BA2C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4A9F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91760F"/>
    <w:multiLevelType w:val="hybridMultilevel"/>
    <w:tmpl w:val="D35C2E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F53DB0"/>
    <w:multiLevelType w:val="hybridMultilevel"/>
    <w:tmpl w:val="873EF8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4F6A89"/>
    <w:multiLevelType w:val="singleLevel"/>
    <w:tmpl w:val="A31AAAA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2151FB8"/>
    <w:multiLevelType w:val="hybridMultilevel"/>
    <w:tmpl w:val="A922056A"/>
    <w:lvl w:ilvl="0" w:tplc="E4AAE57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5CA4BEA"/>
    <w:multiLevelType w:val="hybridMultilevel"/>
    <w:tmpl w:val="4950F74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840375"/>
    <w:multiLevelType w:val="hybridMultilevel"/>
    <w:tmpl w:val="3E546D7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A71224"/>
    <w:multiLevelType w:val="hybridMultilevel"/>
    <w:tmpl w:val="4ED810A4"/>
    <w:lvl w:ilvl="0" w:tplc="98FED86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0C50E9A"/>
    <w:multiLevelType w:val="hybridMultilevel"/>
    <w:tmpl w:val="C838A5E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B1148"/>
    <w:multiLevelType w:val="singleLevel"/>
    <w:tmpl w:val="75EC79B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3">
    <w:nsid w:val="455B7F5F"/>
    <w:multiLevelType w:val="hybridMultilevel"/>
    <w:tmpl w:val="4B684D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D62B8C"/>
    <w:multiLevelType w:val="singleLevel"/>
    <w:tmpl w:val="A5A89FB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>
    <w:nsid w:val="56036FBE"/>
    <w:multiLevelType w:val="singleLevel"/>
    <w:tmpl w:val="2C32E2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65DC6A50"/>
    <w:multiLevelType w:val="hybridMultilevel"/>
    <w:tmpl w:val="AC1AD2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B01A50"/>
    <w:multiLevelType w:val="singleLevel"/>
    <w:tmpl w:val="68D6665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>
    <w:nsid w:val="686A73AB"/>
    <w:multiLevelType w:val="hybridMultilevel"/>
    <w:tmpl w:val="736EE1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E20382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685316"/>
    <w:multiLevelType w:val="hybridMultilevel"/>
    <w:tmpl w:val="8EF00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C262F"/>
    <w:multiLevelType w:val="hybridMultilevel"/>
    <w:tmpl w:val="2C622C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012BE"/>
    <w:multiLevelType w:val="hybridMultilevel"/>
    <w:tmpl w:val="3DE6F834"/>
    <w:lvl w:ilvl="0" w:tplc="853A92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5759E1"/>
    <w:multiLevelType w:val="hybridMultilevel"/>
    <w:tmpl w:val="BEEAB1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1"/>
  </w:num>
  <w:num w:numId="3">
    <w:abstractNumId w:val="1"/>
  </w:num>
  <w:num w:numId="4">
    <w:abstractNumId w:val="17"/>
  </w:num>
  <w:num w:numId="5">
    <w:abstractNumId w:val="20"/>
  </w:num>
  <w:num w:numId="6">
    <w:abstractNumId w:val="12"/>
  </w:num>
  <w:num w:numId="7">
    <w:abstractNumId w:val="2"/>
  </w:num>
  <w:num w:numId="8">
    <w:abstractNumId w:val="7"/>
  </w:num>
  <w:num w:numId="9">
    <w:abstractNumId w:val="16"/>
  </w:num>
  <w:num w:numId="10">
    <w:abstractNumId w:val="25"/>
  </w:num>
  <w:num w:numId="11">
    <w:abstractNumId w:val="6"/>
  </w:num>
  <w:num w:numId="12">
    <w:abstractNumId w:val="8"/>
  </w:num>
  <w:num w:numId="13">
    <w:abstractNumId w:val="22"/>
  </w:num>
  <w:num w:numId="14">
    <w:abstractNumId w:val="27"/>
  </w:num>
  <w:num w:numId="15">
    <w:abstractNumId w:val="24"/>
  </w:num>
  <w:num w:numId="16">
    <w:abstractNumId w:val="29"/>
  </w:num>
  <w:num w:numId="17">
    <w:abstractNumId w:val="28"/>
  </w:num>
  <w:num w:numId="18">
    <w:abstractNumId w:val="13"/>
  </w:num>
  <w:num w:numId="19">
    <w:abstractNumId w:val="21"/>
  </w:num>
  <w:num w:numId="20">
    <w:abstractNumId w:val="3"/>
  </w:num>
  <w:num w:numId="21">
    <w:abstractNumId w:val="15"/>
  </w:num>
  <w:num w:numId="22">
    <w:abstractNumId w:val="0"/>
  </w:num>
  <w:num w:numId="23">
    <w:abstractNumId w:val="9"/>
  </w:num>
  <w:num w:numId="24">
    <w:abstractNumId w:val="14"/>
  </w:num>
  <w:num w:numId="25">
    <w:abstractNumId w:val="18"/>
  </w:num>
  <w:num w:numId="26">
    <w:abstractNumId w:val="26"/>
  </w:num>
  <w:num w:numId="27">
    <w:abstractNumId w:val="32"/>
  </w:num>
  <w:num w:numId="28">
    <w:abstractNumId w:val="23"/>
  </w:num>
  <w:num w:numId="29">
    <w:abstractNumId w:val="30"/>
  </w:num>
  <w:num w:numId="30">
    <w:abstractNumId w:val="19"/>
  </w:num>
  <w:num w:numId="31">
    <w:abstractNumId w:val="10"/>
  </w:num>
  <w:num w:numId="32">
    <w:abstractNumId w:val="4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817"/>
    <w:rsid w:val="00022E9D"/>
    <w:rsid w:val="000233B3"/>
    <w:rsid w:val="00025F68"/>
    <w:rsid w:val="00025FC5"/>
    <w:rsid w:val="00026B9D"/>
    <w:rsid w:val="00047652"/>
    <w:rsid w:val="00050C25"/>
    <w:rsid w:val="0005651E"/>
    <w:rsid w:val="00060AA2"/>
    <w:rsid w:val="00064CB8"/>
    <w:rsid w:val="000955C8"/>
    <w:rsid w:val="00096078"/>
    <w:rsid w:val="000B30F2"/>
    <w:rsid w:val="000B6905"/>
    <w:rsid w:val="000B7FD9"/>
    <w:rsid w:val="000C253F"/>
    <w:rsid w:val="000D5DCE"/>
    <w:rsid w:val="000E7296"/>
    <w:rsid w:val="000F790C"/>
    <w:rsid w:val="0011023A"/>
    <w:rsid w:val="0013398A"/>
    <w:rsid w:val="00150381"/>
    <w:rsid w:val="001535D4"/>
    <w:rsid w:val="001645B7"/>
    <w:rsid w:val="00184620"/>
    <w:rsid w:val="00185DA1"/>
    <w:rsid w:val="00187D4A"/>
    <w:rsid w:val="0019577F"/>
    <w:rsid w:val="001A6FCB"/>
    <w:rsid w:val="001B38D3"/>
    <w:rsid w:val="001C21D0"/>
    <w:rsid w:val="00200974"/>
    <w:rsid w:val="002100EF"/>
    <w:rsid w:val="0021124B"/>
    <w:rsid w:val="00214C16"/>
    <w:rsid w:val="002153D5"/>
    <w:rsid w:val="00222828"/>
    <w:rsid w:val="002313B9"/>
    <w:rsid w:val="00233354"/>
    <w:rsid w:val="00247049"/>
    <w:rsid w:val="00253F59"/>
    <w:rsid w:val="002567E3"/>
    <w:rsid w:val="002579DF"/>
    <w:rsid w:val="00260180"/>
    <w:rsid w:val="00263C7D"/>
    <w:rsid w:val="00271A8B"/>
    <w:rsid w:val="00275C83"/>
    <w:rsid w:val="00282565"/>
    <w:rsid w:val="0028609F"/>
    <w:rsid w:val="002A334F"/>
    <w:rsid w:val="002A5440"/>
    <w:rsid w:val="002B3633"/>
    <w:rsid w:val="002B378B"/>
    <w:rsid w:val="002C0FD2"/>
    <w:rsid w:val="002C5149"/>
    <w:rsid w:val="002D3D99"/>
    <w:rsid w:val="002E177A"/>
    <w:rsid w:val="002E2432"/>
    <w:rsid w:val="002E29A2"/>
    <w:rsid w:val="002E66A3"/>
    <w:rsid w:val="003149E7"/>
    <w:rsid w:val="003275FF"/>
    <w:rsid w:val="003512A8"/>
    <w:rsid w:val="0035177A"/>
    <w:rsid w:val="003547F3"/>
    <w:rsid w:val="00366BB7"/>
    <w:rsid w:val="003808F5"/>
    <w:rsid w:val="00381670"/>
    <w:rsid w:val="00384ED9"/>
    <w:rsid w:val="00384F9D"/>
    <w:rsid w:val="00390432"/>
    <w:rsid w:val="00394B01"/>
    <w:rsid w:val="003A72A6"/>
    <w:rsid w:val="003B14DF"/>
    <w:rsid w:val="003D1671"/>
    <w:rsid w:val="003D2A69"/>
    <w:rsid w:val="003F1A15"/>
    <w:rsid w:val="003F2B76"/>
    <w:rsid w:val="003F48FC"/>
    <w:rsid w:val="00420687"/>
    <w:rsid w:val="00425F77"/>
    <w:rsid w:val="00427BDA"/>
    <w:rsid w:val="00427CB5"/>
    <w:rsid w:val="00440CE1"/>
    <w:rsid w:val="00442669"/>
    <w:rsid w:val="0044486F"/>
    <w:rsid w:val="00451569"/>
    <w:rsid w:val="00456A59"/>
    <w:rsid w:val="00457769"/>
    <w:rsid w:val="00472C59"/>
    <w:rsid w:val="00486844"/>
    <w:rsid w:val="0049321D"/>
    <w:rsid w:val="00493F1D"/>
    <w:rsid w:val="004A1B27"/>
    <w:rsid w:val="004A297B"/>
    <w:rsid w:val="004B22D5"/>
    <w:rsid w:val="004C31D0"/>
    <w:rsid w:val="004C62C6"/>
    <w:rsid w:val="004D1054"/>
    <w:rsid w:val="004F25F0"/>
    <w:rsid w:val="0050456A"/>
    <w:rsid w:val="00511451"/>
    <w:rsid w:val="00515941"/>
    <w:rsid w:val="005257B4"/>
    <w:rsid w:val="005517D6"/>
    <w:rsid w:val="0056240C"/>
    <w:rsid w:val="00573AA8"/>
    <w:rsid w:val="00574DC5"/>
    <w:rsid w:val="00575178"/>
    <w:rsid w:val="00583AE7"/>
    <w:rsid w:val="005B0F82"/>
    <w:rsid w:val="005B51BE"/>
    <w:rsid w:val="005B58D6"/>
    <w:rsid w:val="005C2D00"/>
    <w:rsid w:val="005C4DC4"/>
    <w:rsid w:val="005D170B"/>
    <w:rsid w:val="005F0E4F"/>
    <w:rsid w:val="005F112C"/>
    <w:rsid w:val="005F5D29"/>
    <w:rsid w:val="00604D3E"/>
    <w:rsid w:val="0060557D"/>
    <w:rsid w:val="0061229E"/>
    <w:rsid w:val="006138C1"/>
    <w:rsid w:val="006251FD"/>
    <w:rsid w:val="006423FB"/>
    <w:rsid w:val="00653B6C"/>
    <w:rsid w:val="00657AC6"/>
    <w:rsid w:val="00666BE9"/>
    <w:rsid w:val="0067614A"/>
    <w:rsid w:val="00676432"/>
    <w:rsid w:val="00683C90"/>
    <w:rsid w:val="00686867"/>
    <w:rsid w:val="00690D7B"/>
    <w:rsid w:val="00691A89"/>
    <w:rsid w:val="006A6D50"/>
    <w:rsid w:val="006A79E9"/>
    <w:rsid w:val="006D4E8C"/>
    <w:rsid w:val="006E0817"/>
    <w:rsid w:val="006E7022"/>
    <w:rsid w:val="00705AE8"/>
    <w:rsid w:val="00733CA1"/>
    <w:rsid w:val="0076103B"/>
    <w:rsid w:val="007A50FD"/>
    <w:rsid w:val="007C134C"/>
    <w:rsid w:val="007C690F"/>
    <w:rsid w:val="007C73AE"/>
    <w:rsid w:val="007E6234"/>
    <w:rsid w:val="007F3D39"/>
    <w:rsid w:val="008041CA"/>
    <w:rsid w:val="00804498"/>
    <w:rsid w:val="00811CF3"/>
    <w:rsid w:val="00815079"/>
    <w:rsid w:val="00826F0F"/>
    <w:rsid w:val="00830EE4"/>
    <w:rsid w:val="008419EB"/>
    <w:rsid w:val="00841CF1"/>
    <w:rsid w:val="00860464"/>
    <w:rsid w:val="008619CE"/>
    <w:rsid w:val="008744E3"/>
    <w:rsid w:val="00893730"/>
    <w:rsid w:val="0089711A"/>
    <w:rsid w:val="008B7F88"/>
    <w:rsid w:val="008C4C03"/>
    <w:rsid w:val="008D07D4"/>
    <w:rsid w:val="009010B7"/>
    <w:rsid w:val="00907A1E"/>
    <w:rsid w:val="009155C5"/>
    <w:rsid w:val="009305EA"/>
    <w:rsid w:val="00934C4D"/>
    <w:rsid w:val="00947484"/>
    <w:rsid w:val="0094757E"/>
    <w:rsid w:val="00955733"/>
    <w:rsid w:val="00964C30"/>
    <w:rsid w:val="009832B5"/>
    <w:rsid w:val="0098468D"/>
    <w:rsid w:val="00985E60"/>
    <w:rsid w:val="00986E45"/>
    <w:rsid w:val="009A2B2D"/>
    <w:rsid w:val="009D0798"/>
    <w:rsid w:val="009E760E"/>
    <w:rsid w:val="009F0967"/>
    <w:rsid w:val="00A61966"/>
    <w:rsid w:val="00A94864"/>
    <w:rsid w:val="00A97032"/>
    <w:rsid w:val="00AB03B4"/>
    <w:rsid w:val="00AD792A"/>
    <w:rsid w:val="00AE468B"/>
    <w:rsid w:val="00AF3312"/>
    <w:rsid w:val="00AF442F"/>
    <w:rsid w:val="00B04E35"/>
    <w:rsid w:val="00B07E7E"/>
    <w:rsid w:val="00B1315D"/>
    <w:rsid w:val="00B207D9"/>
    <w:rsid w:val="00B3331B"/>
    <w:rsid w:val="00B652D1"/>
    <w:rsid w:val="00B71348"/>
    <w:rsid w:val="00B73CA1"/>
    <w:rsid w:val="00B95B6E"/>
    <w:rsid w:val="00B95D57"/>
    <w:rsid w:val="00BA0CD8"/>
    <w:rsid w:val="00BC02B9"/>
    <w:rsid w:val="00BD6D22"/>
    <w:rsid w:val="00BE12C9"/>
    <w:rsid w:val="00BE531A"/>
    <w:rsid w:val="00BE76BF"/>
    <w:rsid w:val="00C05892"/>
    <w:rsid w:val="00C1660C"/>
    <w:rsid w:val="00C203C7"/>
    <w:rsid w:val="00C22AF1"/>
    <w:rsid w:val="00C413CC"/>
    <w:rsid w:val="00C42E2A"/>
    <w:rsid w:val="00C5274D"/>
    <w:rsid w:val="00C7074F"/>
    <w:rsid w:val="00C73021"/>
    <w:rsid w:val="00CB78E7"/>
    <w:rsid w:val="00CC1286"/>
    <w:rsid w:val="00CC2637"/>
    <w:rsid w:val="00CD2816"/>
    <w:rsid w:val="00CD371A"/>
    <w:rsid w:val="00CD721E"/>
    <w:rsid w:val="00CE0B27"/>
    <w:rsid w:val="00CE3517"/>
    <w:rsid w:val="00CE7B4B"/>
    <w:rsid w:val="00D27DD3"/>
    <w:rsid w:val="00D371E1"/>
    <w:rsid w:val="00D375CC"/>
    <w:rsid w:val="00D41C62"/>
    <w:rsid w:val="00D524D6"/>
    <w:rsid w:val="00D54B32"/>
    <w:rsid w:val="00D56DDA"/>
    <w:rsid w:val="00D60F75"/>
    <w:rsid w:val="00D73958"/>
    <w:rsid w:val="00D81AB2"/>
    <w:rsid w:val="00D84B9B"/>
    <w:rsid w:val="00DA1488"/>
    <w:rsid w:val="00DA14AC"/>
    <w:rsid w:val="00DB4CC5"/>
    <w:rsid w:val="00DB69E1"/>
    <w:rsid w:val="00DC75A6"/>
    <w:rsid w:val="00DD6529"/>
    <w:rsid w:val="00DE11E4"/>
    <w:rsid w:val="00DE39C4"/>
    <w:rsid w:val="00DF071A"/>
    <w:rsid w:val="00E03745"/>
    <w:rsid w:val="00E1294C"/>
    <w:rsid w:val="00E21207"/>
    <w:rsid w:val="00E2372E"/>
    <w:rsid w:val="00E364A3"/>
    <w:rsid w:val="00E478CB"/>
    <w:rsid w:val="00E54975"/>
    <w:rsid w:val="00E55FD3"/>
    <w:rsid w:val="00E619FC"/>
    <w:rsid w:val="00E63667"/>
    <w:rsid w:val="00E847D5"/>
    <w:rsid w:val="00E917D6"/>
    <w:rsid w:val="00EA1D55"/>
    <w:rsid w:val="00EC0F6E"/>
    <w:rsid w:val="00EF26AB"/>
    <w:rsid w:val="00EF2C64"/>
    <w:rsid w:val="00F03F03"/>
    <w:rsid w:val="00F14F67"/>
    <w:rsid w:val="00F25EAF"/>
    <w:rsid w:val="00F313E1"/>
    <w:rsid w:val="00F376C5"/>
    <w:rsid w:val="00F37F07"/>
    <w:rsid w:val="00F402BB"/>
    <w:rsid w:val="00F444B1"/>
    <w:rsid w:val="00F6100C"/>
    <w:rsid w:val="00F72E2D"/>
    <w:rsid w:val="00F8428F"/>
    <w:rsid w:val="00F87672"/>
    <w:rsid w:val="00FA07B9"/>
    <w:rsid w:val="00FA5A43"/>
    <w:rsid w:val="00FB518C"/>
    <w:rsid w:val="00FB6C72"/>
    <w:rsid w:val="00FD417D"/>
    <w:rsid w:val="00FE0789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27DD3"/>
    <w:pPr>
      <w:keepNext/>
      <w:tabs>
        <w:tab w:val="center" w:pos="2268"/>
      </w:tabs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D27DD3"/>
    <w:pPr>
      <w:keepNext/>
      <w:tabs>
        <w:tab w:val="center" w:pos="2268"/>
      </w:tabs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D27DD3"/>
    <w:pPr>
      <w:keepNext/>
      <w:tabs>
        <w:tab w:val="center" w:pos="2268"/>
      </w:tabs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3275FF"/>
    <w:pPr>
      <w:ind w:left="720"/>
      <w:contextualSpacing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DefaultParagraphFont"/>
    <w:rsid w:val="007C134C"/>
  </w:style>
  <w:style w:type="character" w:customStyle="1" w:styleId="Heading1Char">
    <w:name w:val="Heading 1 Char"/>
    <w:link w:val="Heading1"/>
    <w:rsid w:val="00D27DD3"/>
    <w:rPr>
      <w:rFonts w:ascii="Arial" w:eastAsia="Times New Roman" w:hAnsi="Arial"/>
      <w:b/>
      <w:sz w:val="24"/>
      <w:lang w:val="ro-RO" w:eastAsia="en-US"/>
    </w:rPr>
  </w:style>
  <w:style w:type="character" w:customStyle="1" w:styleId="Heading2Char">
    <w:name w:val="Heading 2 Char"/>
    <w:link w:val="Heading2"/>
    <w:rsid w:val="00D27DD3"/>
    <w:rPr>
      <w:rFonts w:ascii="Arial" w:eastAsia="Times New Roman" w:hAnsi="Arial"/>
      <w:b/>
      <w:sz w:val="24"/>
      <w:lang w:val="ro-RO" w:eastAsia="en-US"/>
    </w:rPr>
  </w:style>
  <w:style w:type="character" w:customStyle="1" w:styleId="Heading3Char">
    <w:name w:val="Heading 3 Char"/>
    <w:link w:val="Heading3"/>
    <w:rsid w:val="00D27DD3"/>
    <w:rPr>
      <w:rFonts w:ascii="Times New Roman" w:eastAsia="Times New Roman" w:hAnsi="Times New Roman"/>
      <w:b/>
      <w:sz w:val="24"/>
      <w:lang w:val="ro-RO" w:eastAsia="en-US"/>
    </w:rPr>
  </w:style>
  <w:style w:type="paragraph" w:styleId="BodyText">
    <w:name w:val="Body Text"/>
    <w:basedOn w:val="Normal"/>
    <w:link w:val="BodyTextChar"/>
    <w:rsid w:val="00D27DD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ro-RO"/>
    </w:rPr>
  </w:style>
  <w:style w:type="character" w:customStyle="1" w:styleId="BodyTextChar">
    <w:name w:val="Body Text Char"/>
    <w:link w:val="BodyText"/>
    <w:rsid w:val="00D27DD3"/>
    <w:rPr>
      <w:rFonts w:ascii="Times New Roman" w:eastAsia="Times New Roman" w:hAnsi="Times New Roman"/>
      <w:sz w:val="24"/>
      <w:lang w:val="ro-RO" w:eastAsia="en-US"/>
    </w:rPr>
  </w:style>
  <w:style w:type="paragraph" w:styleId="NoSpacing">
    <w:name w:val="No Spacing"/>
    <w:uiPriority w:val="1"/>
    <w:qFormat/>
    <w:rsid w:val="00B04E35"/>
    <w:rPr>
      <w:sz w:val="22"/>
      <w:szCs w:val="22"/>
      <w:lang w:val="en-US" w:eastAsia="en-US"/>
    </w:rPr>
  </w:style>
  <w:style w:type="paragraph" w:styleId="ListParagraph">
    <w:name w:val="List Paragraph"/>
    <w:basedOn w:val="Normal"/>
    <w:qFormat/>
    <w:rsid w:val="00493F1D"/>
    <w:pPr>
      <w:ind w:left="720"/>
      <w:contextualSpacing/>
    </w:pPr>
    <w:rPr>
      <w:lang w:val="ro-RO"/>
    </w:rPr>
  </w:style>
  <w:style w:type="paragraph" w:customStyle="1" w:styleId="Listparagraf1">
    <w:name w:val="Listă paragraf1"/>
    <w:basedOn w:val="Normal"/>
    <w:next w:val="Normal"/>
    <w:qFormat/>
    <w:rsid w:val="00493F1D"/>
    <w:pPr>
      <w:autoSpaceDN w:val="0"/>
      <w:ind w:left="720"/>
      <w:contextualSpacing/>
    </w:pPr>
    <w:rPr>
      <w:rFonts w:ascii="Times New Roman" w:eastAsia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1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52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8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Nr1432/11</vt:lpstr>
      <vt:lpstr>Nr1432/11</vt:lpstr>
    </vt:vector>
  </TitlesOfParts>
  <Company>Grizli777</Company>
  <LinksUpToDate>false</LinksUpToDate>
  <CharactersWithSpaces>5610</CharactersWithSpaces>
  <SharedDoc>false</SharedDoc>
  <HLinks>
    <vt:vector size="6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Nr1432/11</dc:title>
  <dc:creator>dev-null</dc:creator>
  <cp:lastModifiedBy>cristi</cp:lastModifiedBy>
  <cp:revision>3</cp:revision>
  <cp:lastPrinted>2017-02-07T09:23:00Z</cp:lastPrinted>
  <dcterms:created xsi:type="dcterms:W3CDTF">2017-07-06T11:37:00Z</dcterms:created>
  <dcterms:modified xsi:type="dcterms:W3CDTF">2017-07-06T11:44:00Z</dcterms:modified>
</cp:coreProperties>
</file>