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jpeg" Extension="jpe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rPr>
          <w:rFonts w:ascii="Times New Roman" w:hAnsi="Times New Roman" w:eastAsia="Times New Roman" w:cs="Times New Roman"/>
          <w:b/>
          <w:sz w:val="32"/>
          <w:szCs w:val="32"/>
          <w:lang/>
        </w:rPr>
      </w:pPr>
      <w:bookmarkStart w:id="0" w:name="_GoBack"/>
      <w:bookmarkEnd w:id="0"/>
      <w:r>
        <w:rPr>
          <w:rFonts w:ascii="Calibri" w:hAnsi="Calibri" w:eastAsia="Calibri"/>
          <w:sz w:val="22"/>
          <w:szCs w:val="22"/>
          <w:lang w:val="en-US" w:eastAsia="en-US" w:bidi="ar-SA"/>
        </w:rPr>
        <w:pict>
          <v:shape id="Picture Frame 1025" o:spid="_x0000_s1026" type="#_x0000_t75" style="height:145.35pt;width:81.75pt;rotation:0f;" o:ole="f" fillcolor="#FFFFFF" filled="f" o:preferrelative="t" stroked="f" coordorigin="0,0" coordsize="21600,21600">
            <v:fill on="f" color2="#FFFFFF" focus="0%"/>
            <v:imagedata gain="65536f" blacklevel="0f" gamma="0" o:title="" r:id="rId5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32"/>
          <w:szCs w:val="32"/>
          <w:lang/>
        </w:rPr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FFFF00"/>
        <w:spacing w:after="0" w:line="240" w:lineRule="auto"/>
        <w:rPr>
          <w:rFonts w:ascii="Times New Roman" w:hAnsi="Times New Roman" w:eastAsia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color w:val="FF0000"/>
          <w:sz w:val="32"/>
          <w:szCs w:val="32"/>
          <w:lang/>
        </w:rPr>
        <w:t xml:space="preserve">SUGESTII 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32"/>
          <w:szCs w:val="32"/>
          <w:lang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/>
        </w:rPr>
        <w:t>PLANIFICARE LA DISCIPLINA LIMBA ȘI LITERATURA ROMÂNĂ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32"/>
          <w:szCs w:val="32"/>
          <w:lang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/>
        </w:rPr>
        <w:t>An școlar 2017-2018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32"/>
          <w:szCs w:val="32"/>
          <w:lang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/>
        </w:rPr>
        <w:t>Programă aprobată prin O.M. nr. 3393/28.02.2017</w:t>
      </w:r>
    </w:p>
    <w:p>
      <w:pPr>
        <w:spacing w:after="0" w:line="240" w:lineRule="auto"/>
        <w:ind w:left="720" w:hanging="720"/>
        <w:jc w:val="center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Perioada: 11 septembrie – 3 noiembrie 2017</w:t>
      </w:r>
    </w:p>
    <w:p>
      <w:pPr>
        <w:spacing w:after="0" w:line="240" w:lineRule="auto"/>
        <w:ind w:left="720" w:hanging="720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Perioadă de aplicare a resurselor de învățare propuse: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8 săptămâni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32 de ore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din care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4 ore la dispoziţia profesorului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>
      <w:pPr>
        <w:spacing w:after="0" w:line="240" w:lineRule="auto"/>
        <w:ind w:left="2160" w:firstLine="720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numPr>
          <w:ilvl w:val="0"/>
          <w:numId w:val="1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Programa prevede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ABORDAREA TEMATICĂ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a fiecărei unități de învățare.</w:t>
      </w:r>
    </w:p>
    <w:p>
      <w:pPr>
        <w:numPr>
          <w:ilvl w:val="0"/>
          <w:numId w:val="1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Tema generală pentru clasa a V-a este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EU ȘI UNIVERSUL MEU FAMILIAR</w:t>
      </w:r>
    </w:p>
    <w:p>
      <w:pPr>
        <w:numPr>
          <w:ilvl w:val="0"/>
          <w:numId w:val="1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Fiecare unitate abordează INTEGRAT toate DOMENIILE DE CONȚINUT: </w:t>
      </w:r>
    </w:p>
    <w:p>
      <w:pPr>
        <w:numPr>
          <w:ilvl w:val="0"/>
          <w:numId w:val="2"/>
        </w:numPr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COMUNICARE ORALĂ</w:t>
      </w:r>
    </w:p>
    <w:p>
      <w:pPr>
        <w:numPr>
          <w:ilvl w:val="0"/>
          <w:numId w:val="2"/>
        </w:numPr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LECTURĂ</w:t>
      </w:r>
    </w:p>
    <w:p>
      <w:pPr>
        <w:numPr>
          <w:ilvl w:val="0"/>
          <w:numId w:val="2"/>
        </w:numPr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REDACTARE</w:t>
      </w:r>
    </w:p>
    <w:p>
      <w:pPr>
        <w:numPr>
          <w:ilvl w:val="0"/>
          <w:numId w:val="2"/>
        </w:numPr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ELEMENTE DE CONSTRUCȚIE A COMUNICĂRII</w:t>
      </w:r>
    </w:p>
    <w:p>
      <w:pPr>
        <w:numPr>
          <w:ilvl w:val="0"/>
          <w:numId w:val="2"/>
        </w:numPr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ELEMENTE DE INTERCULTURALITATE</w:t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u w:val="single"/>
        </w:rPr>
      </w:pPr>
    </w:p>
    <w:p>
      <w:pPr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u w:val="single"/>
        </w:rPr>
        <w:t>ATENȚIE!</w:t>
      </w:r>
    </w:p>
    <w:p>
      <w:pPr>
        <w:pStyle w:val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Profesorii au libertatea să aleagă texte</w:t>
      </w:r>
      <w:r>
        <w:rPr>
          <w:rFonts w:ascii="Times New Roman" w:hAnsi="Times New Roman" w:cs="Times New Roman"/>
          <w:sz w:val="24"/>
          <w:szCs w:val="24"/>
          <w:lang w:val="en-US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pentru cele două unități de învățare. </w:t>
      </w:r>
    </w:p>
    <w:p>
      <w:pPr>
        <w:pStyle w:val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Textele* vor fi alese în consens cu cerințele și nevoile de instruire ale elevilor. </w:t>
      </w:r>
    </w:p>
    <w:p>
      <w:pPr>
        <w:pStyle w:val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Dimensiunea textelor* selectate se va raporta la numărul de cuvinte din textele propuse la testările internaționale.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*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>Textele literare de bază trebuie să reprezinte în mod semnificativ patrimoniul literar românesc.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Sugestii pentru alegerea textelor oferă Cadrul European pentru Studiul Literaturii în Învățămânntul Secundar </w:t>
      </w:r>
      <w:r>
        <w:rPr>
          <w:rFonts w:ascii="Times New Roman" w:hAnsi="Times New Roman" w:eastAsia="Times New Roman" w:cs="Times New Roman"/>
          <w:bCs/>
          <w:i/>
          <w:spacing w:val="-2"/>
          <w:sz w:val="24"/>
          <w:szCs w:val="24"/>
          <w:lang w:val="en-US" w:eastAsia="zh-CN"/>
        </w:rPr>
        <w:t>(LiFT-2 - Literary Framework for Teachers) 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fldChar w:fldCharType="begin"/>
      </w:r>
      <w:r>
        <w:instrText xml:space="preserve">HYPERLINK "http://ro.literaryframework.eu/Matrix/show/lower/level4/didactics.html" </w:instrText>
      </w:r>
      <w:r>
        <w:fldChar w:fldCharType="separate"/>
      </w:r>
      <w:r>
        <w:rPr>
          <w:rFonts w:ascii="Times New Roman" w:hAnsi="Times New Roman" w:eastAsia="Times New Roman" w:cs="Times New Roman"/>
          <w:bCs/>
          <w:color w:val="0000FF"/>
          <w:sz w:val="24"/>
          <w:szCs w:val="24"/>
          <w:u w:val="single"/>
          <w:lang w:val="en-US"/>
        </w:rPr>
        <w:t>http://ro.literaryframework.eu/Matrix/show/lower/level4/didactics.html</w:t>
      </w:r>
      <w:r>
        <w:fldChar w:fldCharType="end"/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  <w:lang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>Textele literare vor respecta criteriile: valoric, estetic, formativ și adecvarea la vârsta elevilor și la specificul colectivului de elevi.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(conform sugestiilor metodologice din programa aprobată prin </w:t>
      </w:r>
      <w:r>
        <w:rPr>
          <w:rFonts w:ascii="Times New Roman" w:hAnsi="Times New Roman" w:eastAsia="Times New Roman" w:cs="Times New Roman"/>
          <w:b/>
          <w:sz w:val="24"/>
          <w:szCs w:val="24"/>
          <w:lang/>
        </w:rPr>
        <w:t>O.M. nr. 3393/28.02.2017)</w:t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 xml:space="preserve">SEMESTRUL I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W w:w="138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605"/>
        <w:gridCol w:w="3789"/>
        <w:gridCol w:w="1802"/>
        <w:gridCol w:w="3020"/>
        <w:gridCol w:w="950"/>
        <w:gridCol w:w="1423"/>
        <w:gridCol w:w="12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Unitatea de învăţare</w:t>
            </w:r>
          </w:p>
        </w:tc>
        <w:tc>
          <w:tcPr>
            <w:tcW w:w="3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Competenţe specifice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Domenii de conținut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Conţinuturi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Număr de ore alocate</w:t>
            </w: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Săptămâna I-III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Observații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71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2.1. Identificarea informaţiilor importante din texte literare și nonliterare, continue, discontinue şi multimodale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3.1. Redactarea unui text scurt pe teme familiare, având în vedere etapele procesului de scriere și structurile specifice, pentru a comunica idei și informaţii sau pentru a relata experiențe trăite sau imaginate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4.1. Utilizarea achiziţiilor sintactice şi morfologice de bază ale limbii române standard pentru înţelegerea şi exprimarea corectă a intenţiilor comunicative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4.2. Aplicarea achiziţiilor lexicale şi semantice de bază, în procesul de înţelegere şi de exprimare corectă a intenţiilor comunicative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TEST DE EVALUARE INIȚIALĂ</w:t>
            </w:r>
          </w:p>
          <w:p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Discutarea testului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SI: 11-12 septembrie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511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1.Unitatea I</w:t>
            </w: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  <w:t>*</w:t>
            </w:r>
          </w:p>
        </w:tc>
        <w:tc>
          <w:tcPr>
            <w:tcW w:w="3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1.2. Prezentarea orală, pe baza unor repere date de profesor, a unor informaţii şi a unor idei, exprimând opinii, emoţii şi sentimente prin participarea la discuţii pe teme familiare, de interes sau pornind de la textele ascultate/citite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1.4. Realizarea unei interacţiuni verbale cu doi interlocutori, folosind strategii simple de ascultare activă și manifestând un comportament comunicativ politicos faţă de interlocutor(i)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</w:p>
          <w:p>
            <w:pPr>
              <w:spacing w:after="0" w:line="240" w:lineRule="auto"/>
              <w:ind w:left="1080"/>
              <w:rPr>
                <w:rFonts w:ascii="Times New Roman" w:hAnsi="Times New Roman" w:eastAsia="Times New Roman" w:cs="Times New Roman"/>
                <w:lang w:val="en-US"/>
              </w:rPr>
            </w:pP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Comunicare orală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Elemente de interculturalitate 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SECVENŢĂ INTRODUCTIVĂ: </w:t>
            </w:r>
          </w:p>
          <w:p>
            <w:pPr>
              <w:numPr>
                <w:ilvl w:val="0"/>
                <w:numId w:val="3"/>
              </w:numPr>
              <w:tabs>
                <w:tab w:val="left" w:pos="318"/>
              </w:tabs>
              <w:spacing w:after="0" w:line="240" w:lineRule="auto"/>
              <w:ind w:left="0" w:firstLine="35"/>
              <w:jc w:val="both"/>
              <w:rPr>
                <w:rFonts w:ascii="Times New Roman" w:hAnsi="Times New Roman" w:eastAsia="Calibri" w:cs="Times New Roman"/>
                <w:bCs/>
                <w:iCs/>
                <w:spacing w:val="-2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pacing w:val="-2"/>
                <w:sz w:val="24"/>
                <w:szCs w:val="24"/>
              </w:rPr>
              <w:t>Roluri în comunicare: vorbitor, ascultător</w:t>
            </w:r>
          </w:p>
          <w:p>
            <w:pPr>
              <w:numPr>
                <w:ilvl w:val="0"/>
                <w:numId w:val="3"/>
              </w:numPr>
              <w:tabs>
                <w:tab w:val="left" w:pos="318"/>
              </w:tabs>
              <w:spacing w:after="0" w:line="240" w:lineRule="auto"/>
              <w:ind w:left="0" w:firstLine="35"/>
              <w:jc w:val="both"/>
              <w:rPr>
                <w:rFonts w:ascii="Times New Roman" w:hAnsi="Times New Roman" w:eastAsia="Calibri" w:cs="Times New Roman"/>
                <w:bCs/>
                <w:iCs/>
                <w:spacing w:val="-2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pacing w:val="-2"/>
                <w:sz w:val="24"/>
                <w:szCs w:val="24"/>
              </w:rPr>
              <w:t>Reguli de acces la cuvânt (întreruperi, suprapuneri, luarea/predarea cuvântului, aşteptarea rândului la cuvânt)</w:t>
            </w:r>
          </w:p>
          <w:p>
            <w:pPr>
              <w:numPr>
                <w:ilvl w:val="0"/>
                <w:numId w:val="3"/>
              </w:numPr>
              <w:tabs>
                <w:tab w:val="left" w:pos="318"/>
              </w:tabs>
              <w:spacing w:after="0" w:line="240" w:lineRule="auto"/>
              <w:ind w:left="0" w:firstLine="35"/>
              <w:jc w:val="both"/>
              <w:rPr>
                <w:rFonts w:ascii="Times New Roman" w:hAnsi="Times New Roman" w:eastAsia="Calibri" w:cs="Times New Roman"/>
                <w:bCs/>
                <w:i/>
                <w:iCs/>
                <w:spacing w:val="-2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pacing w:val="-2"/>
                <w:sz w:val="24"/>
                <w:szCs w:val="24"/>
              </w:rPr>
              <w:t>Unităţile comunicării: actele de limbaj (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pacing w:val="-2"/>
                <w:sz w:val="24"/>
                <w:szCs w:val="24"/>
              </w:rPr>
              <w:t>a afirma</w:t>
            </w:r>
            <w:r>
              <w:rPr>
                <w:rFonts w:ascii="Times New Roman" w:hAnsi="Times New Roman" w:eastAsia="Calibri" w:cs="Times New Roman"/>
                <w:bCs/>
                <w:iCs/>
                <w:spacing w:val="-2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pacing w:val="-2"/>
                <w:sz w:val="24"/>
                <w:szCs w:val="24"/>
              </w:rPr>
              <w:t>a întreba</w:t>
            </w:r>
            <w:r>
              <w:rPr>
                <w:rFonts w:ascii="Times New Roman" w:hAnsi="Times New Roman" w:eastAsia="Calibri" w:cs="Times New Roman"/>
                <w:bCs/>
                <w:iCs/>
                <w:spacing w:val="-2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pacing w:val="-2"/>
                <w:sz w:val="24"/>
                <w:szCs w:val="24"/>
              </w:rPr>
              <w:t>a solicita</w:t>
            </w:r>
            <w:r>
              <w:rPr>
                <w:rFonts w:ascii="Times New Roman" w:hAnsi="Times New Roman" w:eastAsia="Calibri" w:cs="Times New Roman"/>
                <w:bCs/>
                <w:iCs/>
                <w:spacing w:val="-2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pacing w:val="-2"/>
                <w:sz w:val="24"/>
                <w:szCs w:val="24"/>
              </w:rPr>
              <w:t>a recomanda</w:t>
            </w:r>
            <w:r>
              <w:rPr>
                <w:rFonts w:ascii="Times New Roman" w:hAnsi="Times New Roman" w:eastAsia="Calibri" w:cs="Times New Roman"/>
                <w:bCs/>
                <w:iCs/>
                <w:spacing w:val="-2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pacing w:val="-2"/>
                <w:sz w:val="24"/>
                <w:szCs w:val="24"/>
              </w:rPr>
              <w:t>a promite</w:t>
            </w:r>
            <w:r>
              <w:rPr>
                <w:rFonts w:ascii="Times New Roman" w:hAnsi="Times New Roman" w:eastAsia="Calibri" w:cs="Times New Roman"/>
                <w:bCs/>
                <w:iCs/>
                <w:spacing w:val="-2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pacing w:val="-2"/>
                <w:sz w:val="24"/>
                <w:szCs w:val="24"/>
              </w:rPr>
              <w:t>a felicita</w:t>
            </w:r>
            <w:r>
              <w:rPr>
                <w:rFonts w:ascii="Times New Roman" w:hAnsi="Times New Roman" w:eastAsia="Calibri" w:cs="Times New Roman"/>
                <w:bCs/>
                <w:iCs/>
                <w:spacing w:val="-2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pacing w:val="-2"/>
                <w:sz w:val="24"/>
                <w:szCs w:val="24"/>
              </w:rPr>
              <w:t>a declara</w:t>
            </w:r>
            <w:r>
              <w:rPr>
                <w:rFonts w:ascii="Times New Roman" w:hAnsi="Times New Roman" w:eastAsia="Calibri" w:cs="Times New Roman"/>
                <w:bCs/>
                <w:iCs/>
                <w:spacing w:val="-2"/>
                <w:sz w:val="24"/>
                <w:szCs w:val="24"/>
              </w:rPr>
              <w:t xml:space="preserve"> etc.); perechile de adiacenţă: întrebare-răspuns, invitație – acceptarea/refuzarea invitației, reproș –acceptarea/refuzul reproșului, a face un compliment – a răspunde la un compliment etc.)</w:t>
            </w:r>
          </w:p>
          <w:p>
            <w:pPr>
              <w:numPr>
                <w:ilvl w:val="0"/>
                <w:numId w:val="4"/>
              </w:numPr>
              <w:tabs>
                <w:tab w:val="left" w:pos="318"/>
              </w:tabs>
              <w:spacing w:after="0" w:line="240" w:lineRule="auto"/>
              <w:ind w:left="0" w:firstLine="0"/>
              <w:jc w:val="both"/>
              <w:rPr>
                <w:rFonts w:ascii="Arial" w:hAnsi="Arial" w:eastAsia="Calibri" w:cs="Arial"/>
                <w:bCs/>
                <w:iCs/>
                <w:spacing w:val="-2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pacing w:val="-2"/>
                <w:sz w:val="24"/>
                <w:szCs w:val="24"/>
              </w:rPr>
              <w:t>Elemente paraverbale (intensitate vocală, intonaţie, tempoul vorbirii) şi nonverbale (mimică, poziţii corporale, contact vizual). - Elementele nonverbale şi paraverbale ca mărci ale personalităţii individului</w:t>
            </w:r>
            <w:r>
              <w:rPr>
                <w:rFonts w:ascii="Arial" w:hAnsi="Arial" w:eastAsia="Calibri" w:cs="Arial"/>
                <w:bCs/>
                <w:iCs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2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SI: 13 – 14 septembrie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3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1.Unitatea I</w:t>
            </w: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  <w:t>*</w:t>
            </w:r>
          </w:p>
        </w:tc>
        <w:tc>
          <w:tcPr>
            <w:tcW w:w="3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1.2. Prezentarea orală, pe baza unor repere date de profesor, a unor informaţii şi a unor idei, exprimând opinii, emoţii şi sentimente prin participarea la discuţii pe teme familiare, de interes sau pornind de la textele ascultate/citite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2.1. Identificarea informaţiilor importante din texte literare și nonliterare, continue, discontinue şi multimodale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4.2.Aplicarea achiziţiilor lexicale şi semantice de bază, în procesul de înţelegere şi de exprimare corectă a intenţiilor comunicative 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Comunicare orală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Lectură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Redactare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construcție a comunicării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RECAPITULARE 1-3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(având în vedere programa clasei a IV-a)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Text literar în versuri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Sensul cuvintelor în context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Cuvinte cu sens asemănător; cuvinte cu sens opus;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3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S II: 18-19-20 septembrie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511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1.Unitatea I</w:t>
            </w: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  <w:t>*</w:t>
            </w:r>
          </w:p>
        </w:tc>
        <w:tc>
          <w:tcPr>
            <w:tcW w:w="3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4.1. Utilizarea achiziţiilor sintactice şi morfologice de bază ale limbii române standard pentru înţelegerea şi exprimarea corectă a intenţiilor comunicative </w:t>
            </w:r>
          </w:p>
          <w:p>
            <w:pPr>
              <w:tabs>
                <w:tab w:val="left" w:pos="30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ab/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Comunicare orală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Lectură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Redactare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construcție a comunicării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RECAPITULARE 4-5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(având în vedere programa clasei a IV-a)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vocabular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Redactarea unor texte scurte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Intuirea claselor morfologice: substantiv, adjectiv calificativ, pronume personal, verb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Intuirea numărului, a genului; 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Intuirea persoanei, a timpului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Intuirea relaţiilor simple dintre cuvinte: subiect-predicat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2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S III: 21 și 25 septembrie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791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1.Unitatea I</w:t>
            </w: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  <w:t>*</w:t>
            </w:r>
          </w:p>
        </w:tc>
        <w:tc>
          <w:tcPr>
            <w:tcW w:w="3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1.2. Prezentarea orală, pe baza unor repere date de profesor, a unor informaţii şi a unor idei, exprimând opinii, emoţii şi sentimente prin participarea la discuţii pe teme familiare, de interes sau pornind de la textele ascultate/citite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2.1. Identificarea informaţiilor importante din texte literare și nonliterare, continue, discontinue şi multimodale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3.1. Redactarea unui text scurt pe teme familiare, având în vedere etapele procesului de scriere și structurile specifice, pentru a comunica idei și informaţii sau pentru a relata experiențe trăite sau imaginate 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Comunicare orală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Lectură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Redactare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construcție a comunicării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RECAPITULARE 6-7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(având în vedere programa clasei a IV-a)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Text literar narativ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Text descriptiv de tip portret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2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S III: 26-27 septembrie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511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1.Unitatea I</w:t>
            </w: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  <w:t>*</w:t>
            </w:r>
          </w:p>
        </w:tc>
        <w:tc>
          <w:tcPr>
            <w:tcW w:w="55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1.4. Realizarea unei interacţiuni verbale cu doi interlocutori, folosind strategii simple de ascultare activă și manifestând un comportament comunicativ politicos faţă de interlocutor(i)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Prezentarea noii programe şcolare pentru clasa a V-a: (abordarea integrată a tuturor domeniilor de conținut: COMUNICAREA ORALĂ, LECTURA, REDACTARE, ELEMENTE DE CONSTRUCȚIE A COMUNICĂRII, ELEMENTE DE INTERCULTURALITATE)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S IV : 28  septembrie 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52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2. Unitatea II*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1.1.Identificarea temei, a unor informaţii esenţiale şi de detaliu, a intenţiilor de comunicare şi/sau a comportametelor care exprimă emoţii din texte narative, monologate sau dialogate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1.2. Prezentarea orală, pe baza unor repere date de profesor, a unor informaţii şi a unor idei, exprimând opinii, emoţii şi sentimente prin participarea la discuţii pe teme familiare, de interes sau pornind de la textele ascultate/citite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2.3.Formularea unui tip de răspuns personal şi/sau a unui răspuns creativ pe marginea unor texte de diferite tipuri, pe teme familiare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2.4. Manifestarea interesului și focalizarea atenţiei în timpul lecturii unor texte pe teme familiare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1.4. Realizarea unei interacţiuni verbale cu doi interlocutori, folosind strategii simple de ascultare activă și manifestând un comportament comunicativ politicos faţă de interlocutor(i)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5.1. Asocierea unor experiențe proprii de viață și de lectură cu acelea provenind din alte culturi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5.2.Identificarea unor valori culturale promovate în textele autorilor români din diferite perioade istorice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Comunicare orală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Lectură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Redactare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construcție a comunicării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interculturalitate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  <w:t>Tipare textuale de structurare a ideilor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Propunerea pentru ascultare a unui text narativ (audiobook; prezentarea orală a unei experienţe proprii pe o temă dată)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Identitate personală-identitate naţională-diversitate culturală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color w:val="C00000"/>
                <w:sz w:val="24"/>
                <w:szCs w:val="24"/>
                <w:lang w:val="en-US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2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 I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V: 2-3 octombrie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682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2. Unitatea II*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2.1. Identificarea informaţiilor importante din texte literare și nonliterare, continue, discontinue şi multimodale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2.2. Identificarea temei și a ideilor principale și secundare din texte diverse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2.3. Formularea unui tip de răspuns personal şi/sau a unui răspuns creativ pe marginea unor texte de diferite tipuri, pe teme familiare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2.4. Manifestarea interesului și focalizarea atenţiei în timpul lecturii unor texte pe teme familiare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3.3.Analiza constantă a propriului scris/a unor texte diverse din punctul de vedere al corectitudinii, al lizibilităţii, al coerenţei şi al clarităţii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4.1. Utilizarea achiziţiilor sintactice şi morfologice de bază ale limbii române standard pentru înţelegerea şi exprimarea corectă a intenţiilor comunicative 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Comunicare orală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Lectură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Redactare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construcție a comunicării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C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C00000"/>
                <w:sz w:val="24"/>
                <w:szCs w:val="24"/>
                <w:lang w:val="en-US"/>
              </w:rPr>
              <w:t>Narativul literar</w:t>
            </w:r>
            <w:r>
              <w:rPr>
                <w:rFonts w:ascii="Times New Roman" w:hAnsi="Times New Roman" w:eastAsia="Times New Roman" w:cs="Times New Roman"/>
                <w:color w:val="C00000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eastAsia="Times New Roman" w:cs="Times New Roman"/>
                <w:b/>
                <w:color w:val="C00000"/>
                <w:sz w:val="24"/>
                <w:szCs w:val="24"/>
                <w:lang w:val="en-US"/>
              </w:rPr>
              <w:t>Textul I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Cuvinte-cheie, idee pricipală, idee secundară, temă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Propoziţia simplă. Propoziţia dezvoltată.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Etapele scrierii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2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S V: 4-5 octombrie 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961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2. Unitatea II*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3.1. Redactarea unui text scurt pe teme familiare, având în vedere etapele procesului de scriere și structurile specifice, pentru a comunica idei și informaţii sau pentru a relata experiențe trăite sau imaginate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4.1. Utilizarea achiziţiilor sintactice şi morfologice de bază ale limbii române standard pentru înţelegerea şi exprimarea corectă a intenţiilor comunicative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4.2. Aplicarea achiziţiilor lexicale şi semantice de bază, în procesul de înţelegere şi de exprimare corectă a intenţiilor comunicative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Comunicare orală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Lectură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Redactare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construcție a comunicării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Planul simplu de idei, planul dezvoltat de idei.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Propoziţia afirmaţivă. Propoziţia negativă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Corectitudine gramaticală; respectarea normelor ortografice si de punctuaţie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2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S V: 9-10 octombrie 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21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2. Unitatea II*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2.4. Manifestarea interesului și focalizarea atenţiei în timpul lecturii unor texte pe teme familiare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3.1. Redactarea unui text scurt pe teme familiare, având în vedere etapele procesului de scriere și structurile specifice, pentru a comunica idei și informaţii sau pentru a relata experiențe trăite sau imaginate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4.1. Utilizarea achiziţiilor sintactice şi morfologice de bază ale limbii române standard pentru înţelegerea şi exprimarea corectă a intenţiilor comunicative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4.2. Aplicarea achiziţiilor lexicale şi semantice de bază, în procesul de înţelegere şi de exprimare corectă a intenţiilor comunicative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5.2. Identificarea unor valori culturale promovate în textele autorilor români din diferite perioade istorice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Comunicare orală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Lectură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Redactare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construcție a comunicării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interculturalitate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Discutarea temei/temelor textului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Enunţul. Punctuaţia enunţului.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Elemente de redactare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Valori culturale promovate în textile autorilor români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2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S VI: 11-12 octombrie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39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2. Unitatea II*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1.1.Identificarea temei, a unor informaţii esenţiale şi de detaliu, a intenţiilor de comunicare şi/sau a comportametelor care exprimă emoţii din texte narative, monologate sau dialogate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1.2. Prezentarea orală, pe baza unor repere date de profesor, a unor informaţii şi a unor idei, exprimând opinii, emoţii şi sentimente prin participarea la discuţii pe teme familiare, de interes sau pornind de la textele ascultate/citite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2.3.Formularea unui tip de răspuns personal şi/sau a unui răspuns creativ pe marginea unor texte de diferite tipuri, pe teme familiare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3.1. Redactarea unui text scurt pe teme familiare, având în vedere etapele procesului de scriere și structurile specifice, pentru a comunica idei și informaţii sau pentru a relata experiențe trăite sau imaginate 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Comunicare orală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Lectură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Redactare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construcție a comunicării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C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C00000"/>
                <w:sz w:val="24"/>
                <w:szCs w:val="24"/>
                <w:lang w:val="en-US"/>
              </w:rPr>
              <w:t>Narativul literar</w:t>
            </w:r>
            <w:r>
              <w:rPr>
                <w:rFonts w:ascii="Times New Roman" w:hAnsi="Times New Roman" w:eastAsia="Times New Roman" w:cs="Times New Roman"/>
                <w:color w:val="C00000"/>
                <w:sz w:val="24"/>
                <w:szCs w:val="24"/>
                <w:lang w:val="en-US"/>
              </w:rPr>
              <w:t>/Textul al II-lea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Inferenţe simple (relaţii cauză-efect), predicţii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Enuţuri asertive, interogative;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Redactarea unui text scurt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2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S VI: 16-17 octombrie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41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2. Unitatea II*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1.1.Identificarea temei, a unor informaţii esenţiale şi de detaliu, a intenţiilor de comunicare şi/sau a comportametelor care exprimă emoţii din texte narative, monologate sau dialogate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1.2. Prezentarea orală, pe baza unor repere date de profesor, a unor informaţii şi a unor idei, exprimând opinii, emoţii şi sentimente prin participarea la discuţii pe teme familiare, de interes sau pornind de la textele ascultate/citite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2.3.Formularea unui tip de răspuns personal şi/sau a unui răspuns creativ pe marginea unor texte de diferite tipuri, pe teme familiare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5.1. Asocierea unor experiențe proprii de viață și de lectură cu acelea provenind din alte culturi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5.2.Identificarea unor valori culturale promovate în textele autorilor români din diferite perioade istorice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Comunicare orală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Lectură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Redactare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construcție a comunicării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interculturalitate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Discutarea mesajului/mesajelor textului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Enunţuri exclamative, imperative.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Elemente de redactare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Experienţe proprii de lectură şi experienţe provenind din alte culturi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4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S VII: 18-19 și 23-24 octombrie 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76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2. Unitatea II*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2.1. Identificarea informaţiilor importante din texte literare și nonliterare, continue, discontinue şi multimodale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2.2. Identificarea temei și a ideilor principale și secundare din texte diverse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2.4. Manifestarea interesului și focalizarea atenţiei în timpul lecturii unor texte pe teme familiare 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Comunicare orală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Lectură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Redactare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construcție a comunicării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C00000"/>
                <w:sz w:val="24"/>
                <w:szCs w:val="24"/>
                <w:lang w:val="en-US"/>
              </w:rPr>
              <w:t>Narativul în textele multimodale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(text şi imagine: banda desenată) 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2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S VII: 25-26 octombrie 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77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2. Unitatea II*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2.1. Identificarea informaţiilor importante din texte literare și nonliterare, continue, discontinue şi multimodale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2.2. Identificarea temei și a ideilor principale și secundare din texte diverse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2.3.Formularea unui tip de răspuns personal şi/sau a unui răspuns creativ pe marginea unor texte de diferite tipuri, pe teme familiare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3.1. Redactarea unui text scurt pe teme familiare, având în vedere etapele procesului de scriere și structurile specifice, pentru a comunica idei și informaţii sau pentru a relata experiențe trăite sau imaginate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4.2. Aplicarea achiziţiilor lexicale şi semantice de bază, în procesul de înţelegere şi de exprimare corectă a intenţiilor comunicative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5.2.Identificarea unor valori culturale promovate în textele autorilor români din diferite perioade istorice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Comunicare orală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Lectură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Redactare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construcție a comunicării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interculturalitate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Evaluare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S VIII: 30-31 octombrie  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51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>2. Unitatea II*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1.4. Realizarea unei interacţiuni verbale cu doi interlocutori, folosind strategii simple de ascultare activă și manifestând un comportament comunicativ politicos faţă de interlocutor(i)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3.3.Analiza constantă a propriului scris/a unor texte diverse din punctul de vedere al corectitudinii, al lizibilităţii, al coerenţei şi al clarităţii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4.1. Utilizarea achiziţiilor sintactice şi morfologice de bază ale limbii române standard pentru înţelegerea şi exprimarea corectă a intenţiilor comunicative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 xml:space="preserve">5.1. Asocierea unor experiențe proprii de viață și de lectură cu acelea provenind din alte culturi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lang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/>
              </w:rPr>
              <w:t>5.2.Identificarea unor valori culturale promovate în textele autorilor români din diferite perioade istorice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Comunicare orală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Lectură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Redactare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construcție a comunicării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Elemente de interculturalitate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lang w:val="en-US"/>
              </w:rPr>
              <w:t>Ore la dispoziţia profesorului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S VIII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1-2 noiembrie 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*SUGESTIILE de planificare vizează parcurgerea primelor 8 săptămâni de școală cu ajutorul resurselor de învățare din COMPENDIU INTRODUCTIV PENTRU GIMNAZIU.</w:t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Planificarea va fi personalizată, prin implicarea profesorilor care predau la clasa a V-a. </w:t>
      </w:r>
    </w:p>
    <w:sectPr>
      <w:pgSz w:w="15840" w:h="12240" w:orient="landscape"/>
      <w:pgMar w:top="90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Calibri Light">
    <w:altName w:val="Calibri"/>
    <w:panose1 w:val="020F0302020204030204"/>
    <w:charset w:val="00"/>
    <w:family w:val="auto"/>
    <w:pitch w:val="default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480968951">
    <w:nsid w:val="1CAB00F7"/>
    <w:multiLevelType w:val="multilevel"/>
    <w:tmpl w:val="1CAB00F7"/>
    <w:lvl w:ilvl="0" w:tentative="1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35755202">
    <w:nsid w:val="43B23FC2"/>
    <w:multiLevelType w:val="multilevel"/>
    <w:tmpl w:val="43B23FC2"/>
    <w:lvl w:ilvl="0" w:tentative="1">
      <w:start w:val="1"/>
      <w:numFmt w:val="bullet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470129657">
    <w:nsid w:val="57A065F9"/>
    <w:multiLevelType w:val="multilevel"/>
    <w:tmpl w:val="57A065F9"/>
    <w:lvl w:ilvl="0" w:tentative="1">
      <w:start w:val="2"/>
      <w:numFmt w:val="bullet"/>
      <w:lvlText w:val="-"/>
      <w:lvlJc w:val="left"/>
      <w:pPr>
        <w:ind w:left="720" w:hanging="360"/>
      </w:pPr>
      <w:rPr>
        <w:rFonts w:hint="default" w:ascii="Symbol" w:hAnsi="Symbol" w:eastAsia="Calibri" w:cs="Times New Roman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97303597">
    <w:nsid w:val="593F0A2D"/>
    <w:multiLevelType w:val="multilevel"/>
    <w:tmpl w:val="593F0A2D"/>
    <w:lvl w:ilvl="0" w:tentative="1">
      <w:start w:val="2"/>
      <w:numFmt w:val="bullet"/>
      <w:lvlText w:val="-"/>
      <w:lvlJc w:val="left"/>
      <w:pPr>
        <w:ind w:left="678" w:hanging="360"/>
      </w:pPr>
      <w:rPr>
        <w:rFonts w:hint="default" w:ascii="Symbol" w:hAnsi="Symbol" w:eastAsia="Calibri" w:cs="Times New Roman"/>
      </w:rPr>
    </w:lvl>
    <w:lvl w:ilvl="1" w:tentative="1">
      <w:start w:val="1"/>
      <w:numFmt w:val="bullet"/>
      <w:lvlText w:val="o"/>
      <w:lvlJc w:val="left"/>
      <w:pPr>
        <w:ind w:left="1398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118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838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558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4278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4998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718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438" w:hanging="360"/>
      </w:pPr>
      <w:rPr>
        <w:rFonts w:hint="default" w:ascii="Wingdings" w:hAnsi="Wingdings"/>
      </w:rPr>
    </w:lvl>
  </w:abstractNum>
  <w:num w:numId="1">
    <w:abstractNumId w:val="480968951"/>
  </w:num>
  <w:num w:numId="2">
    <w:abstractNumId w:val="1135755202"/>
  </w:num>
  <w:num w:numId="3">
    <w:abstractNumId w:val="1497303597"/>
  </w:num>
  <w:num w:numId="4">
    <w:abstractNumId w:val="14701296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720"/>
  <w:displayHorizontalDrawingGridEvery w:val="1"/>
  <w:displayVerticalDrawingGridEvery w:val="1"/>
  <w:characterSpacingControl w:val="doNotCompress"/>
  <w:compat>
    <w:spaceForUL/>
    <w:doNotLeaveBackslashAlone/>
    <w:ulTrailSpace/>
    <w:doNotExpandShiftReturn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0" w:name="Balloon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/>
      <w:sz w:val="22"/>
      <w:szCs w:val="22"/>
      <w:lang w:eastAsia="en-US" w:bidi="ar-SA"/>
    </w:rPr>
  </w:style>
  <w:style w:type="character" w:default="1" w:styleId="2">
    <w:name w:val="Default Paragraph Font"/>
    <w:semiHidden/>
    <w:unhideWhenUsed/>
    <w:uiPriority w:val="1"/>
  </w:style>
  <w:style w:type="paragraph" w:customStyle="1" w:styleId="3">
    <w:name w:val="No Spacing"/>
    <w:qFormat/>
    <w:uiPriority w:val="1"/>
    <w:pPr>
      <w:spacing w:after="0" w:line="240" w:lineRule="auto"/>
    </w:pPr>
    <w:rPr>
      <w:rFonts w:ascii="Calibri" w:hAnsi="Calibri" w:eastAsia="Calibri"/>
      <w:sz w:val="22"/>
      <w:szCs w:val="22"/>
      <w:lang w:eastAsia="en-US" w:bidi="ar-SA"/>
    </w:rPr>
  </w:style>
  <w:style w:type="paragraph" w:customStyle="1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image" Target="media/image1.jpeg"/><Relationship Id="rId6" Type="http://schemas.openxmlformats.org/officeDocument/2006/relationships/customXml" Target="../customXml/item1.xml"/><Relationship Id="rId7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2277</Words>
  <Characters>12984</Characters>
  <Lines>108</Lines>
  <Paragraphs>30</Paragraphs>
  <TotalTime>0</TotalTime>
  <ScaleCrop>false</ScaleCrop>
  <LinksUpToDate>false</LinksUpToDate>
  <CharactersWithSpaces>0</CharactersWithSpaces>
  <Application>Kingsoft Office_9.1.0.4550_{F1E327BC-269C-435d-A152-05C5408002CA}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2017-09-04T16:17:00Z</dcterms:created>
  <dc:creator>Mina Rusu</dc:creator>
  <cp:lastModifiedBy>AVC</cp:lastModifiedBy>
  <dcterms:modified xsi:type="dcterms:W3CDTF">2017-09-12T14:47:15Z</dcterms:modified>
  <dc:title>_x0001_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