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bookmarkStart w:id="0" w:name="_GoBack"/>
      <w:bookmarkEnd w:id="0"/>
    </w:p>
    <w:p/>
    <w:p/>
    <w:p>
      <w:pPr>
        <w:spacing w:after="0" w:line="240" w:lineRule="auto"/>
        <w:jc w:val="center"/>
        <w:rPr>
          <w:rFonts w:ascii="Times New Roman" w:hAnsi="Times New Roman" w:eastAsia="SimSun"/>
          <w:b/>
          <w:sz w:val="24"/>
          <w:szCs w:val="24"/>
          <w:lang w:val="ro-RO" w:eastAsia="zh-C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>
        <w:rPr>
          <w:rFonts w:ascii="Times New Roman" w:hAnsi="Times New Roman" w:eastAsia="SimSun"/>
          <w:b/>
          <w:sz w:val="24"/>
          <w:szCs w:val="24"/>
          <w:lang w:val="ro-RO" w:eastAsia="zh-C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STRATEGIA NAŢIONALĂ DE ACŢIUNE COMUNITARĂ</w:t>
      </w:r>
    </w:p>
    <w:p>
      <w:pPr>
        <w:spacing w:after="0" w:line="240" w:lineRule="auto"/>
        <w:jc w:val="center"/>
        <w:rPr>
          <w:rFonts w:ascii="Times New Roman" w:hAnsi="Times New Roman" w:eastAsia="SimSun"/>
          <w:b/>
          <w:sz w:val="24"/>
          <w:szCs w:val="24"/>
          <w:lang w:val="ro-RO" w:eastAsia="zh-CN"/>
        </w:rPr>
      </w:pPr>
    </w:p>
    <w:p>
      <w:pPr>
        <w:spacing w:after="0" w:line="240" w:lineRule="auto"/>
        <w:jc w:val="center"/>
        <w:rPr>
          <w:rFonts w:ascii="Times New Roman" w:hAnsi="Times New Roman" w:eastAsia="SimSun"/>
          <w:b/>
          <w:sz w:val="24"/>
          <w:szCs w:val="24"/>
          <w:lang w:val="ro-RO" w:eastAsia="zh-C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>
        <w:rPr>
          <w:rFonts w:ascii="Times New Roman" w:hAnsi="Times New Roman" w:eastAsia="SimSun"/>
          <w:b/>
          <w:sz w:val="24"/>
          <w:szCs w:val="24"/>
          <w:lang w:val="ro-RO" w:eastAsia="zh-C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EVALUAREA ACŢIUNII COMUNITARE</w:t>
      </w:r>
    </w:p>
    <w:p>
      <w:pPr>
        <w:spacing w:after="0" w:line="240" w:lineRule="auto"/>
        <w:jc w:val="center"/>
        <w:rPr>
          <w:rFonts w:ascii="Times New Roman" w:hAnsi="Times New Roman" w:eastAsia="SimSun"/>
          <w:b/>
          <w:smallCaps/>
          <w:sz w:val="24"/>
          <w:szCs w:val="24"/>
          <w:lang w:val="ro-RO" w:eastAsia="zh-CN"/>
        </w:rPr>
      </w:pPr>
    </w:p>
    <w:p>
      <w:pPr>
        <w:spacing w:after="0" w:line="240" w:lineRule="auto"/>
        <w:jc w:val="center"/>
        <w:rPr>
          <w:rFonts w:ascii="Times New Roman" w:hAnsi="Times New Roman" w:eastAsia="SimSun"/>
          <w:b/>
          <w:smallCaps/>
          <w:sz w:val="24"/>
          <w:szCs w:val="24"/>
          <w:lang w:val="ro-RO" w:eastAsia="zh-CN"/>
        </w:rPr>
      </w:pPr>
      <w:r>
        <w:rPr>
          <w:rFonts w:ascii="Times New Roman" w:hAnsi="Times New Roman" w:eastAsia="SimSun"/>
          <w:b/>
          <w:sz w:val="24"/>
          <w:szCs w:val="24"/>
          <w:lang w:val="ro-RO" w:eastAsia="zh-CN"/>
        </w:rPr>
        <w:t>ANUL 2017</w:t>
      </w:r>
    </w:p>
    <w:p>
      <w:pPr>
        <w:spacing w:after="0" w:line="240" w:lineRule="auto"/>
        <w:rPr>
          <w:rFonts w:ascii="Times New Roman" w:hAnsi="Times New Roman" w:eastAsia="SimSun"/>
          <w:b/>
          <w:i/>
          <w:sz w:val="24"/>
          <w:szCs w:val="24"/>
          <w:lang w:val="ro-RO" w:eastAsia="zh-CN"/>
        </w:rPr>
      </w:pPr>
    </w:p>
    <w:p>
      <w:pPr>
        <w:spacing w:after="0" w:line="240" w:lineRule="auto"/>
        <w:rPr>
          <w:rFonts w:ascii="Times New Roman" w:hAnsi="Times New Roman" w:eastAsia="SimSun"/>
          <w:b/>
          <w:i/>
          <w:sz w:val="28"/>
          <w:szCs w:val="28"/>
          <w:lang w:val="ro-RO" w:eastAsia="zh-CN"/>
        </w:rPr>
      </w:pPr>
    </w:p>
    <w:p>
      <w:pPr>
        <w:spacing w:after="0" w:line="240" w:lineRule="auto"/>
        <w:rPr>
          <w:rFonts w:ascii="Times New Roman" w:hAnsi="Times New Roman" w:eastAsia="SimSun"/>
          <w:b/>
          <w:i/>
          <w:sz w:val="28"/>
          <w:szCs w:val="28"/>
          <w:lang w:val="ro-RO" w:eastAsia="zh-CN"/>
        </w:rPr>
      </w:pPr>
    </w:p>
    <w:p>
      <w:pPr>
        <w:spacing w:after="0" w:line="240" w:lineRule="auto"/>
        <w:rPr>
          <w:rFonts w:ascii="Times New Roman" w:hAnsi="Times New Roman" w:eastAsia="SimSun"/>
          <w:b/>
          <w:i/>
          <w:sz w:val="28"/>
          <w:szCs w:val="28"/>
          <w:lang w:val="ro-RO" w:eastAsia="zh-CN"/>
        </w:rPr>
      </w:pPr>
    </w:p>
    <w:p>
      <w:pPr>
        <w:spacing w:after="0" w:line="240" w:lineRule="auto"/>
        <w:rPr>
          <w:rFonts w:ascii="Times New Roman" w:hAnsi="Times New Roman" w:eastAsia="SimSun"/>
          <w:b/>
          <w:i/>
          <w:sz w:val="28"/>
          <w:szCs w:val="28"/>
          <w:lang w:val="ro-RO" w:eastAsia="zh-CN"/>
        </w:rPr>
      </w:pPr>
      <w:r>
        <w:rPr>
          <w:rFonts w:ascii="Times New Roman" w:hAnsi="Times New Roman" w:eastAsia="SimSun"/>
          <w:b/>
          <w:i/>
          <w:sz w:val="28"/>
          <w:szCs w:val="28"/>
          <w:lang w:val="ro-RO" w:eastAsia="zh-CN"/>
        </w:rPr>
        <w:t xml:space="preserve">                 Evaluare coordonator  </w:t>
      </w:r>
    </w:p>
    <w:p>
      <w:pPr>
        <w:spacing w:after="0" w:line="240" w:lineRule="auto"/>
        <w:rPr>
          <w:rFonts w:ascii="Lucida Handwriting" w:hAnsi="Lucida Handwriting" w:eastAsia="SimSun"/>
          <w:b/>
          <w:color w:val="FF0000"/>
          <w:sz w:val="28"/>
          <w:szCs w:val="28"/>
          <w:lang w:val="ro-RO" w:eastAsia="zh-CN"/>
        </w:rPr>
      </w:pPr>
    </w:p>
    <w:tbl>
      <w:tblPr>
        <w:tblStyle w:val="6"/>
        <w:tblW w:w="9470" w:type="dxa"/>
        <w:tblInd w:w="1345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809"/>
        <w:gridCol w:w="1854"/>
        <w:gridCol w:w="2115"/>
        <w:gridCol w:w="1985"/>
        <w:gridCol w:w="1707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5" w:hRule="atLeast"/>
        </w:trPr>
        <w:tc>
          <w:tcPr>
            <w:tcW w:w="1809" w:type="dxa"/>
          </w:tcPr>
          <w:p>
            <w:pPr>
              <w:spacing w:after="0" w:line="240" w:lineRule="auto"/>
              <w:jc w:val="center"/>
              <w:rPr>
                <w:rFonts w:ascii="Times New Roman" w:hAnsi="Times New Roman" w:eastAsia="SimSun"/>
                <w:lang w:val="ro-RO" w:eastAsia="zh-CN"/>
              </w:rPr>
            </w:pPr>
            <w:r>
              <w:rPr>
                <w:rFonts w:ascii="Times New Roman" w:hAnsi="Times New Roman" w:eastAsia="SimSun"/>
                <w:lang w:val="ro-RO" w:eastAsia="zh-CN"/>
              </w:rPr>
              <w:t>Numele unității școlare</w:t>
            </w:r>
          </w:p>
        </w:tc>
        <w:tc>
          <w:tcPr>
            <w:tcW w:w="1854" w:type="dxa"/>
          </w:tcPr>
          <w:p>
            <w:pPr>
              <w:spacing w:after="0" w:line="240" w:lineRule="auto"/>
              <w:rPr>
                <w:rFonts w:ascii="Times New Roman" w:hAnsi="Times New Roman" w:eastAsia="SimSun"/>
                <w:lang w:val="ro-RO" w:eastAsia="zh-CN"/>
              </w:rPr>
            </w:pPr>
            <w:r>
              <w:rPr>
                <w:rFonts w:ascii="Times New Roman" w:hAnsi="Times New Roman" w:eastAsia="SimSun"/>
                <w:lang w:val="ro-RO" w:eastAsia="zh-CN"/>
              </w:rPr>
              <w:t>Numele coordonatorului</w:t>
            </w:r>
          </w:p>
        </w:tc>
        <w:tc>
          <w:tcPr>
            <w:tcW w:w="2115" w:type="dxa"/>
          </w:tcPr>
          <w:p>
            <w:pPr>
              <w:spacing w:after="0" w:line="240" w:lineRule="auto"/>
              <w:rPr>
                <w:rFonts w:ascii="Times New Roman" w:hAnsi="Times New Roman" w:eastAsia="SimSun"/>
                <w:lang w:val="ro-RO" w:eastAsia="zh-CN"/>
              </w:rPr>
            </w:pPr>
            <w:r>
              <w:rPr>
                <w:rFonts w:ascii="Times New Roman" w:hAnsi="Times New Roman" w:eastAsia="SimSun"/>
                <w:lang w:val="ro-RO" w:eastAsia="zh-CN"/>
              </w:rPr>
              <w:t>Numărul de elevi din unitatea școlară</w:t>
            </w:r>
          </w:p>
        </w:tc>
        <w:tc>
          <w:tcPr>
            <w:tcW w:w="1985" w:type="dxa"/>
          </w:tcPr>
          <w:p>
            <w:pPr>
              <w:spacing w:after="0" w:line="240" w:lineRule="auto"/>
              <w:rPr>
                <w:rFonts w:ascii="Times New Roman" w:hAnsi="Times New Roman" w:eastAsia="SimSun"/>
                <w:lang w:val="ro-RO" w:eastAsia="zh-CN"/>
              </w:rPr>
            </w:pPr>
            <w:r>
              <w:rPr>
                <w:rFonts w:ascii="Times New Roman" w:hAnsi="Times New Roman" w:eastAsia="SimSun"/>
                <w:lang w:val="ro-RO" w:eastAsia="zh-CN"/>
              </w:rPr>
              <w:t>Numărul elevilor din unitatea școlară implicaţi în AC*</w:t>
            </w:r>
          </w:p>
          <w:p>
            <w:pPr>
              <w:spacing w:after="0" w:line="240" w:lineRule="auto"/>
              <w:jc w:val="center"/>
              <w:rPr>
                <w:rFonts w:ascii="Times New Roman" w:hAnsi="Times New Roman" w:eastAsia="SimSun"/>
                <w:lang w:val="ro-RO" w:eastAsia="zh-CN"/>
              </w:rPr>
            </w:pPr>
          </w:p>
        </w:tc>
        <w:tc>
          <w:tcPr>
            <w:tcW w:w="1707" w:type="dxa"/>
          </w:tcPr>
          <w:p>
            <w:pPr>
              <w:spacing w:after="0" w:line="240" w:lineRule="auto"/>
              <w:rPr>
                <w:rFonts w:ascii="Times New Roman" w:hAnsi="Times New Roman" w:eastAsia="SimSun"/>
                <w:lang w:val="ro-RO" w:eastAsia="zh-CN"/>
              </w:rPr>
            </w:pPr>
            <w:r>
              <w:rPr>
                <w:rFonts w:ascii="Times New Roman" w:hAnsi="Times New Roman" w:eastAsia="SimSun"/>
                <w:lang w:val="ro-RO" w:eastAsia="zh-CN"/>
              </w:rPr>
              <w:t>Nr. de beneficiari cu care lucrează elevii voluntari**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809" w:type="dxa"/>
          </w:tcPr>
          <w:p>
            <w:pPr>
              <w:spacing w:after="0" w:line="240" w:lineRule="auto"/>
              <w:jc w:val="center"/>
              <w:rPr>
                <w:rFonts w:ascii="Times New Roman" w:hAnsi="Times New Roman" w:eastAsia="SimSun"/>
                <w:lang w:val="ro-RO" w:eastAsia="zh-CN"/>
              </w:rPr>
            </w:pPr>
            <w:r>
              <w:rPr>
                <w:rFonts w:ascii="Times New Roman" w:hAnsi="Times New Roman" w:eastAsia="SimSun"/>
                <w:lang w:val="ro-RO" w:eastAsia="zh-CN"/>
              </w:rPr>
              <w:t>C.N.I. ,,Carmen Sylva’’ Petrosani</w:t>
            </w:r>
          </w:p>
          <w:p>
            <w:pPr>
              <w:spacing w:after="0" w:line="240" w:lineRule="auto"/>
              <w:jc w:val="center"/>
              <w:rPr>
                <w:rFonts w:ascii="Times New Roman" w:hAnsi="Times New Roman" w:eastAsia="SimSun"/>
                <w:lang w:val="ro-RO" w:eastAsia="zh-CN"/>
              </w:rPr>
            </w:pPr>
            <w:r>
              <w:rPr>
                <w:rFonts w:ascii="Times New Roman" w:hAnsi="Times New Roman" w:eastAsia="SimSun"/>
                <w:lang w:val="ro-RO" w:eastAsia="zh-CN"/>
              </w:rPr>
              <w:t>(LICEU)</w:t>
            </w:r>
          </w:p>
          <w:p>
            <w:pPr>
              <w:spacing w:after="0" w:line="240" w:lineRule="auto"/>
              <w:jc w:val="both"/>
              <w:rPr>
                <w:rFonts w:ascii="Times New Roman" w:hAnsi="Times New Roman" w:eastAsia="SimSun"/>
                <w:lang w:val="ro-RO" w:eastAsia="zh-CN"/>
              </w:rPr>
            </w:pPr>
          </w:p>
          <w:p>
            <w:pPr>
              <w:spacing w:after="0" w:line="240" w:lineRule="auto"/>
              <w:jc w:val="both"/>
              <w:rPr>
                <w:rFonts w:ascii="Times New Roman" w:hAnsi="Times New Roman" w:eastAsia="SimSun"/>
                <w:lang w:val="ro-RO" w:eastAsia="zh-CN"/>
              </w:rPr>
            </w:pPr>
          </w:p>
        </w:tc>
        <w:tc>
          <w:tcPr>
            <w:tcW w:w="1854" w:type="dxa"/>
          </w:tcPr>
          <w:p>
            <w:pPr>
              <w:spacing w:after="0" w:line="240" w:lineRule="auto"/>
              <w:jc w:val="both"/>
              <w:rPr>
                <w:rFonts w:ascii="Times New Roman" w:hAnsi="Times New Roman" w:eastAsia="SimSun"/>
                <w:lang w:val="ro-RO" w:eastAsia="zh-CN"/>
              </w:rPr>
            </w:pPr>
            <w:r>
              <w:rPr>
                <w:rFonts w:ascii="Times New Roman" w:hAnsi="Times New Roman" w:eastAsia="SimSun"/>
                <w:lang w:val="ro-RO" w:eastAsia="zh-CN"/>
              </w:rPr>
              <w:t xml:space="preserve">Prof. consilier şcolar: </w:t>
            </w:r>
          </w:p>
          <w:p>
            <w:pPr>
              <w:spacing w:after="0" w:line="240" w:lineRule="auto"/>
              <w:jc w:val="both"/>
              <w:rPr>
                <w:rFonts w:ascii="Times New Roman" w:hAnsi="Times New Roman" w:eastAsia="SimSun"/>
                <w:lang w:val="ro-RO" w:eastAsia="zh-CN"/>
              </w:rPr>
            </w:pPr>
            <w:r>
              <w:rPr>
                <w:rFonts w:ascii="Times New Roman" w:hAnsi="Times New Roman" w:eastAsia="SimSun"/>
                <w:lang w:val="ro-RO" w:eastAsia="zh-CN"/>
              </w:rPr>
              <w:t>Pop Bianca Maria</w:t>
            </w:r>
          </w:p>
        </w:tc>
        <w:tc>
          <w:tcPr>
            <w:tcW w:w="2115" w:type="dxa"/>
          </w:tcPr>
          <w:p>
            <w:pPr>
              <w:spacing w:after="0" w:line="240" w:lineRule="auto"/>
              <w:jc w:val="center"/>
              <w:rPr>
                <w:rFonts w:ascii="Times New Roman" w:hAnsi="Times New Roman" w:eastAsia="SimSun"/>
                <w:lang w:val="en-GB" w:eastAsia="zh-CN"/>
              </w:rPr>
            </w:pPr>
          </w:p>
          <w:p>
            <w:pPr>
              <w:spacing w:after="0" w:line="240" w:lineRule="auto"/>
              <w:jc w:val="center"/>
              <w:rPr>
                <w:rFonts w:ascii="Times New Roman" w:hAnsi="Times New Roman" w:eastAsia="SimSun"/>
                <w:lang w:val="ro-RO" w:eastAsia="zh-CN"/>
              </w:rPr>
            </w:pPr>
            <w:r>
              <w:rPr>
                <w:rFonts w:ascii="Times New Roman" w:hAnsi="Times New Roman" w:eastAsia="SimSun"/>
                <w:lang w:val="en-GB" w:eastAsia="zh-CN"/>
              </w:rPr>
              <w:t>494</w:t>
            </w:r>
            <w:r>
              <w:rPr>
                <w:rFonts w:ascii="Times New Roman" w:hAnsi="Times New Roman" w:eastAsia="SimSun"/>
                <w:lang w:val="ro-RO" w:eastAsia="zh-CN"/>
              </w:rPr>
              <w:t xml:space="preserve"> elevi</w:t>
            </w:r>
          </w:p>
        </w:tc>
        <w:tc>
          <w:tcPr>
            <w:tcW w:w="1985" w:type="dxa"/>
          </w:tcPr>
          <w:p>
            <w:pPr>
              <w:spacing w:after="0" w:line="240" w:lineRule="auto"/>
              <w:jc w:val="center"/>
              <w:rPr>
                <w:rFonts w:ascii="Times New Roman" w:hAnsi="Times New Roman" w:eastAsia="SimSun"/>
                <w:lang w:val="en-GB" w:eastAsia="zh-CN"/>
              </w:rPr>
            </w:pPr>
          </w:p>
          <w:p>
            <w:pPr>
              <w:spacing w:after="0" w:line="240" w:lineRule="auto"/>
              <w:jc w:val="center"/>
              <w:rPr>
                <w:rFonts w:ascii="Times New Roman" w:hAnsi="Times New Roman" w:eastAsia="SimSun"/>
                <w:lang w:val="ro-RO" w:eastAsia="zh-CN"/>
              </w:rPr>
            </w:pPr>
            <w:r>
              <w:rPr>
                <w:rFonts w:ascii="Times New Roman" w:hAnsi="Times New Roman" w:eastAsia="SimSun"/>
                <w:lang w:val="en-GB" w:eastAsia="zh-CN"/>
              </w:rPr>
              <w:t>69</w:t>
            </w:r>
            <w:r>
              <w:rPr>
                <w:rFonts w:ascii="Times New Roman" w:hAnsi="Times New Roman" w:eastAsia="SimSun"/>
                <w:lang w:val="ro-RO" w:eastAsia="zh-CN"/>
              </w:rPr>
              <w:t xml:space="preserve"> de elevi</w:t>
            </w:r>
          </w:p>
        </w:tc>
        <w:tc>
          <w:tcPr>
            <w:tcW w:w="1707" w:type="dxa"/>
          </w:tcPr>
          <w:p>
            <w:pPr>
              <w:spacing w:after="0" w:line="240" w:lineRule="auto"/>
              <w:jc w:val="center"/>
              <w:rPr>
                <w:rFonts w:ascii="Times New Roman" w:hAnsi="Times New Roman" w:eastAsia="SimSun"/>
                <w:lang w:val="ro-RO" w:eastAsia="zh-CN"/>
              </w:rPr>
            </w:pPr>
          </w:p>
          <w:p>
            <w:pPr>
              <w:spacing w:after="0" w:line="240" w:lineRule="auto"/>
              <w:jc w:val="center"/>
              <w:rPr>
                <w:rFonts w:ascii="Times New Roman" w:hAnsi="Times New Roman" w:eastAsia="SimSun"/>
                <w:lang w:val="ro-RO" w:eastAsia="zh-CN"/>
              </w:rPr>
            </w:pPr>
            <w:r>
              <w:rPr>
                <w:rFonts w:ascii="Times New Roman" w:hAnsi="Times New Roman" w:eastAsia="SimSun"/>
                <w:lang w:val="en-GB" w:eastAsia="zh-CN"/>
              </w:rPr>
              <w:t>187</w:t>
            </w:r>
            <w:r>
              <w:rPr>
                <w:rFonts w:ascii="Times New Roman" w:hAnsi="Times New Roman" w:eastAsia="SimSun"/>
                <w:lang w:val="ro-RO" w:eastAsia="zh-CN"/>
              </w:rPr>
              <w:t xml:space="preserve"> de beneficiari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809" w:type="dxa"/>
          </w:tcPr>
          <w:p>
            <w:pPr>
              <w:spacing w:after="0" w:line="240" w:lineRule="auto"/>
              <w:jc w:val="center"/>
              <w:rPr>
                <w:rFonts w:ascii="Times New Roman" w:hAnsi="Times New Roman" w:eastAsia="SimSun"/>
                <w:lang w:val="ro-RO" w:eastAsia="zh-CN"/>
              </w:rPr>
            </w:pPr>
            <w:r>
              <w:rPr>
                <w:rFonts w:ascii="Times New Roman" w:hAnsi="Times New Roman" w:eastAsia="SimSun"/>
                <w:lang w:val="ro-RO" w:eastAsia="zh-CN"/>
              </w:rPr>
              <w:t>C.N.I. ,,Carmen Sylva’’ Petrosani</w:t>
            </w:r>
          </w:p>
          <w:p>
            <w:pPr>
              <w:spacing w:after="0" w:line="240" w:lineRule="auto"/>
              <w:jc w:val="both"/>
              <w:rPr>
                <w:rFonts w:ascii="Times New Roman" w:hAnsi="Times New Roman" w:eastAsia="SimSun"/>
                <w:lang w:val="ro-RO" w:eastAsia="zh-CN"/>
              </w:rPr>
            </w:pPr>
            <w:r>
              <w:rPr>
                <w:rFonts w:ascii="Times New Roman" w:hAnsi="Times New Roman" w:eastAsia="SimSun"/>
                <w:lang w:val="ro-RO" w:eastAsia="zh-CN"/>
              </w:rPr>
              <w:t>(GENERALA)</w:t>
            </w:r>
          </w:p>
          <w:p>
            <w:pPr>
              <w:spacing w:after="0" w:line="240" w:lineRule="auto"/>
              <w:jc w:val="both"/>
              <w:rPr>
                <w:rFonts w:ascii="Times New Roman" w:hAnsi="Times New Roman" w:eastAsia="SimSun"/>
                <w:lang w:val="ro-RO" w:eastAsia="zh-CN"/>
              </w:rPr>
            </w:pPr>
          </w:p>
        </w:tc>
        <w:tc>
          <w:tcPr>
            <w:tcW w:w="1854" w:type="dxa"/>
          </w:tcPr>
          <w:p>
            <w:pPr>
              <w:spacing w:after="0" w:line="240" w:lineRule="auto"/>
              <w:jc w:val="both"/>
              <w:rPr>
                <w:rFonts w:ascii="Times New Roman" w:hAnsi="Times New Roman" w:eastAsia="SimSun"/>
                <w:lang w:val="ro-RO" w:eastAsia="zh-CN"/>
              </w:rPr>
            </w:pPr>
            <w:r>
              <w:rPr>
                <w:rFonts w:ascii="Times New Roman" w:hAnsi="Times New Roman" w:eastAsia="SimSun"/>
                <w:lang w:val="ro-RO" w:eastAsia="zh-CN"/>
              </w:rPr>
              <w:t>Prof. Berger Draga</w:t>
            </w:r>
          </w:p>
        </w:tc>
        <w:tc>
          <w:tcPr>
            <w:tcW w:w="2115" w:type="dxa"/>
          </w:tcPr>
          <w:p>
            <w:pPr>
              <w:spacing w:after="0" w:line="240" w:lineRule="auto"/>
              <w:jc w:val="center"/>
              <w:rPr>
                <w:rFonts w:ascii="Times New Roman" w:hAnsi="Times New Roman" w:eastAsia="SimSun"/>
                <w:color w:val="auto"/>
                <w:lang w:val="en-GB" w:eastAsia="zh-CN"/>
              </w:rPr>
            </w:pPr>
          </w:p>
          <w:p>
            <w:pPr>
              <w:spacing w:after="0" w:line="240" w:lineRule="auto"/>
              <w:jc w:val="center"/>
              <w:rPr>
                <w:rFonts w:ascii="Times New Roman" w:hAnsi="Times New Roman" w:eastAsia="SimSun"/>
                <w:color w:val="auto"/>
                <w:lang w:val="ro-RO" w:eastAsia="zh-CN"/>
              </w:rPr>
            </w:pPr>
            <w:r>
              <w:rPr>
                <w:rFonts w:ascii="Times New Roman" w:hAnsi="Times New Roman" w:eastAsia="SimSun"/>
                <w:color w:val="auto"/>
                <w:lang w:val="en-GB" w:eastAsia="zh-CN"/>
              </w:rPr>
              <w:t>493</w:t>
            </w:r>
            <w:r>
              <w:rPr>
                <w:rFonts w:ascii="Times New Roman" w:hAnsi="Times New Roman" w:eastAsia="SimSun"/>
                <w:color w:val="auto"/>
                <w:lang w:val="ro-RO" w:eastAsia="zh-CN"/>
              </w:rPr>
              <w:t xml:space="preserve"> elevi</w:t>
            </w:r>
          </w:p>
          <w:p>
            <w:pPr>
              <w:spacing w:after="0" w:line="240" w:lineRule="auto"/>
              <w:jc w:val="center"/>
              <w:rPr>
                <w:rFonts w:ascii="Times New Roman" w:hAnsi="Times New Roman" w:eastAsia="SimSun"/>
                <w:color w:val="auto"/>
                <w:lang w:val="ro-RO" w:eastAsia="zh-CN"/>
              </w:rPr>
            </w:pPr>
          </w:p>
        </w:tc>
        <w:tc>
          <w:tcPr>
            <w:tcW w:w="1985" w:type="dxa"/>
          </w:tcPr>
          <w:p>
            <w:pPr>
              <w:spacing w:after="0" w:line="240" w:lineRule="auto"/>
              <w:jc w:val="center"/>
              <w:rPr>
                <w:rFonts w:ascii="Times New Roman" w:hAnsi="Times New Roman" w:eastAsia="SimSun"/>
                <w:lang w:val="ro-RO" w:eastAsia="zh-CN"/>
              </w:rPr>
            </w:pPr>
          </w:p>
          <w:p>
            <w:pPr>
              <w:spacing w:after="0" w:line="240" w:lineRule="auto"/>
              <w:jc w:val="center"/>
              <w:rPr>
                <w:rFonts w:ascii="Times New Roman" w:hAnsi="Times New Roman" w:eastAsia="SimSun"/>
                <w:lang w:val="en-GB" w:eastAsia="zh-CN"/>
              </w:rPr>
            </w:pPr>
            <w:r>
              <w:rPr>
                <w:rFonts w:ascii="Times New Roman" w:hAnsi="Times New Roman" w:eastAsia="SimSun"/>
                <w:lang w:val="en-GB" w:eastAsia="zh-CN"/>
              </w:rPr>
              <w:t>59</w:t>
            </w:r>
            <w:r>
              <w:rPr>
                <w:rFonts w:ascii="Times New Roman" w:hAnsi="Times New Roman" w:eastAsia="SimSun"/>
                <w:lang w:val="ro-RO" w:eastAsia="zh-CN"/>
              </w:rPr>
              <w:t xml:space="preserve"> de elevi</w:t>
            </w:r>
          </w:p>
        </w:tc>
        <w:tc>
          <w:tcPr>
            <w:tcW w:w="1707" w:type="dxa"/>
          </w:tcPr>
          <w:p>
            <w:pPr>
              <w:spacing w:after="0" w:line="240" w:lineRule="auto"/>
              <w:jc w:val="center"/>
              <w:rPr>
                <w:rFonts w:ascii="Times New Roman" w:hAnsi="Times New Roman" w:eastAsia="SimSun"/>
                <w:lang w:val="ro-RO" w:eastAsia="zh-CN"/>
              </w:rPr>
            </w:pPr>
          </w:p>
          <w:p>
            <w:pPr>
              <w:spacing w:after="0" w:line="240" w:lineRule="auto"/>
              <w:jc w:val="center"/>
              <w:rPr>
                <w:rFonts w:ascii="Times New Roman" w:hAnsi="Times New Roman" w:eastAsia="SimSun"/>
                <w:lang w:val="ro-RO" w:eastAsia="zh-CN"/>
              </w:rPr>
            </w:pPr>
            <w:r>
              <w:rPr>
                <w:rFonts w:ascii="Times New Roman" w:hAnsi="Times New Roman" w:eastAsia="SimSun"/>
                <w:lang w:val="en-GB" w:eastAsia="zh-CN"/>
              </w:rPr>
              <w:t>51</w:t>
            </w:r>
            <w:r>
              <w:rPr>
                <w:rFonts w:ascii="Times New Roman" w:hAnsi="Times New Roman" w:eastAsia="SimSun"/>
                <w:lang w:val="ro-RO" w:eastAsia="zh-CN"/>
              </w:rPr>
              <w:t xml:space="preserve"> de beneficiari</w:t>
            </w:r>
          </w:p>
        </w:tc>
      </w:tr>
    </w:tbl>
    <w:p>
      <w:pPr>
        <w:rPr>
          <w:sz w:val="28"/>
          <w:szCs w:val="28"/>
        </w:rPr>
      </w:pPr>
    </w:p>
    <w:p>
      <w:pPr>
        <w:rPr>
          <w:sz w:val="28"/>
          <w:szCs w:val="28"/>
        </w:rPr>
      </w:pPr>
    </w:p>
    <w:p>
      <w:pPr>
        <w:ind w:left="720"/>
        <w:rPr>
          <w:rFonts w:ascii="Times New Roman" w:hAnsi="Times New Roman"/>
          <w:sz w:val="24"/>
          <w:szCs w:val="24"/>
          <w:lang w:val="ro-RO"/>
        </w:rPr>
      </w:pPr>
      <w:r>
        <w:rPr>
          <w:rFonts w:ascii="Times New Roman" w:hAnsi="Times New Roman"/>
          <w:sz w:val="24"/>
          <w:szCs w:val="24"/>
          <w:lang w:val="ro-RO"/>
        </w:rPr>
        <w:t>* AC- acțiune comunitară</w:t>
      </w:r>
    </w:p>
    <w:p>
      <w:pPr>
        <w:ind w:left="720"/>
        <w:rPr>
          <w:rFonts w:ascii="Times New Roman" w:hAnsi="Times New Roman"/>
          <w:sz w:val="24"/>
          <w:szCs w:val="24"/>
          <w:lang w:val="ro-RO"/>
        </w:rPr>
      </w:pPr>
      <w:r>
        <w:rPr>
          <w:rFonts w:ascii="Times New Roman" w:hAnsi="Times New Roman" w:eastAsia="SimSun"/>
          <w:lang w:val="ro-RO" w:eastAsia="zh-CN"/>
        </w:rPr>
        <w:t>**</w:t>
      </w:r>
      <w:r>
        <w:rPr>
          <w:rFonts w:ascii="Times New Roman" w:hAnsi="Times New Roman"/>
          <w:sz w:val="24"/>
          <w:szCs w:val="24"/>
          <w:lang w:val="ro-RO"/>
        </w:rPr>
        <w:t xml:space="preserve">se va completa numeric ( exemplu: 20 elevi </w:t>
      </w:r>
      <w:r>
        <w:rPr>
          <w:rFonts w:ascii="Times New Roman" w:hAnsi="Times New Roman"/>
          <w:b/>
          <w:sz w:val="24"/>
          <w:szCs w:val="24"/>
          <w:lang w:val="ro-RO"/>
        </w:rPr>
        <w:t>nu</w:t>
      </w:r>
      <w:r>
        <w:rPr>
          <w:rFonts w:ascii="Times New Roman" w:hAnsi="Times New Roman"/>
          <w:sz w:val="24"/>
          <w:szCs w:val="24"/>
          <w:lang w:val="ro-RO"/>
        </w:rPr>
        <w:t xml:space="preserve"> se va trece numărul de clase)</w:t>
      </w:r>
    </w:p>
    <w:p>
      <w:pPr>
        <w:spacing w:after="0" w:line="240" w:lineRule="auto"/>
        <w:rPr>
          <w:rFonts w:ascii="Times New Roman" w:hAnsi="Times New Roman" w:eastAsia="SimSun"/>
          <w:b/>
          <w:sz w:val="24"/>
          <w:szCs w:val="24"/>
          <w:lang w:val="ro-RO" w:eastAsia="zh-CN"/>
        </w:rPr>
      </w:pPr>
    </w:p>
    <w:p>
      <w:pPr>
        <w:spacing w:after="0" w:line="240" w:lineRule="auto"/>
        <w:rPr>
          <w:rFonts w:ascii="Times New Roman" w:hAnsi="Times New Roman" w:eastAsia="SimSun"/>
          <w:sz w:val="28"/>
          <w:szCs w:val="28"/>
          <w:lang w:val="ro-RO" w:eastAsia="zh-CN"/>
        </w:rPr>
      </w:pPr>
      <w:r>
        <w:rPr>
          <w:rFonts w:ascii="Times New Roman" w:hAnsi="Times New Roman" w:eastAsia="SimSun"/>
          <w:sz w:val="28"/>
          <w:szCs w:val="28"/>
          <w:lang w:val="ro-RO" w:eastAsia="zh-CN"/>
        </w:rPr>
        <w:tab/>
      </w:r>
    </w:p>
    <w:p>
      <w:pPr>
        <w:rPr>
          <w:b/>
          <w:i/>
          <w:sz w:val="48"/>
          <w:szCs w:val="48"/>
        </w:rPr>
      </w:pPr>
    </w:p>
    <w:p/>
    <w:p/>
    <w:p/>
    <w:p/>
    <w:p/>
    <w:sectPr>
      <w:footerReference r:id="rId3" w:type="default"/>
      <w:pgSz w:w="12240" w:h="15840"/>
      <w:pgMar w:top="720" w:right="720" w:bottom="720" w:left="720" w:header="720" w:footer="720" w:gutter="0"/>
      <w:cols w:space="720" w:num="1"/>
      <w:docGrid w:linePitch="360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43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0"/>
    <w:family w:val="swiss"/>
    <w:pitch w:val="default"/>
    <w:sig w:usb0="E0002AFF" w:usb1="C0007843" w:usb2="00000009" w:usb3="00000000" w:csb0="400001FF" w:csb1="FFFF0000"/>
  </w:font>
  <w:font w:name="SimHei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0"/>
    <w:family w:val="modern"/>
    <w:pitch w:val="default"/>
    <w:sig w:usb0="E0002AFF" w:usb1="C0007843" w:usb2="00000009" w:usb3="00000000" w:csb0="400001FF" w:csb1="FFFF0000"/>
  </w:font>
  <w:font w:name="Cambria">
    <w:panose1 w:val="02040503050406030204"/>
    <w:charset w:val="00"/>
    <w:family w:val="roman"/>
    <w:pitch w:val="default"/>
    <w:sig w:usb0="E00002FF" w:usb1="400004FF" w:usb2="00000000" w:usb3="00000000" w:csb0="2000019F" w:csb1="00000000"/>
  </w:font>
  <w:font w:name="Calibri">
    <w:panose1 w:val="020F0502020204030204"/>
    <w:charset w:val="86"/>
    <w:family w:val="swiss"/>
    <w:pitch w:val="default"/>
    <w:sig w:usb0="E00002FF" w:usb1="4000ACFF" w:usb2="00000001" w:usb3="00000000" w:csb0="2000019F" w:csb1="00000000"/>
  </w:font>
  <w:font w:name="Calibri">
    <w:panose1 w:val="020F0502020204030204"/>
    <w:charset w:val="86"/>
    <w:family w:val="swiss"/>
    <w:pitch w:val="default"/>
    <w:sig w:usb0="E00002FF" w:usb1="4000ACFF" w:usb2="00000001" w:usb3="00000000" w:csb0="2000019F" w:csb1="00000000"/>
  </w:font>
  <w:font w:name="Lucida Handwriting">
    <w:altName w:val="Urdu Typesetting"/>
    <w:panose1 w:val="03010101010101010101"/>
    <w:charset w:val="00"/>
    <w:family w:val="script"/>
    <w:pitch w:val="default"/>
    <w:sig w:usb0="00000000" w:usb1="00000000" w:usb2="00000000" w:usb3="00000000" w:csb0="00000001" w:csb1="00000000"/>
  </w:font>
  <w:font w:name="Urdu Typesetting">
    <w:panose1 w:val="03020402040406030203"/>
    <w:charset w:val="00"/>
    <w:family w:val="auto"/>
    <w:pitch w:val="default"/>
    <w:sig w:usb0="00002003" w:usb1="80000000" w:usb2="00000008" w:usb3="00000000" w:csb0="20000041" w:csb1="00000000"/>
  </w:font>
  <w:font w:name="Tahoma">
    <w:panose1 w:val="020B0604030504040204"/>
    <w:charset w:val="00"/>
    <w:family w:val="swiss"/>
    <w:pitch w:val="default"/>
    <w:sig w:usb0="E1002EFF" w:usb1="C000605B" w:usb2="00000029" w:usb3="00000000" w:csb0="200101FF" w:csb1="20280000"/>
  </w:font>
  <w:font w:name="Arial Narrow">
    <w:panose1 w:val="020B0606020202030204"/>
    <w:charset w:val="00"/>
    <w:family w:val="swiss"/>
    <w:pitch w:val="default"/>
    <w:sig w:usb0="00000287" w:usb1="00000800" w:usb2="00000000" w:usb3="00000000" w:csb0="2000009F" w:csb1="DFD70000"/>
  </w:font>
  <w:font w:name="Palatino Linotype">
    <w:panose1 w:val="02040502050505030304"/>
    <w:charset w:val="00"/>
    <w:family w:val="roman"/>
    <w:pitch w:val="default"/>
    <w:sig w:usb0="E0000287" w:usb1="40000013" w:usb2="00000000" w:usb3="00000000" w:csb0="2000019F" w:csb1="00000000"/>
  </w:font>
  <w:font w:name="Calibri">
    <w:panose1 w:val="020F0502020204030204"/>
    <w:charset w:val="00"/>
    <w:family w:val="auto"/>
    <w:pitch w:val="default"/>
    <w:sig w:usb0="E00002FF" w:usb1="4000ACFF" w:usb2="00000001" w:usb3="00000000" w:csb0="2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2"/>
      <w:jc w:val="right"/>
    </w:pP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6"/>
  <w:documentProtection w:enforcement="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B42CC"/>
    <w:rsid w:val="000A7DB4"/>
    <w:rsid w:val="001000AA"/>
    <w:rsid w:val="0013656D"/>
    <w:rsid w:val="001E51D4"/>
    <w:rsid w:val="003176FD"/>
    <w:rsid w:val="00400F81"/>
    <w:rsid w:val="00493C6D"/>
    <w:rsid w:val="00610B61"/>
    <w:rsid w:val="00681205"/>
    <w:rsid w:val="007B42CC"/>
    <w:rsid w:val="007C4972"/>
    <w:rsid w:val="008D6889"/>
    <w:rsid w:val="0095022D"/>
    <w:rsid w:val="009A465D"/>
    <w:rsid w:val="00A947A9"/>
    <w:rsid w:val="00AA01BC"/>
    <w:rsid w:val="00D3252B"/>
    <w:rsid w:val="00E7594A"/>
    <w:rsid w:val="04D01598"/>
    <w:rsid w:val="29C96C9F"/>
    <w:rsid w:val="3DC4075E"/>
    <w:rsid w:val="40F5189A"/>
    <w:rsid w:val="575B73B2"/>
    <w:rsid w:val="665405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Theme="minorHAnsi" w:hAnsiTheme="minorHAnsi" w:eastAsiaTheme="minorHAnsi" w:cstheme="minorBidi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semiHidden="0" w:name="header"/>
    <w:lsdException w:qFormat="1" w:uiPriority="0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semiHidden="0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qFormat="1" w:uiPriority="99" w:semiHidden="0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semiHidden="0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qFormat="1"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spacing w:after="200" w:line="276" w:lineRule="auto"/>
    </w:pPr>
    <w:rPr>
      <w:rFonts w:ascii="Calibri" w:hAnsi="Calibri" w:eastAsia="Calibri" w:cs="Times New Roman"/>
      <w:sz w:val="22"/>
      <w:szCs w:val="22"/>
      <w:lang w:val="en-US" w:eastAsia="en-US" w:bidi="ar-SA"/>
    </w:rPr>
  </w:style>
  <w:style w:type="character" w:default="1" w:styleId="4">
    <w:name w:val="Default Paragraph Font"/>
    <w:unhideWhenUsed/>
    <w:qFormat/>
    <w:uiPriority w:val="1"/>
  </w:style>
  <w:style w:type="table" w:default="1" w:styleId="6">
    <w:name w:val="Normal Table"/>
    <w:unhideWhenUsed/>
    <w:qFormat/>
    <w:uiPriority w:val="99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link w:val="9"/>
    <w:unhideWhenUsed/>
    <w:qFormat/>
    <w:uiPriority w:val="0"/>
    <w:pPr>
      <w:tabs>
        <w:tab w:val="center" w:pos="4680"/>
        <w:tab w:val="right" w:pos="9360"/>
      </w:tabs>
      <w:spacing w:after="0" w:line="240" w:lineRule="auto"/>
    </w:pPr>
    <w:rPr>
      <w:rFonts w:asciiTheme="minorHAnsi" w:hAnsiTheme="minorHAnsi" w:eastAsiaTheme="minorHAnsi" w:cstheme="minorBidi"/>
    </w:rPr>
  </w:style>
  <w:style w:type="paragraph" w:styleId="3">
    <w:name w:val="header"/>
    <w:basedOn w:val="1"/>
    <w:link w:val="8"/>
    <w:unhideWhenUsed/>
    <w:uiPriority w:val="99"/>
    <w:pPr>
      <w:tabs>
        <w:tab w:val="center" w:pos="4680"/>
        <w:tab w:val="right" w:pos="9360"/>
      </w:tabs>
      <w:spacing w:after="0" w:line="240" w:lineRule="auto"/>
    </w:pPr>
    <w:rPr>
      <w:rFonts w:asciiTheme="minorHAnsi" w:hAnsiTheme="minorHAnsi" w:eastAsiaTheme="minorHAnsi" w:cstheme="minorBidi"/>
    </w:rPr>
  </w:style>
  <w:style w:type="character" w:styleId="5">
    <w:name w:val="Hyperlink"/>
    <w:unhideWhenUsed/>
    <w:qFormat/>
    <w:uiPriority w:val="99"/>
    <w:rPr>
      <w:color w:val="0000FF"/>
      <w:u w:val="single"/>
    </w:rPr>
  </w:style>
  <w:style w:type="table" w:styleId="7">
    <w:name w:val="Table Grid"/>
    <w:basedOn w:val="6"/>
    <w:qFormat/>
    <w:uiPriority w:val="59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8">
    <w:name w:val="Header Char"/>
    <w:basedOn w:val="4"/>
    <w:link w:val="3"/>
    <w:qFormat/>
    <w:uiPriority w:val="99"/>
  </w:style>
  <w:style w:type="character" w:customStyle="1" w:styleId="9">
    <w:name w:val="Footer Char"/>
    <w:basedOn w:val="4"/>
    <w:link w:val="2"/>
    <w:qFormat/>
    <w:uiPriority w:val="99"/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69</Words>
  <Characters>395</Characters>
  <Lines>3</Lines>
  <Paragraphs>1</Paragraphs>
  <ScaleCrop>false</ScaleCrop>
  <LinksUpToDate>false</LinksUpToDate>
  <CharactersWithSpaces>463</CharactersWithSpaces>
  <Application>WPS Office_10.2.0.5934_F1E327BC-269C-435d-A152-05C5408002CA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2017-05-11T10:31:00Z</dcterms:created>
  <dc:creator>Mihaela</dc:creator>
  <cp:lastModifiedBy>Secretar</cp:lastModifiedBy>
  <cp:lastPrinted>2017-05-11T10:37:00Z</cp:lastPrinted>
  <dcterms:modified xsi:type="dcterms:W3CDTF">2017-10-10T11:44:43Z</dcterms:modified>
  <cp:revision>11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1033-10.2.0.5934</vt:lpwstr>
  </property>
</Properties>
</file>