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415" w:rsidRDefault="00574F60" w:rsidP="00E72980">
      <w:pPr>
        <w:tabs>
          <w:tab w:val="left" w:pos="840"/>
        </w:tabs>
        <w:jc w:val="center"/>
        <w:rPr>
          <w:rFonts w:ascii="Times New Roman" w:hAnsi="Times New Roman" w:cs="Times New Roman"/>
          <w:b/>
        </w:rPr>
      </w:pPr>
      <w:r w:rsidRPr="00E72980">
        <w:rPr>
          <w:rFonts w:ascii="Times New Roman" w:hAnsi="Times New Roman" w:cs="Times New Roman"/>
          <w:b/>
        </w:rPr>
        <w:t xml:space="preserve">Programa pentru </w:t>
      </w:r>
      <w:r w:rsidR="00E34415">
        <w:rPr>
          <w:rFonts w:ascii="Times New Roman" w:hAnsi="Times New Roman" w:cs="Times New Roman"/>
          <w:b/>
        </w:rPr>
        <w:t xml:space="preserve">examen pentru </w:t>
      </w:r>
      <w:r w:rsidRPr="00E72980">
        <w:rPr>
          <w:rFonts w:ascii="Times New Roman" w:hAnsi="Times New Roman" w:cs="Times New Roman"/>
          <w:b/>
        </w:rPr>
        <w:t>simulare</w:t>
      </w:r>
      <w:r w:rsidR="00E34415">
        <w:rPr>
          <w:rFonts w:ascii="Times New Roman" w:hAnsi="Times New Roman" w:cs="Times New Roman"/>
          <w:b/>
        </w:rPr>
        <w:t xml:space="preserve">a județeană a </w:t>
      </w:r>
    </w:p>
    <w:p w:rsidR="004041DB" w:rsidRDefault="00E34415" w:rsidP="00E72980">
      <w:pPr>
        <w:tabs>
          <w:tab w:val="left" w:pos="840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examenului de Bacalaureat</w:t>
      </w:r>
      <w:r w:rsidR="00574F60" w:rsidRPr="00E72980">
        <w:rPr>
          <w:rFonts w:ascii="Times New Roman" w:hAnsi="Times New Roman" w:cs="Times New Roman"/>
          <w:b/>
        </w:rPr>
        <w:t xml:space="preserve"> – decembrie 2017</w:t>
      </w:r>
    </w:p>
    <w:p w:rsidR="00E34415" w:rsidRPr="00E72980" w:rsidRDefault="00E34415" w:rsidP="00E72980">
      <w:pPr>
        <w:tabs>
          <w:tab w:val="left" w:pos="840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Proba Ed) Disciplina CHIMIE</w:t>
      </w:r>
    </w:p>
    <w:p w:rsidR="004041DB" w:rsidRPr="004041DB" w:rsidRDefault="004041DB" w:rsidP="004041DB">
      <w:pPr>
        <w:jc w:val="both"/>
        <w:rPr>
          <w:rFonts w:ascii="Times New Roman" w:hAnsi="Times New Roman" w:cs="Times New Roman"/>
          <w:b/>
          <w:i/>
        </w:rPr>
      </w:pPr>
    </w:p>
    <w:p w:rsidR="00E34415" w:rsidRPr="00E34415" w:rsidRDefault="00E34415" w:rsidP="00E34415">
      <w:pPr>
        <w:pStyle w:val="ListParagraph"/>
        <w:numPr>
          <w:ilvl w:val="0"/>
          <w:numId w:val="2"/>
        </w:numPr>
        <w:tabs>
          <w:tab w:val="left" w:pos="1867"/>
        </w:tabs>
        <w:jc w:val="both"/>
        <w:rPr>
          <w:rFonts w:ascii="Times New Roman" w:hAnsi="Times New Roman" w:cs="Times New Roman"/>
          <w:b/>
        </w:rPr>
      </w:pPr>
      <w:r w:rsidRPr="00E34415">
        <w:rPr>
          <w:rFonts w:ascii="Times New Roman" w:hAnsi="Times New Roman" w:cs="Times New Roman"/>
          <w:b/>
        </w:rPr>
        <w:t>Pentru varianta de subiect: CHIMIE ORGANICĂ:</w:t>
      </w:r>
    </w:p>
    <w:p w:rsidR="004041DB" w:rsidRPr="00E34415" w:rsidRDefault="00E34415" w:rsidP="00E34415">
      <w:pPr>
        <w:pStyle w:val="ListParagraph"/>
        <w:tabs>
          <w:tab w:val="left" w:pos="1867"/>
        </w:tabs>
        <w:jc w:val="both"/>
        <w:rPr>
          <w:rFonts w:ascii="Times New Roman" w:hAnsi="Times New Roman" w:cs="Times New Roman"/>
          <w:b/>
        </w:rPr>
      </w:pPr>
      <w:r w:rsidRPr="00E34415">
        <w:rPr>
          <w:rFonts w:ascii="Times New Roman" w:hAnsi="Times New Roman" w:cs="Times New Roman"/>
          <w:b/>
        </w:rPr>
        <w:t xml:space="preserve">programa </w:t>
      </w:r>
      <w:r>
        <w:rPr>
          <w:rFonts w:ascii="Times New Roman" w:hAnsi="Times New Roman" w:cs="Times New Roman"/>
          <w:b/>
        </w:rPr>
        <w:t>de examen pentru C</w:t>
      </w:r>
      <w:r w:rsidRPr="00E34415">
        <w:rPr>
          <w:rFonts w:ascii="Times New Roman" w:hAnsi="Times New Roman" w:cs="Times New Roman"/>
          <w:b/>
        </w:rPr>
        <w:t xml:space="preserve">himie organică  </w:t>
      </w:r>
      <w:r w:rsidR="004041DB" w:rsidRPr="00E34415">
        <w:rPr>
          <w:rFonts w:ascii="Times New Roman" w:hAnsi="Times New Roman" w:cs="Times New Roman"/>
          <w:b/>
        </w:rPr>
        <w:t>-</w:t>
      </w:r>
      <w:r w:rsidR="00E72980" w:rsidRPr="00E34415">
        <w:rPr>
          <w:rFonts w:ascii="Times New Roman" w:hAnsi="Times New Roman" w:cs="Times New Roman"/>
          <w:b/>
        </w:rPr>
        <w:t xml:space="preserve"> </w:t>
      </w:r>
      <w:r w:rsidR="004041DB" w:rsidRPr="00E34415">
        <w:rPr>
          <w:rFonts w:ascii="Times New Roman" w:hAnsi="Times New Roman" w:cs="Times New Roman"/>
          <w:b/>
        </w:rPr>
        <w:t xml:space="preserve"> integral</w:t>
      </w:r>
    </w:p>
    <w:p w:rsidR="004041DB" w:rsidRPr="00574F60" w:rsidRDefault="004041DB" w:rsidP="004041DB">
      <w:pPr>
        <w:tabs>
          <w:tab w:val="left" w:pos="1867"/>
        </w:tabs>
        <w:jc w:val="both"/>
        <w:rPr>
          <w:rFonts w:ascii="Times New Roman" w:hAnsi="Times New Roman" w:cs="Times New Roman"/>
          <w:b/>
        </w:rPr>
      </w:pPr>
    </w:p>
    <w:p w:rsidR="00E34415" w:rsidRPr="00E34415" w:rsidRDefault="00E34415" w:rsidP="00E34415">
      <w:pPr>
        <w:pStyle w:val="ListParagraph"/>
        <w:numPr>
          <w:ilvl w:val="0"/>
          <w:numId w:val="2"/>
        </w:numPr>
        <w:tabs>
          <w:tab w:val="left" w:pos="1867"/>
        </w:tabs>
        <w:jc w:val="both"/>
        <w:rPr>
          <w:rFonts w:ascii="Times New Roman" w:hAnsi="Times New Roman" w:cs="Times New Roman"/>
          <w:b/>
        </w:rPr>
      </w:pPr>
      <w:r w:rsidRPr="00E34415">
        <w:rPr>
          <w:rFonts w:ascii="Times New Roman" w:hAnsi="Times New Roman" w:cs="Times New Roman"/>
          <w:b/>
        </w:rPr>
        <w:t xml:space="preserve">Pentru varianta de subiect: CHIMIE </w:t>
      </w:r>
      <w:r w:rsidRPr="00E34415">
        <w:rPr>
          <w:rFonts w:ascii="Times New Roman" w:hAnsi="Times New Roman" w:cs="Times New Roman"/>
          <w:b/>
        </w:rPr>
        <w:t>AN</w:t>
      </w:r>
      <w:r w:rsidRPr="00E34415">
        <w:rPr>
          <w:rFonts w:ascii="Times New Roman" w:hAnsi="Times New Roman" w:cs="Times New Roman"/>
          <w:b/>
        </w:rPr>
        <w:t>ORGANICĂ:</w:t>
      </w:r>
    </w:p>
    <w:p w:rsidR="004041DB" w:rsidRPr="00E34415" w:rsidRDefault="00147459" w:rsidP="00E34415">
      <w:pPr>
        <w:tabs>
          <w:tab w:val="left" w:pos="1882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</w:t>
      </w:r>
      <w:bookmarkStart w:id="0" w:name="_GoBack"/>
      <w:bookmarkEnd w:id="0"/>
      <w:r w:rsidR="00E34415">
        <w:rPr>
          <w:rFonts w:ascii="Times New Roman" w:hAnsi="Times New Roman" w:cs="Times New Roman"/>
          <w:b/>
        </w:rPr>
        <w:t xml:space="preserve">din </w:t>
      </w:r>
      <w:r w:rsidR="00E34415" w:rsidRPr="00E34415">
        <w:rPr>
          <w:rFonts w:ascii="Times New Roman" w:hAnsi="Times New Roman" w:cs="Times New Roman"/>
          <w:b/>
        </w:rPr>
        <w:t xml:space="preserve">programa de </w:t>
      </w:r>
      <w:r w:rsidR="00E34415">
        <w:rPr>
          <w:rFonts w:ascii="Times New Roman" w:hAnsi="Times New Roman" w:cs="Times New Roman"/>
          <w:b/>
        </w:rPr>
        <w:t>examen pentru C</w:t>
      </w:r>
      <w:r>
        <w:rPr>
          <w:rFonts w:ascii="Times New Roman" w:hAnsi="Times New Roman" w:cs="Times New Roman"/>
          <w:b/>
        </w:rPr>
        <w:t>himie anorganică</w:t>
      </w:r>
      <w:r w:rsidR="00E34415">
        <w:rPr>
          <w:rFonts w:ascii="Times New Roman" w:hAnsi="Times New Roman" w:cs="Times New Roman"/>
          <w:b/>
        </w:rPr>
        <w:t>, temele:</w:t>
      </w:r>
    </w:p>
    <w:p w:rsidR="004041DB" w:rsidRPr="004041DB" w:rsidRDefault="004041DB" w:rsidP="004041DB">
      <w:pPr>
        <w:tabs>
          <w:tab w:val="left" w:pos="1882"/>
        </w:tabs>
        <w:jc w:val="both"/>
        <w:rPr>
          <w:rFonts w:ascii="Times New Roman" w:hAnsi="Times New Roman" w:cs="Times New Roman"/>
        </w:rPr>
      </w:pPr>
    </w:p>
    <w:p w:rsidR="004041DB" w:rsidRPr="00574F60" w:rsidRDefault="004041DB" w:rsidP="004041DB">
      <w:pPr>
        <w:tabs>
          <w:tab w:val="left" w:pos="336"/>
        </w:tabs>
        <w:jc w:val="both"/>
        <w:rPr>
          <w:rFonts w:ascii="Times New Roman" w:hAnsi="Times New Roman" w:cs="Times New Roman"/>
          <w:b/>
        </w:rPr>
      </w:pPr>
      <w:r w:rsidRPr="00574F60">
        <w:rPr>
          <w:rFonts w:ascii="Times New Roman" w:hAnsi="Times New Roman" w:cs="Times New Roman"/>
          <w:b/>
        </w:rPr>
        <w:t>1.Structura atomului. Tabelul periodic al elementelor chimice.</w:t>
      </w:r>
    </w:p>
    <w:p w:rsidR="004041DB" w:rsidRPr="004041DB" w:rsidRDefault="004041DB" w:rsidP="004041DB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>Atom. Element chimic. Izotopi. Straturi. Substraturi. Orbitali.</w:t>
      </w:r>
    </w:p>
    <w:p w:rsidR="004041DB" w:rsidRPr="004041DB" w:rsidRDefault="004041DB" w:rsidP="004041DB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>Structura învelisului electronic pentru elementele din perioadele 1, 2, 3.</w:t>
      </w:r>
    </w:p>
    <w:p w:rsidR="004041DB" w:rsidRPr="004041DB" w:rsidRDefault="004041DB" w:rsidP="004041DB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>Clasificarea elementelor în blocuri: s, p, d.</w:t>
      </w:r>
    </w:p>
    <w:p w:rsidR="004041DB" w:rsidRPr="004041DB" w:rsidRDefault="004041DB" w:rsidP="004041DB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>Corelații între structura învelisului electronic pentru elementele din perioadele 1, 2, 3, poziț</w:t>
      </w:r>
      <w:r w:rsidR="00FC7FF4">
        <w:rPr>
          <w:rFonts w:ascii="Times New Roman" w:eastAsia="Calibri" w:hAnsi="Times New Roman" w:cs="Times New Roman"/>
          <w:color w:val="auto"/>
        </w:rPr>
        <w:t xml:space="preserve">ia </w:t>
      </w:r>
      <w:r w:rsidRPr="004041DB">
        <w:rPr>
          <w:rFonts w:ascii="Times New Roman" w:eastAsia="Calibri" w:hAnsi="Times New Roman" w:cs="Times New Roman"/>
          <w:color w:val="auto"/>
        </w:rPr>
        <w:t>în tabelul periodic și propriet</w:t>
      </w:r>
      <w:r>
        <w:rPr>
          <w:rFonts w:ascii="Times New Roman" w:eastAsia="Calibri" w:hAnsi="Times New Roman" w:cs="Times New Roman"/>
          <w:color w:val="auto"/>
        </w:rPr>
        <w:t>ăț</w:t>
      </w:r>
      <w:r w:rsidRPr="004041DB">
        <w:rPr>
          <w:rFonts w:ascii="Times New Roman" w:eastAsia="Calibri" w:hAnsi="Times New Roman" w:cs="Times New Roman"/>
          <w:color w:val="auto"/>
        </w:rPr>
        <w:t>i ale elementelor.</w:t>
      </w:r>
    </w:p>
    <w:p w:rsidR="004041DB" w:rsidRPr="004041DB" w:rsidRDefault="004041DB" w:rsidP="004041DB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>Varia</w:t>
      </w:r>
      <w:r>
        <w:rPr>
          <w:rFonts w:ascii="Times New Roman" w:eastAsia="Calibri" w:hAnsi="Times New Roman" w:cs="Times New Roman"/>
          <w:color w:val="auto"/>
        </w:rPr>
        <w:t>ț</w:t>
      </w:r>
      <w:r w:rsidRPr="004041DB">
        <w:rPr>
          <w:rFonts w:ascii="Times New Roman" w:eastAsia="Calibri" w:hAnsi="Times New Roman" w:cs="Times New Roman"/>
          <w:color w:val="auto"/>
        </w:rPr>
        <w:t>ia propriet</w:t>
      </w:r>
      <w:r>
        <w:rPr>
          <w:rFonts w:ascii="Times New Roman" w:eastAsia="Calibri" w:hAnsi="Times New Roman" w:cs="Times New Roman"/>
          <w:color w:val="auto"/>
        </w:rPr>
        <w:t>ăț</w:t>
      </w:r>
      <w:r w:rsidRPr="004041DB">
        <w:rPr>
          <w:rFonts w:ascii="Times New Roman" w:eastAsia="Calibri" w:hAnsi="Times New Roman" w:cs="Times New Roman"/>
          <w:color w:val="auto"/>
        </w:rPr>
        <w:t xml:space="preserve">ilor periodice ale elementelor, în grupele principale </w:t>
      </w:r>
      <w:r>
        <w:rPr>
          <w:rFonts w:ascii="Times New Roman" w:eastAsia="Calibri" w:hAnsi="Times New Roman" w:cs="Times New Roman"/>
          <w:color w:val="auto"/>
        </w:rPr>
        <w:t>ș</w:t>
      </w:r>
      <w:r w:rsidRPr="004041DB">
        <w:rPr>
          <w:rFonts w:ascii="Times New Roman" w:eastAsia="Calibri" w:hAnsi="Times New Roman" w:cs="Times New Roman"/>
          <w:color w:val="auto"/>
        </w:rPr>
        <w:t>i în perioadele 1, 2, 3.</w:t>
      </w:r>
    </w:p>
    <w:p w:rsidR="004041DB" w:rsidRPr="004041DB" w:rsidRDefault="004041DB" w:rsidP="004041DB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>Varia</w:t>
      </w:r>
      <w:r>
        <w:rPr>
          <w:rFonts w:ascii="Times New Roman" w:eastAsia="Calibri" w:hAnsi="Times New Roman" w:cs="Times New Roman"/>
          <w:color w:val="auto"/>
        </w:rPr>
        <w:t>ț</w:t>
      </w:r>
      <w:r w:rsidRPr="004041DB">
        <w:rPr>
          <w:rFonts w:ascii="Times New Roman" w:eastAsia="Calibri" w:hAnsi="Times New Roman" w:cs="Times New Roman"/>
          <w:color w:val="auto"/>
        </w:rPr>
        <w:t xml:space="preserve">ia caracterului metalic </w:t>
      </w:r>
      <w:r>
        <w:rPr>
          <w:rFonts w:ascii="Times New Roman" w:eastAsia="Calibri" w:hAnsi="Times New Roman" w:cs="Times New Roman"/>
          <w:color w:val="auto"/>
        </w:rPr>
        <w:t>ș</w:t>
      </w:r>
      <w:r w:rsidRPr="004041DB">
        <w:rPr>
          <w:rFonts w:ascii="Times New Roman" w:eastAsia="Calibri" w:hAnsi="Times New Roman" w:cs="Times New Roman"/>
          <w:color w:val="auto"/>
        </w:rPr>
        <w:t xml:space="preserve">i nemetalic în grupele principale </w:t>
      </w:r>
      <w:r>
        <w:rPr>
          <w:rFonts w:ascii="Times New Roman" w:eastAsia="Calibri" w:hAnsi="Times New Roman" w:cs="Times New Roman"/>
          <w:color w:val="auto"/>
        </w:rPr>
        <w:t>ș</w:t>
      </w:r>
      <w:r w:rsidRPr="004041DB">
        <w:rPr>
          <w:rFonts w:ascii="Times New Roman" w:eastAsia="Calibri" w:hAnsi="Times New Roman" w:cs="Times New Roman"/>
          <w:color w:val="auto"/>
        </w:rPr>
        <w:t>i perioadele 1, 2, 3.</w:t>
      </w:r>
    </w:p>
    <w:p w:rsidR="004041DB" w:rsidRPr="004041DB" w:rsidRDefault="004041DB" w:rsidP="004041DB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>Propriet</w:t>
      </w:r>
      <w:r>
        <w:rPr>
          <w:rFonts w:ascii="Times New Roman" w:eastAsia="Calibri" w:hAnsi="Times New Roman" w:cs="Times New Roman"/>
          <w:color w:val="auto"/>
        </w:rPr>
        <w:t>ăț</w:t>
      </w:r>
      <w:r w:rsidRPr="004041DB">
        <w:rPr>
          <w:rFonts w:ascii="Times New Roman" w:eastAsia="Calibri" w:hAnsi="Times New Roman" w:cs="Times New Roman"/>
          <w:color w:val="auto"/>
        </w:rPr>
        <w:t>i chimice ale sodiului: reac</w:t>
      </w:r>
      <w:r>
        <w:rPr>
          <w:rFonts w:ascii="Times New Roman" w:eastAsia="Calibri" w:hAnsi="Times New Roman" w:cs="Times New Roman"/>
          <w:color w:val="auto"/>
        </w:rPr>
        <w:t>ț</w:t>
      </w:r>
      <w:r w:rsidRPr="004041DB">
        <w:rPr>
          <w:rFonts w:ascii="Times New Roman" w:eastAsia="Calibri" w:hAnsi="Times New Roman" w:cs="Times New Roman"/>
          <w:color w:val="auto"/>
        </w:rPr>
        <w:t>ii cu oxigen, clor, apa. Importanța practic</w:t>
      </w:r>
      <w:r>
        <w:rPr>
          <w:rFonts w:ascii="Times New Roman" w:eastAsia="Calibri" w:hAnsi="Times New Roman" w:cs="Times New Roman"/>
          <w:color w:val="auto"/>
        </w:rPr>
        <w:t>ă</w:t>
      </w:r>
      <w:r w:rsidRPr="004041DB">
        <w:rPr>
          <w:rFonts w:ascii="Times New Roman" w:eastAsia="Calibri" w:hAnsi="Times New Roman" w:cs="Times New Roman"/>
          <w:color w:val="auto"/>
        </w:rPr>
        <w:t xml:space="preserve"> a sodiului.</w:t>
      </w:r>
    </w:p>
    <w:p w:rsidR="004041DB" w:rsidRPr="004041DB" w:rsidRDefault="004041DB" w:rsidP="004041DB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>Varia</w:t>
      </w:r>
      <w:r>
        <w:rPr>
          <w:rFonts w:ascii="Times New Roman" w:eastAsia="Calibri" w:hAnsi="Times New Roman" w:cs="Times New Roman"/>
          <w:color w:val="auto"/>
        </w:rPr>
        <w:t>ț</w:t>
      </w:r>
      <w:r w:rsidRPr="004041DB">
        <w:rPr>
          <w:rFonts w:ascii="Times New Roman" w:eastAsia="Calibri" w:hAnsi="Times New Roman" w:cs="Times New Roman"/>
          <w:color w:val="auto"/>
        </w:rPr>
        <w:t>ia caracterului metalic: reactivitatea Na, Mg, Al, fa</w:t>
      </w:r>
      <w:r w:rsidR="00FC7FF4">
        <w:rPr>
          <w:rFonts w:ascii="Times New Roman" w:eastAsia="Calibri" w:hAnsi="Times New Roman" w:cs="Times New Roman"/>
          <w:color w:val="auto"/>
        </w:rPr>
        <w:t>ță</w:t>
      </w:r>
      <w:r w:rsidRPr="004041DB">
        <w:rPr>
          <w:rFonts w:ascii="Times New Roman" w:eastAsia="Calibri" w:hAnsi="Times New Roman" w:cs="Times New Roman"/>
          <w:color w:val="auto"/>
        </w:rPr>
        <w:t xml:space="preserve"> de O</w:t>
      </w:r>
      <w:r w:rsidRPr="00FC7FF4">
        <w:rPr>
          <w:rFonts w:ascii="Times New Roman" w:eastAsia="Calibri" w:hAnsi="Times New Roman" w:cs="Times New Roman"/>
          <w:color w:val="auto"/>
          <w:vertAlign w:val="subscript"/>
        </w:rPr>
        <w:t>2</w:t>
      </w:r>
      <w:r w:rsidRPr="004041DB">
        <w:rPr>
          <w:rFonts w:ascii="Times New Roman" w:eastAsia="Calibri" w:hAnsi="Times New Roman" w:cs="Times New Roman"/>
          <w:color w:val="auto"/>
        </w:rPr>
        <w:t>, H</w:t>
      </w:r>
      <w:r w:rsidRPr="00FC7FF4">
        <w:rPr>
          <w:rFonts w:ascii="Times New Roman" w:eastAsia="Calibri" w:hAnsi="Times New Roman" w:cs="Times New Roman"/>
          <w:color w:val="auto"/>
          <w:vertAlign w:val="subscript"/>
        </w:rPr>
        <w:t>2</w:t>
      </w:r>
      <w:r w:rsidRPr="004041DB">
        <w:rPr>
          <w:rFonts w:ascii="Times New Roman" w:eastAsia="Calibri" w:hAnsi="Times New Roman" w:cs="Times New Roman"/>
          <w:color w:val="auto"/>
        </w:rPr>
        <w:t>O.</w:t>
      </w:r>
    </w:p>
    <w:p w:rsidR="004041DB" w:rsidRPr="004041DB" w:rsidRDefault="004041DB" w:rsidP="004041DB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>Varia</w:t>
      </w:r>
      <w:r w:rsidR="00FC7FF4">
        <w:rPr>
          <w:rFonts w:ascii="Times New Roman" w:eastAsia="Calibri" w:hAnsi="Times New Roman" w:cs="Times New Roman"/>
          <w:color w:val="auto"/>
        </w:rPr>
        <w:t>ț</w:t>
      </w:r>
      <w:r w:rsidRPr="004041DB">
        <w:rPr>
          <w:rFonts w:ascii="Times New Roman" w:eastAsia="Calibri" w:hAnsi="Times New Roman" w:cs="Times New Roman"/>
          <w:color w:val="auto"/>
        </w:rPr>
        <w:t>ia caracterului nemetalic: reactivitatea nemetalelor din grupa 17 (VII A).</w:t>
      </w:r>
    </w:p>
    <w:p w:rsidR="004041DB" w:rsidRPr="004041DB" w:rsidRDefault="004041DB" w:rsidP="004041DB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>Propriet</w:t>
      </w:r>
      <w:r w:rsidR="00FC7FF4">
        <w:rPr>
          <w:rFonts w:ascii="Times New Roman" w:eastAsia="Calibri" w:hAnsi="Times New Roman" w:cs="Times New Roman"/>
          <w:color w:val="auto"/>
        </w:rPr>
        <w:t>ăț</w:t>
      </w:r>
      <w:r w:rsidRPr="004041DB">
        <w:rPr>
          <w:rFonts w:ascii="Times New Roman" w:eastAsia="Calibri" w:hAnsi="Times New Roman" w:cs="Times New Roman"/>
          <w:color w:val="auto"/>
        </w:rPr>
        <w:t>i chimice ale clorului: reac</w:t>
      </w:r>
      <w:r w:rsidR="00FC7FF4">
        <w:rPr>
          <w:rFonts w:ascii="Times New Roman" w:eastAsia="Calibri" w:hAnsi="Times New Roman" w:cs="Times New Roman"/>
          <w:color w:val="auto"/>
        </w:rPr>
        <w:t>ț</w:t>
      </w:r>
      <w:r w:rsidRPr="004041DB">
        <w:rPr>
          <w:rFonts w:ascii="Times New Roman" w:eastAsia="Calibri" w:hAnsi="Times New Roman" w:cs="Times New Roman"/>
          <w:color w:val="auto"/>
        </w:rPr>
        <w:t xml:space="preserve">ii cu hidrogen, fier, apa, cupru, hidroxid </w:t>
      </w:r>
      <w:r w:rsidR="00FC7FF4">
        <w:rPr>
          <w:rFonts w:ascii="Times New Roman" w:eastAsia="Calibri" w:hAnsi="Times New Roman" w:cs="Times New Roman"/>
          <w:color w:val="auto"/>
        </w:rPr>
        <w:t xml:space="preserve">de sodiu, </w:t>
      </w:r>
      <w:r w:rsidRPr="004041DB">
        <w:rPr>
          <w:rFonts w:ascii="Times New Roman" w:eastAsia="Calibri" w:hAnsi="Times New Roman" w:cs="Times New Roman"/>
          <w:color w:val="auto"/>
        </w:rPr>
        <w:t>bromura de sodiu, iodura de potasiu. Importan</w:t>
      </w:r>
      <w:r w:rsidR="00FC7FF4">
        <w:rPr>
          <w:rFonts w:ascii="Times New Roman" w:eastAsia="Calibri" w:hAnsi="Times New Roman" w:cs="Times New Roman"/>
          <w:color w:val="auto"/>
        </w:rPr>
        <w:t>ț</w:t>
      </w:r>
      <w:r w:rsidRPr="004041DB">
        <w:rPr>
          <w:rFonts w:ascii="Times New Roman" w:eastAsia="Calibri" w:hAnsi="Times New Roman" w:cs="Times New Roman"/>
          <w:color w:val="auto"/>
        </w:rPr>
        <w:t>a practic</w:t>
      </w:r>
      <w:r w:rsidR="00FC7FF4">
        <w:rPr>
          <w:rFonts w:ascii="Times New Roman" w:eastAsia="Calibri" w:hAnsi="Times New Roman" w:cs="Times New Roman"/>
          <w:color w:val="auto"/>
        </w:rPr>
        <w:t>ă</w:t>
      </w:r>
      <w:r w:rsidRPr="004041DB">
        <w:rPr>
          <w:rFonts w:ascii="Times New Roman" w:eastAsia="Calibri" w:hAnsi="Times New Roman" w:cs="Times New Roman"/>
          <w:color w:val="auto"/>
        </w:rPr>
        <w:t xml:space="preserve"> a clorului.</w:t>
      </w:r>
    </w:p>
    <w:p w:rsidR="004041DB" w:rsidRPr="00574F60" w:rsidRDefault="004041DB" w:rsidP="004041DB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auto"/>
        </w:rPr>
      </w:pPr>
      <w:r w:rsidRPr="00574F60">
        <w:rPr>
          <w:rFonts w:ascii="Times New Roman" w:hAnsi="Times New Roman" w:cs="Times New Roman"/>
          <w:b/>
        </w:rPr>
        <w:t>2.Legături chimice. Interacţii între atomi, ioni, molecule.</w:t>
      </w:r>
    </w:p>
    <w:p w:rsidR="004041DB" w:rsidRPr="004041DB" w:rsidRDefault="004041DB" w:rsidP="004041DB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>Legatura ionic</w:t>
      </w:r>
      <w:r w:rsidR="00FC7FF4">
        <w:rPr>
          <w:rFonts w:ascii="Times New Roman" w:eastAsia="Calibri" w:hAnsi="Times New Roman" w:cs="Times New Roman"/>
          <w:color w:val="auto"/>
        </w:rPr>
        <w:t>ă</w:t>
      </w:r>
      <w:r w:rsidRPr="004041DB">
        <w:rPr>
          <w:rFonts w:ascii="Times New Roman" w:eastAsia="Calibri" w:hAnsi="Times New Roman" w:cs="Times New Roman"/>
          <w:color w:val="auto"/>
        </w:rPr>
        <w:t>. Cristalul NaCl. Importan</w:t>
      </w:r>
      <w:r w:rsidR="00FC7FF4">
        <w:rPr>
          <w:rFonts w:ascii="Times New Roman" w:eastAsia="Calibri" w:hAnsi="Times New Roman" w:cs="Times New Roman"/>
          <w:color w:val="auto"/>
        </w:rPr>
        <w:t>ț</w:t>
      </w:r>
      <w:r w:rsidRPr="004041DB">
        <w:rPr>
          <w:rFonts w:ascii="Times New Roman" w:eastAsia="Calibri" w:hAnsi="Times New Roman" w:cs="Times New Roman"/>
          <w:color w:val="auto"/>
        </w:rPr>
        <w:t>a practic</w:t>
      </w:r>
      <w:r w:rsidR="00FC7FF4">
        <w:rPr>
          <w:rFonts w:ascii="Times New Roman" w:eastAsia="Calibri" w:hAnsi="Times New Roman" w:cs="Times New Roman"/>
          <w:color w:val="auto"/>
        </w:rPr>
        <w:t>ă</w:t>
      </w:r>
      <w:r w:rsidRPr="004041DB">
        <w:rPr>
          <w:rFonts w:ascii="Times New Roman" w:eastAsia="Calibri" w:hAnsi="Times New Roman" w:cs="Times New Roman"/>
          <w:color w:val="auto"/>
        </w:rPr>
        <w:t xml:space="preserve"> a clorurii de sodiu.</w:t>
      </w:r>
    </w:p>
    <w:p w:rsidR="004041DB" w:rsidRPr="004041DB" w:rsidRDefault="004041DB" w:rsidP="004041DB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>Legatura covalent</w:t>
      </w:r>
      <w:r w:rsidR="00FC7FF4">
        <w:rPr>
          <w:rFonts w:ascii="Times New Roman" w:eastAsia="Calibri" w:hAnsi="Times New Roman" w:cs="Times New Roman"/>
          <w:color w:val="auto"/>
        </w:rPr>
        <w:t>ă</w:t>
      </w:r>
      <w:r w:rsidRPr="004041DB">
        <w:rPr>
          <w:rFonts w:ascii="Times New Roman" w:eastAsia="Calibri" w:hAnsi="Times New Roman" w:cs="Times New Roman"/>
          <w:color w:val="auto"/>
        </w:rPr>
        <w:t xml:space="preserve"> nepolar</w:t>
      </w:r>
      <w:r w:rsidR="00FC7FF4">
        <w:rPr>
          <w:rFonts w:ascii="Times New Roman" w:eastAsia="Calibri" w:hAnsi="Times New Roman" w:cs="Times New Roman"/>
          <w:color w:val="auto"/>
        </w:rPr>
        <w:t>ă</w:t>
      </w:r>
      <w:r w:rsidRPr="004041DB">
        <w:rPr>
          <w:rFonts w:ascii="Times New Roman" w:eastAsia="Calibri" w:hAnsi="Times New Roman" w:cs="Times New Roman"/>
          <w:color w:val="auto"/>
        </w:rPr>
        <w:t>: H</w:t>
      </w:r>
      <w:r w:rsidRPr="00FC7FF4">
        <w:rPr>
          <w:rFonts w:ascii="Times New Roman" w:eastAsia="Calibri" w:hAnsi="Times New Roman" w:cs="Times New Roman"/>
          <w:color w:val="auto"/>
          <w:vertAlign w:val="subscript"/>
        </w:rPr>
        <w:t>2</w:t>
      </w:r>
      <w:r w:rsidRPr="004041DB">
        <w:rPr>
          <w:rFonts w:ascii="Times New Roman" w:eastAsia="Calibri" w:hAnsi="Times New Roman" w:cs="Times New Roman"/>
          <w:color w:val="auto"/>
        </w:rPr>
        <w:t>, N</w:t>
      </w:r>
      <w:r w:rsidRPr="00FC7FF4">
        <w:rPr>
          <w:rFonts w:ascii="Times New Roman" w:eastAsia="Calibri" w:hAnsi="Times New Roman" w:cs="Times New Roman"/>
          <w:color w:val="auto"/>
          <w:vertAlign w:val="subscript"/>
        </w:rPr>
        <w:t>2</w:t>
      </w:r>
      <w:r w:rsidRPr="004041DB">
        <w:rPr>
          <w:rFonts w:ascii="Times New Roman" w:eastAsia="Calibri" w:hAnsi="Times New Roman" w:cs="Times New Roman"/>
          <w:color w:val="auto"/>
        </w:rPr>
        <w:t>, Cl</w:t>
      </w:r>
      <w:r w:rsidRPr="00FC7FF4">
        <w:rPr>
          <w:rFonts w:ascii="Times New Roman" w:eastAsia="Calibri" w:hAnsi="Times New Roman" w:cs="Times New Roman"/>
          <w:color w:val="auto"/>
          <w:vertAlign w:val="subscript"/>
        </w:rPr>
        <w:t>2</w:t>
      </w:r>
      <w:r w:rsidRPr="004041DB">
        <w:rPr>
          <w:rFonts w:ascii="Times New Roman" w:eastAsia="Calibri" w:hAnsi="Times New Roman" w:cs="Times New Roman"/>
          <w:color w:val="auto"/>
        </w:rPr>
        <w:t>.</w:t>
      </w:r>
    </w:p>
    <w:p w:rsidR="004041DB" w:rsidRPr="004041DB" w:rsidRDefault="004041DB" w:rsidP="004041DB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>Legatura covalent</w:t>
      </w:r>
      <w:r w:rsidR="00FC7FF4">
        <w:rPr>
          <w:rFonts w:ascii="Times New Roman" w:eastAsia="Calibri" w:hAnsi="Times New Roman" w:cs="Times New Roman"/>
          <w:color w:val="auto"/>
        </w:rPr>
        <w:t>ă</w:t>
      </w:r>
      <w:r w:rsidRPr="004041DB">
        <w:rPr>
          <w:rFonts w:ascii="Times New Roman" w:eastAsia="Calibri" w:hAnsi="Times New Roman" w:cs="Times New Roman"/>
          <w:color w:val="auto"/>
        </w:rPr>
        <w:t xml:space="preserve"> polar</w:t>
      </w:r>
      <w:r w:rsidR="00FC7FF4">
        <w:rPr>
          <w:rFonts w:ascii="Times New Roman" w:eastAsia="Calibri" w:hAnsi="Times New Roman" w:cs="Times New Roman"/>
          <w:color w:val="auto"/>
        </w:rPr>
        <w:t>ă</w:t>
      </w:r>
      <w:r w:rsidRPr="004041DB">
        <w:rPr>
          <w:rFonts w:ascii="Times New Roman" w:eastAsia="Calibri" w:hAnsi="Times New Roman" w:cs="Times New Roman"/>
          <w:color w:val="auto"/>
        </w:rPr>
        <w:t>: HCl, H</w:t>
      </w:r>
      <w:r w:rsidRPr="00FC7FF4">
        <w:rPr>
          <w:rFonts w:ascii="Times New Roman" w:eastAsia="Calibri" w:hAnsi="Times New Roman" w:cs="Times New Roman"/>
          <w:color w:val="auto"/>
          <w:vertAlign w:val="subscript"/>
        </w:rPr>
        <w:t>2</w:t>
      </w:r>
      <w:r w:rsidRPr="004041DB">
        <w:rPr>
          <w:rFonts w:ascii="Times New Roman" w:eastAsia="Calibri" w:hAnsi="Times New Roman" w:cs="Times New Roman"/>
          <w:color w:val="auto"/>
        </w:rPr>
        <w:t>O.</w:t>
      </w:r>
    </w:p>
    <w:p w:rsidR="004041DB" w:rsidRPr="004041DB" w:rsidRDefault="004041DB" w:rsidP="004041DB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>Legatura covalent-coordinativ</w:t>
      </w:r>
      <w:r w:rsidR="00FC7FF4">
        <w:rPr>
          <w:rFonts w:ascii="Times New Roman" w:eastAsia="Calibri" w:hAnsi="Times New Roman" w:cs="Times New Roman"/>
          <w:color w:val="auto"/>
        </w:rPr>
        <w:t>ă</w:t>
      </w:r>
      <w:r w:rsidRPr="004041DB">
        <w:rPr>
          <w:rFonts w:ascii="Times New Roman" w:eastAsia="Calibri" w:hAnsi="Times New Roman" w:cs="Times New Roman"/>
          <w:color w:val="auto"/>
        </w:rPr>
        <w:t>: NH</w:t>
      </w:r>
      <w:r w:rsidRPr="00FC7FF4">
        <w:rPr>
          <w:rFonts w:ascii="Times New Roman" w:eastAsia="Calibri" w:hAnsi="Times New Roman" w:cs="Times New Roman"/>
          <w:color w:val="auto"/>
          <w:vertAlign w:val="subscript"/>
        </w:rPr>
        <w:t>4</w:t>
      </w:r>
      <w:r w:rsidRPr="00FC7FF4">
        <w:rPr>
          <w:rFonts w:ascii="Times New Roman" w:eastAsia="Calibri" w:hAnsi="Times New Roman" w:cs="Times New Roman"/>
          <w:color w:val="auto"/>
          <w:vertAlign w:val="superscript"/>
        </w:rPr>
        <w:t>+</w:t>
      </w:r>
      <w:r w:rsidRPr="004041DB">
        <w:rPr>
          <w:rFonts w:ascii="Times New Roman" w:eastAsia="Calibri" w:hAnsi="Times New Roman" w:cs="Times New Roman"/>
          <w:color w:val="auto"/>
        </w:rPr>
        <w:t xml:space="preserve"> si  H</w:t>
      </w:r>
      <w:r w:rsidRPr="00FC7FF4">
        <w:rPr>
          <w:rFonts w:ascii="Times New Roman" w:eastAsia="Calibri" w:hAnsi="Times New Roman" w:cs="Times New Roman"/>
          <w:color w:val="auto"/>
          <w:vertAlign w:val="subscript"/>
        </w:rPr>
        <w:t>3</w:t>
      </w:r>
      <w:r w:rsidRPr="004041DB">
        <w:rPr>
          <w:rFonts w:ascii="Times New Roman" w:eastAsia="Calibri" w:hAnsi="Times New Roman" w:cs="Times New Roman"/>
          <w:color w:val="auto"/>
        </w:rPr>
        <w:t>O</w:t>
      </w:r>
      <w:r w:rsidRPr="00FC7FF4">
        <w:rPr>
          <w:rFonts w:ascii="Times New Roman" w:eastAsia="Calibri" w:hAnsi="Times New Roman" w:cs="Times New Roman"/>
          <w:color w:val="auto"/>
          <w:vertAlign w:val="superscript"/>
        </w:rPr>
        <w:t>+</w:t>
      </w:r>
      <w:r w:rsidRPr="004041DB">
        <w:rPr>
          <w:rFonts w:ascii="Times New Roman" w:eastAsia="Calibri" w:hAnsi="Times New Roman" w:cs="Times New Roman"/>
          <w:color w:val="auto"/>
        </w:rPr>
        <w:t>.</w:t>
      </w:r>
    </w:p>
    <w:p w:rsidR="004041DB" w:rsidRPr="004041DB" w:rsidRDefault="004041DB" w:rsidP="004041DB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>Legatura de hidrogen.</w:t>
      </w:r>
    </w:p>
    <w:p w:rsidR="004041DB" w:rsidRPr="004041DB" w:rsidRDefault="004041DB" w:rsidP="004041DB">
      <w:pPr>
        <w:tabs>
          <w:tab w:val="left" w:pos="350"/>
        </w:tabs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>Propriet</w:t>
      </w:r>
      <w:r w:rsidR="00FC7FF4">
        <w:rPr>
          <w:rFonts w:ascii="Times New Roman" w:eastAsia="Calibri" w:hAnsi="Times New Roman" w:cs="Times New Roman"/>
          <w:color w:val="auto"/>
        </w:rPr>
        <w:t>ăț</w:t>
      </w:r>
      <w:r w:rsidRPr="004041DB">
        <w:rPr>
          <w:rFonts w:ascii="Times New Roman" w:eastAsia="Calibri" w:hAnsi="Times New Roman" w:cs="Times New Roman"/>
          <w:color w:val="auto"/>
        </w:rPr>
        <w:t>i fizice ale apei.</w:t>
      </w:r>
    </w:p>
    <w:p w:rsidR="004041DB" w:rsidRPr="00574F60" w:rsidRDefault="00574F60" w:rsidP="004041DB">
      <w:pPr>
        <w:tabs>
          <w:tab w:val="left" w:pos="350"/>
        </w:tabs>
        <w:jc w:val="both"/>
        <w:rPr>
          <w:rFonts w:ascii="Times New Roman" w:hAnsi="Times New Roman" w:cs="Times New Roman"/>
          <w:b/>
        </w:rPr>
      </w:pPr>
      <w:r w:rsidRPr="00574F60">
        <w:rPr>
          <w:rFonts w:ascii="Times New Roman" w:hAnsi="Times New Roman" w:cs="Times New Roman"/>
          <w:b/>
        </w:rPr>
        <w:t>3.</w:t>
      </w:r>
      <w:r w:rsidR="004041DB" w:rsidRPr="00574F60">
        <w:rPr>
          <w:rFonts w:ascii="Times New Roman" w:hAnsi="Times New Roman" w:cs="Times New Roman"/>
          <w:b/>
        </w:rPr>
        <w:t>Soluţii apoase.</w:t>
      </w:r>
    </w:p>
    <w:p w:rsidR="004041DB" w:rsidRPr="004041DB" w:rsidRDefault="004041DB" w:rsidP="004041DB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>Dizolvarea.</w:t>
      </w:r>
    </w:p>
    <w:p w:rsidR="004041DB" w:rsidRPr="004041DB" w:rsidRDefault="004041DB" w:rsidP="004041DB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>Factorii care influen</w:t>
      </w:r>
      <w:r w:rsidR="00FC7FF4">
        <w:rPr>
          <w:rFonts w:ascii="Times New Roman" w:eastAsia="Calibri" w:hAnsi="Times New Roman" w:cs="Times New Roman"/>
          <w:color w:val="auto"/>
        </w:rPr>
        <w:t>ț</w:t>
      </w:r>
      <w:r w:rsidRPr="004041DB">
        <w:rPr>
          <w:rFonts w:ascii="Times New Roman" w:eastAsia="Calibri" w:hAnsi="Times New Roman" w:cs="Times New Roman"/>
          <w:color w:val="auto"/>
        </w:rPr>
        <w:t>eaz</w:t>
      </w:r>
      <w:r w:rsidR="00FC7FF4">
        <w:rPr>
          <w:rFonts w:ascii="Times New Roman" w:eastAsia="Calibri" w:hAnsi="Times New Roman" w:cs="Times New Roman"/>
          <w:color w:val="auto"/>
        </w:rPr>
        <w:t>ă</w:t>
      </w:r>
      <w:r w:rsidRPr="004041DB">
        <w:rPr>
          <w:rFonts w:ascii="Times New Roman" w:eastAsia="Calibri" w:hAnsi="Times New Roman" w:cs="Times New Roman"/>
          <w:color w:val="auto"/>
        </w:rPr>
        <w:t xml:space="preserve"> dizolvarea.</w:t>
      </w:r>
    </w:p>
    <w:p w:rsidR="004041DB" w:rsidRPr="004041DB" w:rsidRDefault="004041DB" w:rsidP="004041DB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 xml:space="preserve">Dizolvarea unui compus ionic </w:t>
      </w:r>
      <w:r w:rsidR="00FC7FF4">
        <w:rPr>
          <w:rFonts w:ascii="Times New Roman" w:eastAsia="Calibri" w:hAnsi="Times New Roman" w:cs="Times New Roman"/>
          <w:color w:val="auto"/>
        </w:rPr>
        <w:t>ș</w:t>
      </w:r>
      <w:r w:rsidRPr="004041DB">
        <w:rPr>
          <w:rFonts w:ascii="Times New Roman" w:eastAsia="Calibri" w:hAnsi="Times New Roman" w:cs="Times New Roman"/>
          <w:color w:val="auto"/>
        </w:rPr>
        <w:t>i a unui compus covalent polar în ap</w:t>
      </w:r>
      <w:r w:rsidR="00FC7FF4">
        <w:rPr>
          <w:rFonts w:ascii="Times New Roman" w:eastAsia="Calibri" w:hAnsi="Times New Roman" w:cs="Times New Roman"/>
          <w:color w:val="auto"/>
        </w:rPr>
        <w:t>ă</w:t>
      </w:r>
      <w:r w:rsidRPr="004041DB">
        <w:rPr>
          <w:rFonts w:ascii="Times New Roman" w:eastAsia="Calibri" w:hAnsi="Times New Roman" w:cs="Times New Roman"/>
          <w:color w:val="auto"/>
        </w:rPr>
        <w:t>.</w:t>
      </w:r>
    </w:p>
    <w:p w:rsidR="004041DB" w:rsidRPr="004041DB" w:rsidRDefault="004041DB" w:rsidP="004041DB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>Solubilitatea substan</w:t>
      </w:r>
      <w:r w:rsidR="00FC7FF4">
        <w:rPr>
          <w:rFonts w:ascii="Times New Roman" w:eastAsia="Calibri" w:hAnsi="Times New Roman" w:cs="Times New Roman"/>
          <w:color w:val="auto"/>
        </w:rPr>
        <w:t>ț</w:t>
      </w:r>
      <w:r w:rsidRPr="004041DB">
        <w:rPr>
          <w:rFonts w:ascii="Times New Roman" w:eastAsia="Calibri" w:hAnsi="Times New Roman" w:cs="Times New Roman"/>
          <w:color w:val="auto"/>
        </w:rPr>
        <w:t>elor în solven</w:t>
      </w:r>
      <w:r w:rsidR="00FC7FF4">
        <w:rPr>
          <w:rFonts w:ascii="Times New Roman" w:eastAsia="Calibri" w:hAnsi="Times New Roman" w:cs="Times New Roman"/>
          <w:color w:val="auto"/>
        </w:rPr>
        <w:t>ț</w:t>
      </w:r>
      <w:r w:rsidRPr="004041DB">
        <w:rPr>
          <w:rFonts w:ascii="Times New Roman" w:eastAsia="Calibri" w:hAnsi="Times New Roman" w:cs="Times New Roman"/>
          <w:color w:val="auto"/>
        </w:rPr>
        <w:t xml:space="preserve">i polari </w:t>
      </w:r>
      <w:r w:rsidR="00FC7FF4">
        <w:rPr>
          <w:rFonts w:ascii="Times New Roman" w:eastAsia="Calibri" w:hAnsi="Times New Roman" w:cs="Times New Roman"/>
          <w:color w:val="auto"/>
        </w:rPr>
        <w:t>ș</w:t>
      </w:r>
      <w:r w:rsidRPr="004041DB">
        <w:rPr>
          <w:rFonts w:ascii="Times New Roman" w:eastAsia="Calibri" w:hAnsi="Times New Roman" w:cs="Times New Roman"/>
          <w:color w:val="auto"/>
        </w:rPr>
        <w:t>i nepolari.</w:t>
      </w:r>
    </w:p>
    <w:p w:rsidR="004041DB" w:rsidRPr="004041DB" w:rsidRDefault="004041DB" w:rsidP="004041DB">
      <w:pPr>
        <w:tabs>
          <w:tab w:val="left" w:pos="341"/>
        </w:tabs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>Concentra</w:t>
      </w:r>
      <w:r w:rsidR="00FC7FF4">
        <w:rPr>
          <w:rFonts w:ascii="Times New Roman" w:eastAsia="Calibri" w:hAnsi="Times New Roman" w:cs="Times New Roman"/>
          <w:color w:val="auto"/>
        </w:rPr>
        <w:t>ț</w:t>
      </w:r>
      <w:r w:rsidRPr="004041DB">
        <w:rPr>
          <w:rFonts w:ascii="Times New Roman" w:eastAsia="Calibri" w:hAnsi="Times New Roman" w:cs="Times New Roman"/>
          <w:color w:val="auto"/>
        </w:rPr>
        <w:t>ia solu</w:t>
      </w:r>
      <w:r w:rsidR="00FC7FF4">
        <w:rPr>
          <w:rFonts w:ascii="Times New Roman" w:eastAsia="Calibri" w:hAnsi="Times New Roman" w:cs="Times New Roman"/>
          <w:color w:val="auto"/>
        </w:rPr>
        <w:t>ț</w:t>
      </w:r>
      <w:r w:rsidRPr="004041DB">
        <w:rPr>
          <w:rFonts w:ascii="Times New Roman" w:eastAsia="Calibri" w:hAnsi="Times New Roman" w:cs="Times New Roman"/>
          <w:color w:val="auto"/>
        </w:rPr>
        <w:t>iilor: concentra</w:t>
      </w:r>
      <w:r w:rsidR="00FC7FF4">
        <w:rPr>
          <w:rFonts w:ascii="Times New Roman" w:eastAsia="Calibri" w:hAnsi="Times New Roman" w:cs="Times New Roman"/>
          <w:color w:val="auto"/>
        </w:rPr>
        <w:t>ț</w:t>
      </w:r>
      <w:r w:rsidRPr="004041DB">
        <w:rPr>
          <w:rFonts w:ascii="Times New Roman" w:eastAsia="Calibri" w:hAnsi="Times New Roman" w:cs="Times New Roman"/>
          <w:color w:val="auto"/>
        </w:rPr>
        <w:t>ia procentual</w:t>
      </w:r>
      <w:r w:rsidR="00FC7FF4">
        <w:rPr>
          <w:rFonts w:ascii="Times New Roman" w:eastAsia="Calibri" w:hAnsi="Times New Roman" w:cs="Times New Roman"/>
          <w:color w:val="auto"/>
        </w:rPr>
        <w:t>ă</w:t>
      </w:r>
      <w:r w:rsidRPr="004041DB">
        <w:rPr>
          <w:rFonts w:ascii="Times New Roman" w:eastAsia="Calibri" w:hAnsi="Times New Roman" w:cs="Times New Roman"/>
          <w:color w:val="auto"/>
        </w:rPr>
        <w:t xml:space="preserve"> masic</w:t>
      </w:r>
      <w:r w:rsidR="00FC7FF4">
        <w:rPr>
          <w:rFonts w:ascii="Times New Roman" w:eastAsia="Calibri" w:hAnsi="Times New Roman" w:cs="Times New Roman"/>
          <w:color w:val="auto"/>
        </w:rPr>
        <w:t>ă</w:t>
      </w:r>
      <w:r w:rsidRPr="004041DB">
        <w:rPr>
          <w:rFonts w:ascii="Times New Roman" w:eastAsia="Calibri" w:hAnsi="Times New Roman" w:cs="Times New Roman"/>
          <w:color w:val="auto"/>
        </w:rPr>
        <w:t>, concentra</w:t>
      </w:r>
      <w:r w:rsidR="00FC7FF4">
        <w:rPr>
          <w:rFonts w:ascii="Times New Roman" w:eastAsia="Calibri" w:hAnsi="Times New Roman" w:cs="Times New Roman"/>
          <w:color w:val="auto"/>
        </w:rPr>
        <w:t>ț</w:t>
      </w:r>
      <w:r w:rsidRPr="004041DB">
        <w:rPr>
          <w:rFonts w:ascii="Times New Roman" w:eastAsia="Calibri" w:hAnsi="Times New Roman" w:cs="Times New Roman"/>
          <w:color w:val="auto"/>
        </w:rPr>
        <w:t>ia molar</w:t>
      </w:r>
      <w:r w:rsidR="00FC7FF4">
        <w:rPr>
          <w:rFonts w:ascii="Times New Roman" w:eastAsia="Calibri" w:hAnsi="Times New Roman" w:cs="Times New Roman"/>
          <w:color w:val="auto"/>
        </w:rPr>
        <w:t>ă</w:t>
      </w:r>
      <w:r w:rsidRPr="004041DB">
        <w:rPr>
          <w:rFonts w:ascii="Times New Roman" w:eastAsia="Calibri" w:hAnsi="Times New Roman" w:cs="Times New Roman"/>
          <w:color w:val="auto"/>
        </w:rPr>
        <w:t>.</w:t>
      </w:r>
    </w:p>
    <w:p w:rsidR="004041DB" w:rsidRPr="00574F60" w:rsidRDefault="00574F60" w:rsidP="004041DB">
      <w:pPr>
        <w:tabs>
          <w:tab w:val="left" w:pos="341"/>
        </w:tabs>
        <w:jc w:val="both"/>
        <w:rPr>
          <w:rFonts w:ascii="Times New Roman" w:hAnsi="Times New Roman" w:cs="Times New Roman"/>
          <w:b/>
        </w:rPr>
      </w:pPr>
      <w:r w:rsidRPr="00574F60">
        <w:rPr>
          <w:rFonts w:ascii="Times New Roman" w:hAnsi="Times New Roman" w:cs="Times New Roman"/>
          <w:b/>
        </w:rPr>
        <w:t>4.</w:t>
      </w:r>
      <w:r w:rsidR="004041DB" w:rsidRPr="00574F60">
        <w:rPr>
          <w:rFonts w:ascii="Times New Roman" w:hAnsi="Times New Roman" w:cs="Times New Roman"/>
          <w:b/>
        </w:rPr>
        <w:t>Noţiuni de termochimie.</w:t>
      </w:r>
    </w:p>
    <w:p w:rsidR="004041DB" w:rsidRPr="004041DB" w:rsidRDefault="004041DB" w:rsidP="004041DB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>Entalpie de reac</w:t>
      </w:r>
      <w:r w:rsidR="00FC7FF4">
        <w:rPr>
          <w:rFonts w:ascii="Times New Roman" w:eastAsia="Calibri" w:hAnsi="Times New Roman" w:cs="Times New Roman"/>
          <w:color w:val="auto"/>
        </w:rPr>
        <w:t>ț</w:t>
      </w:r>
      <w:r w:rsidRPr="004041DB">
        <w:rPr>
          <w:rFonts w:ascii="Times New Roman" w:eastAsia="Calibri" w:hAnsi="Times New Roman" w:cs="Times New Roman"/>
          <w:color w:val="auto"/>
        </w:rPr>
        <w:t>ie.</w:t>
      </w:r>
    </w:p>
    <w:p w:rsidR="004041DB" w:rsidRPr="004041DB" w:rsidRDefault="004041DB" w:rsidP="004041DB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>Caldura de combustie - arderea hidrocarburilor.</w:t>
      </w:r>
    </w:p>
    <w:p w:rsidR="004041DB" w:rsidRPr="004041DB" w:rsidRDefault="004041DB" w:rsidP="004041DB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>Legea Hess.</w:t>
      </w:r>
    </w:p>
    <w:p w:rsidR="004041DB" w:rsidRPr="004041DB" w:rsidRDefault="004041DB" w:rsidP="004041DB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>Caldura de neutralizare (acid tare – baza tare).</w:t>
      </w:r>
    </w:p>
    <w:p w:rsidR="004041DB" w:rsidRPr="004041DB" w:rsidRDefault="004041DB" w:rsidP="004041DB">
      <w:pPr>
        <w:tabs>
          <w:tab w:val="left" w:pos="341"/>
        </w:tabs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>Caldura de dizolvare.</w:t>
      </w:r>
    </w:p>
    <w:p w:rsidR="004041DB" w:rsidRPr="00574F60" w:rsidRDefault="00574F60" w:rsidP="004041DB">
      <w:pPr>
        <w:tabs>
          <w:tab w:val="left" w:pos="341"/>
        </w:tabs>
        <w:jc w:val="both"/>
        <w:rPr>
          <w:rFonts w:ascii="Times New Roman" w:hAnsi="Times New Roman" w:cs="Times New Roman"/>
          <w:b/>
        </w:rPr>
      </w:pPr>
      <w:r w:rsidRPr="00574F60">
        <w:rPr>
          <w:rFonts w:ascii="Times New Roman" w:hAnsi="Times New Roman" w:cs="Times New Roman"/>
          <w:b/>
        </w:rPr>
        <w:t>5.</w:t>
      </w:r>
      <w:r w:rsidR="004041DB" w:rsidRPr="00574F60">
        <w:rPr>
          <w:rFonts w:ascii="Times New Roman" w:hAnsi="Times New Roman" w:cs="Times New Roman"/>
          <w:b/>
        </w:rPr>
        <w:t>Noţiuni de cinetică chimică.</w:t>
      </w:r>
    </w:p>
    <w:p w:rsidR="004041DB" w:rsidRPr="004041DB" w:rsidRDefault="004041DB" w:rsidP="004041DB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>Reac</w:t>
      </w:r>
      <w:r w:rsidR="00FC7FF4">
        <w:rPr>
          <w:rFonts w:ascii="Times New Roman" w:eastAsia="Calibri" w:hAnsi="Times New Roman" w:cs="Times New Roman"/>
          <w:color w:val="auto"/>
        </w:rPr>
        <w:t>ț</w:t>
      </w:r>
      <w:r w:rsidRPr="004041DB">
        <w:rPr>
          <w:rFonts w:ascii="Times New Roman" w:eastAsia="Calibri" w:hAnsi="Times New Roman" w:cs="Times New Roman"/>
          <w:color w:val="auto"/>
        </w:rPr>
        <w:t>ii lente, reac</w:t>
      </w:r>
      <w:r w:rsidR="00FC7FF4">
        <w:rPr>
          <w:rFonts w:ascii="Times New Roman" w:eastAsia="Calibri" w:hAnsi="Times New Roman" w:cs="Times New Roman"/>
          <w:color w:val="auto"/>
        </w:rPr>
        <w:t>ț</w:t>
      </w:r>
      <w:r w:rsidRPr="004041DB">
        <w:rPr>
          <w:rFonts w:ascii="Times New Roman" w:eastAsia="Calibri" w:hAnsi="Times New Roman" w:cs="Times New Roman"/>
          <w:color w:val="auto"/>
        </w:rPr>
        <w:t>ii rapide.</w:t>
      </w:r>
    </w:p>
    <w:p w:rsidR="004041DB" w:rsidRPr="004041DB" w:rsidRDefault="004041DB" w:rsidP="004041DB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>Catalizatori.</w:t>
      </w:r>
    </w:p>
    <w:p w:rsidR="004041DB" w:rsidRPr="004041DB" w:rsidRDefault="004041DB" w:rsidP="004041DB">
      <w:pPr>
        <w:tabs>
          <w:tab w:val="left" w:pos="365"/>
        </w:tabs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>Viteza de reac</w:t>
      </w:r>
      <w:r w:rsidR="00FC7FF4">
        <w:rPr>
          <w:rFonts w:ascii="Times New Roman" w:eastAsia="Calibri" w:hAnsi="Times New Roman" w:cs="Times New Roman"/>
          <w:color w:val="auto"/>
        </w:rPr>
        <w:t>ț</w:t>
      </w:r>
      <w:r w:rsidRPr="004041DB">
        <w:rPr>
          <w:rFonts w:ascii="Times New Roman" w:eastAsia="Calibri" w:hAnsi="Times New Roman" w:cs="Times New Roman"/>
          <w:color w:val="auto"/>
        </w:rPr>
        <w:t>ie. Constanta de viteza. Legea vitezei.</w:t>
      </w:r>
    </w:p>
    <w:p w:rsidR="004041DB" w:rsidRPr="00574F60" w:rsidRDefault="00574F60" w:rsidP="004041DB">
      <w:pPr>
        <w:tabs>
          <w:tab w:val="left" w:pos="365"/>
        </w:tabs>
        <w:jc w:val="both"/>
        <w:rPr>
          <w:rFonts w:ascii="Times New Roman" w:hAnsi="Times New Roman" w:cs="Times New Roman"/>
          <w:b/>
        </w:rPr>
      </w:pPr>
      <w:r w:rsidRPr="00574F60">
        <w:rPr>
          <w:rFonts w:ascii="Times New Roman" w:hAnsi="Times New Roman" w:cs="Times New Roman"/>
          <w:b/>
        </w:rPr>
        <w:t>6.</w:t>
      </w:r>
      <w:r w:rsidR="004041DB" w:rsidRPr="00574F60">
        <w:rPr>
          <w:rFonts w:ascii="Times New Roman" w:hAnsi="Times New Roman" w:cs="Times New Roman"/>
          <w:b/>
        </w:rPr>
        <w:t>Calcule chimice.</w:t>
      </w:r>
    </w:p>
    <w:p w:rsidR="004041DB" w:rsidRPr="004041DB" w:rsidRDefault="004041DB" w:rsidP="004041DB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</w:rPr>
      </w:pPr>
      <w:r w:rsidRPr="004041DB">
        <w:rPr>
          <w:rFonts w:ascii="Times New Roman" w:eastAsia="Calibri" w:hAnsi="Times New Roman" w:cs="Times New Roman"/>
          <w:color w:val="auto"/>
        </w:rPr>
        <w:t xml:space="preserve">Rezolvare de probleme, calcule stoechiometrice (pe baza formulei chimice </w:t>
      </w:r>
      <w:r w:rsidR="00FC7FF4">
        <w:rPr>
          <w:rFonts w:ascii="Times New Roman" w:eastAsia="Calibri" w:hAnsi="Times New Roman" w:cs="Times New Roman"/>
          <w:color w:val="auto"/>
        </w:rPr>
        <w:t xml:space="preserve">și </w:t>
      </w:r>
      <w:r w:rsidRPr="004041DB">
        <w:rPr>
          <w:rFonts w:ascii="Times New Roman" w:eastAsia="Calibri" w:hAnsi="Times New Roman" w:cs="Times New Roman"/>
          <w:color w:val="auto"/>
        </w:rPr>
        <w:t>a ecua</w:t>
      </w:r>
      <w:r w:rsidR="00FC7FF4">
        <w:rPr>
          <w:rFonts w:ascii="Times New Roman" w:eastAsia="Calibri" w:hAnsi="Times New Roman" w:cs="Times New Roman"/>
          <w:color w:val="auto"/>
        </w:rPr>
        <w:t>ț</w:t>
      </w:r>
      <w:r w:rsidRPr="004041DB">
        <w:rPr>
          <w:rFonts w:ascii="Times New Roman" w:eastAsia="Calibri" w:hAnsi="Times New Roman" w:cs="Times New Roman"/>
          <w:color w:val="auto"/>
        </w:rPr>
        <w:t>iei reac</w:t>
      </w:r>
      <w:r w:rsidR="00FC7FF4">
        <w:rPr>
          <w:rFonts w:ascii="Times New Roman" w:eastAsia="Calibri" w:hAnsi="Times New Roman" w:cs="Times New Roman"/>
          <w:color w:val="auto"/>
        </w:rPr>
        <w:t>ț</w:t>
      </w:r>
      <w:r w:rsidRPr="004041DB">
        <w:rPr>
          <w:rFonts w:ascii="Times New Roman" w:eastAsia="Calibri" w:hAnsi="Times New Roman" w:cs="Times New Roman"/>
          <w:color w:val="auto"/>
        </w:rPr>
        <w:t>iei chimice), puritate, randament.</w:t>
      </w:r>
    </w:p>
    <w:p w:rsidR="006D3E89" w:rsidRPr="004041DB" w:rsidRDefault="004041DB" w:rsidP="004041DB">
      <w:pPr>
        <w:jc w:val="both"/>
        <w:rPr>
          <w:rFonts w:ascii="Times New Roman" w:hAnsi="Times New Roman" w:cs="Times New Roman"/>
        </w:rPr>
      </w:pPr>
      <w:r w:rsidRPr="004041DB">
        <w:rPr>
          <w:rFonts w:ascii="Times New Roman" w:eastAsia="Calibri" w:hAnsi="Times New Roman" w:cs="Times New Roman"/>
          <w:color w:val="auto"/>
        </w:rPr>
        <w:t>Interpretarea rezultatelor din activitatea experimental</w:t>
      </w:r>
      <w:r w:rsidR="00FC7FF4">
        <w:rPr>
          <w:rFonts w:ascii="Times New Roman" w:eastAsia="Calibri" w:hAnsi="Times New Roman" w:cs="Times New Roman"/>
          <w:color w:val="auto"/>
        </w:rPr>
        <w:t>ă</w:t>
      </w:r>
      <w:r w:rsidRPr="004041DB">
        <w:rPr>
          <w:rFonts w:ascii="Times New Roman" w:eastAsia="Calibri" w:hAnsi="Times New Roman" w:cs="Times New Roman"/>
          <w:color w:val="auto"/>
        </w:rPr>
        <w:t>.</w:t>
      </w:r>
    </w:p>
    <w:sectPr w:rsidR="006D3E89" w:rsidRPr="004041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F15F83"/>
    <w:multiLevelType w:val="hybridMultilevel"/>
    <w:tmpl w:val="32AC7FA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370BA1"/>
    <w:multiLevelType w:val="hybridMultilevel"/>
    <w:tmpl w:val="075005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1DB"/>
    <w:rsid w:val="00147459"/>
    <w:rsid w:val="004041DB"/>
    <w:rsid w:val="00574F60"/>
    <w:rsid w:val="006D3E89"/>
    <w:rsid w:val="009B35A6"/>
    <w:rsid w:val="00E34415"/>
    <w:rsid w:val="00E72980"/>
    <w:rsid w:val="00FC544D"/>
    <w:rsid w:val="00FC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41DB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44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41DB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44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26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Windows User</cp:lastModifiedBy>
  <cp:revision>3</cp:revision>
  <dcterms:created xsi:type="dcterms:W3CDTF">2017-12-04T14:23:00Z</dcterms:created>
  <dcterms:modified xsi:type="dcterms:W3CDTF">2017-12-04T14:34:00Z</dcterms:modified>
</cp:coreProperties>
</file>