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F49" w:rsidRDefault="00EB3F49" w:rsidP="00EB3F49">
      <w:pPr>
        <w:rPr>
          <w:rFonts w:ascii="Times New Roman" w:hAnsi="Times New Roman" w:cs="Times New Roman"/>
          <w:i/>
        </w:rPr>
      </w:pPr>
      <w:r>
        <w:rPr>
          <w:rFonts w:ascii="Times New Roman" w:hAnsi="Times New Roman"/>
          <w:b/>
          <w:noProof/>
          <w:sz w:val="24"/>
          <w:szCs w:val="24"/>
          <w:lang w:eastAsia="ro-RO"/>
        </w:rPr>
        <w:drawing>
          <wp:inline distT="0" distB="0" distL="0" distR="0">
            <wp:extent cx="977900" cy="952500"/>
            <wp:effectExtent l="19050" t="0" r="0" b="0"/>
            <wp:docPr id="26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38321" t="31071" r="31303" b="317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 w:rsidRPr="007F2F1E">
        <w:rPr>
          <w:rFonts w:ascii="Times New Roman" w:hAnsi="Times New Roman" w:cs="Times New Roman"/>
          <w:i/>
          <w:noProof/>
          <w:lang w:eastAsia="ro-RO"/>
        </w:rPr>
        <w:drawing>
          <wp:inline distT="0" distB="0" distL="0" distR="0">
            <wp:extent cx="1533525" cy="495300"/>
            <wp:effectExtent l="19050" t="0" r="9525" b="0"/>
            <wp:docPr id="27" name="Imagin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r="3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 w:rsidRPr="007F2F1E">
        <w:rPr>
          <w:rFonts w:ascii="Times New Roman" w:hAnsi="Times New Roman" w:cs="Times New Roman"/>
          <w:i/>
          <w:noProof/>
          <w:lang w:eastAsia="ro-RO"/>
        </w:rPr>
        <w:drawing>
          <wp:inline distT="0" distB="0" distL="0" distR="0">
            <wp:extent cx="942975" cy="847725"/>
            <wp:effectExtent l="19050" t="0" r="9525" b="0"/>
            <wp:docPr id="28" name="Resim 1" descr="C:\Users\Tuna Bige\Desktop\BİTEN PROJE EVRAKLARI gülay\LOGOS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una Bige\Desktop\BİTEN PROJE EVRAKLARI gülay\LOGOSON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629" t="6000" r="3703" b="5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2753" w:rsidRDefault="00EB3F4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Nr. 24 </w:t>
      </w:r>
      <w:r w:rsidRPr="00EB3F49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B3F49">
        <w:rPr>
          <w:rFonts w:ascii="Times New Roman" w:hAnsi="Times New Roman" w:cs="Times New Roman"/>
          <w:sz w:val="24"/>
          <w:szCs w:val="24"/>
        </w:rPr>
        <w:t>21. 12. 2017</w:t>
      </w:r>
    </w:p>
    <w:p w:rsidR="00EB3F49" w:rsidRDefault="00EB3F49">
      <w:pPr>
        <w:rPr>
          <w:rFonts w:ascii="Times New Roman" w:hAnsi="Times New Roman" w:cs="Times New Roman"/>
          <w:sz w:val="24"/>
          <w:szCs w:val="24"/>
        </w:rPr>
      </w:pPr>
    </w:p>
    <w:p w:rsidR="00EB3F49" w:rsidRDefault="00EB3F49" w:rsidP="00EB3F4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DISEMINAREA  REZULTATELOR DE LA</w:t>
      </w:r>
    </w:p>
    <w:p w:rsidR="00EB3F49" w:rsidRDefault="00EB3F49" w:rsidP="00EB3F49">
      <w:pPr>
        <w:jc w:val="center"/>
        <w:rPr>
          <w:rFonts w:ascii="Calibri" w:hAnsi="Calibri" w:cs="Calibri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PRIMA  ÎNTÂLNIRE  TRANSNAȚIONALĂ A PROIECTULUI  DE  PARTENERIAT  STRATEGIC ERASMUS+ ,,EVERY  STUDENT IS  SPECIAL</w:t>
      </w:r>
      <w:r>
        <w:rPr>
          <w:rFonts w:ascii="Calibri" w:hAnsi="Calibri" w:cs="Calibri"/>
          <w:sz w:val="24"/>
          <w:szCs w:val="24"/>
        </w:rPr>
        <w:t>"</w:t>
      </w:r>
    </w:p>
    <w:p w:rsidR="00EB3F49" w:rsidRPr="005A5B86" w:rsidRDefault="00EB3F49" w:rsidP="00742685">
      <w:pPr>
        <w:jc w:val="center"/>
        <w:rPr>
          <w:rFonts w:ascii="Times New Roman" w:hAnsi="Times New Roman" w:cs="Times New Roman"/>
          <w:sz w:val="24"/>
          <w:szCs w:val="24"/>
        </w:rPr>
      </w:pPr>
      <w:r w:rsidRPr="005A5B86">
        <w:rPr>
          <w:rFonts w:ascii="Times New Roman" w:hAnsi="Times New Roman" w:cs="Times New Roman"/>
          <w:sz w:val="24"/>
          <w:szCs w:val="24"/>
        </w:rPr>
        <w:t>NR. CONTRACT: 2017 – 1- TR01 – KA219 – 046009_3</w:t>
      </w:r>
    </w:p>
    <w:p w:rsidR="00742685" w:rsidRPr="005A5B86" w:rsidRDefault="00742685" w:rsidP="00866F0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A5B86">
        <w:rPr>
          <w:rFonts w:ascii="Times New Roman" w:hAnsi="Times New Roman" w:cs="Times New Roman"/>
          <w:sz w:val="24"/>
          <w:szCs w:val="24"/>
        </w:rPr>
        <w:t xml:space="preserve">În perioada 30. 10. 2017 – 29. 06. 2020, la Colegiul Național de Informatică ,,Carmen Sylva" Petroșani se va derula proiectul de parteneriat strategic pentru susținerea schimbului de bune practici în domeniul școlar, proiecte doar între școli </w:t>
      </w:r>
      <w:r w:rsidRPr="005A5B86">
        <w:rPr>
          <w:rFonts w:ascii="Times New Roman" w:hAnsi="Times New Roman" w:cs="Times New Roman"/>
          <w:b/>
          <w:i/>
          <w:sz w:val="24"/>
          <w:szCs w:val="24"/>
        </w:rPr>
        <w:t>,,Every student is special"</w:t>
      </w:r>
      <w:r w:rsidR="00866F0B" w:rsidRPr="005A5B86">
        <w:rPr>
          <w:rFonts w:ascii="Times New Roman" w:hAnsi="Times New Roman" w:cs="Times New Roman"/>
          <w:sz w:val="24"/>
          <w:szCs w:val="24"/>
        </w:rPr>
        <w:t>, având numărul de referință: 2017 – 1- TR01 – KA219 – 046009_3 în colaborare cu următoarele școli:</w:t>
      </w:r>
    </w:p>
    <w:p w:rsidR="00866F0B" w:rsidRPr="005A5B86" w:rsidRDefault="00866F0B" w:rsidP="00866F0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A5B86">
        <w:rPr>
          <w:rFonts w:ascii="Times New Roman" w:hAnsi="Times New Roman" w:cs="Times New Roman"/>
          <w:sz w:val="24"/>
          <w:szCs w:val="24"/>
        </w:rPr>
        <w:t xml:space="preserve">1. </w:t>
      </w:r>
      <w:r w:rsidR="00BA1FBD" w:rsidRPr="005A5B86">
        <w:rPr>
          <w:rFonts w:ascii="Times New Roman" w:hAnsi="Times New Roman" w:cs="Times New Roman"/>
          <w:sz w:val="24"/>
          <w:szCs w:val="24"/>
        </w:rPr>
        <w:t>Școala Mahmut Arslan Anadolu Lisesi, Mersin, Turcia – coordonatoarea proiectului</w:t>
      </w:r>
    </w:p>
    <w:p w:rsidR="00BA1FBD" w:rsidRPr="005A5B86" w:rsidRDefault="00BA1FBD" w:rsidP="00866F0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A5B86">
        <w:rPr>
          <w:rFonts w:ascii="Times New Roman" w:hAnsi="Times New Roman" w:cs="Times New Roman"/>
          <w:sz w:val="24"/>
          <w:szCs w:val="24"/>
        </w:rPr>
        <w:t>2. Școala Tömük Anadolu Lisesi, Erdilin, Turcia – partener</w:t>
      </w:r>
    </w:p>
    <w:p w:rsidR="00BA1FBD" w:rsidRPr="005A5B86" w:rsidRDefault="00BA1FBD" w:rsidP="00866F0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A5B86">
        <w:rPr>
          <w:rFonts w:ascii="Times New Roman" w:hAnsi="Times New Roman" w:cs="Times New Roman"/>
          <w:sz w:val="24"/>
          <w:szCs w:val="24"/>
        </w:rPr>
        <w:t>3. Școala Rigas Pardaugavas Pamatskola, Riga, Letonia – partener</w:t>
      </w:r>
    </w:p>
    <w:p w:rsidR="00BA1FBD" w:rsidRPr="005A5B86" w:rsidRDefault="00BA1FBD" w:rsidP="00866F0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A5B86">
        <w:rPr>
          <w:rFonts w:ascii="Times New Roman" w:hAnsi="Times New Roman" w:cs="Times New Roman"/>
          <w:sz w:val="24"/>
          <w:szCs w:val="24"/>
        </w:rPr>
        <w:t>4. Instituto di Instruzione Superiore ,,Enrico Fermi", Montesarchio, Italia – partener</w:t>
      </w:r>
    </w:p>
    <w:p w:rsidR="00BA1FBD" w:rsidRPr="005A5B86" w:rsidRDefault="00BA1FBD" w:rsidP="00BA1FBD">
      <w:pPr>
        <w:shd w:val="clear" w:color="auto" w:fill="FFFFFF"/>
        <w:ind w:firstLine="708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5A5B86">
        <w:rPr>
          <w:rFonts w:ascii="Times New Roman" w:hAnsi="Times New Roman" w:cs="Times New Roman"/>
          <w:sz w:val="24"/>
          <w:szCs w:val="24"/>
        </w:rPr>
        <w:t xml:space="preserve">5. Școala </w:t>
      </w:r>
      <w:r w:rsidRPr="005A5B86">
        <w:rPr>
          <w:rFonts w:ascii="Times New Roman" w:eastAsia="Times New Roman" w:hAnsi="Times New Roman" w:cs="Times New Roman"/>
          <w:sz w:val="24"/>
          <w:szCs w:val="24"/>
          <w:lang w:eastAsia="ro-RO"/>
        </w:rPr>
        <w:t> Podstawowa no 2 of Janusz Korczak in Nowa Ruda, Polonia - partener</w:t>
      </w:r>
    </w:p>
    <w:p w:rsidR="00BA1FBD" w:rsidRPr="005A5B86" w:rsidRDefault="00915044" w:rsidP="00915044">
      <w:pPr>
        <w:pStyle w:val="Frspaiere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A5B86">
        <w:rPr>
          <w:rFonts w:ascii="Times New Roman" w:hAnsi="Times New Roman" w:cs="Times New Roman"/>
          <w:sz w:val="24"/>
          <w:szCs w:val="24"/>
        </w:rPr>
        <w:t xml:space="preserve">Proiectul pune accent pe </w:t>
      </w:r>
      <w:r w:rsidR="004E2A39" w:rsidRPr="005A5B86">
        <w:rPr>
          <w:rFonts w:ascii="Times New Roman" w:hAnsi="Times New Roman" w:cs="Times New Roman"/>
          <w:sz w:val="24"/>
          <w:szCs w:val="24"/>
        </w:rPr>
        <w:t xml:space="preserve"> exemplele de bune practici în ceea ce privește calitatea managementului de clasă din școlile europene, va promova modele pentru învățarea atractivă și se va axa pe incluziunea socială.  </w:t>
      </w:r>
    </w:p>
    <w:p w:rsidR="00915044" w:rsidRPr="005A5B86" w:rsidRDefault="00915044" w:rsidP="00915044">
      <w:pPr>
        <w:pStyle w:val="Frspaiere"/>
        <w:ind w:firstLine="708"/>
        <w:jc w:val="both"/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</w:pPr>
      <w:r w:rsidRPr="005A5B86"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  <w:t>Scopul proiectului este </w:t>
      </w:r>
      <w:r w:rsidRPr="005A5B86">
        <w:rPr>
          <w:rStyle w:val="highlightnode"/>
          <w:rFonts w:ascii="Times New Roman" w:hAnsi="Times New Roman" w:cs="Times New Roman"/>
          <w:color w:val="1D2129"/>
          <w:sz w:val="24"/>
          <w:szCs w:val="24"/>
        </w:rPr>
        <w:t>de</w:t>
      </w:r>
      <w:r w:rsidRPr="005A5B86"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  <w:t> a oferi o educație </w:t>
      </w:r>
      <w:r w:rsidRPr="005A5B86">
        <w:rPr>
          <w:rStyle w:val="highlightnode"/>
          <w:rFonts w:ascii="Times New Roman" w:hAnsi="Times New Roman" w:cs="Times New Roman"/>
          <w:color w:val="1D2129"/>
          <w:sz w:val="24"/>
          <w:szCs w:val="24"/>
        </w:rPr>
        <w:t>de</w:t>
      </w:r>
      <w:r w:rsidRPr="005A5B86"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  <w:t> calitate, motivând elevii să folosească întregul potențial și să se pregătească pentru a deveni cetățeni responsabili </w:t>
      </w:r>
      <w:r w:rsidRPr="005A5B86">
        <w:rPr>
          <w:rStyle w:val="highlightnode"/>
          <w:rFonts w:ascii="Times New Roman" w:hAnsi="Times New Roman" w:cs="Times New Roman"/>
          <w:color w:val="1D2129"/>
          <w:sz w:val="24"/>
          <w:szCs w:val="24"/>
        </w:rPr>
        <w:t>de</w:t>
      </w:r>
      <w:r w:rsidRPr="005A5B86"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  <w:t> succes.</w:t>
      </w:r>
    </w:p>
    <w:p w:rsidR="00915044" w:rsidRPr="005A5B86" w:rsidRDefault="00915044" w:rsidP="00915044">
      <w:pPr>
        <w:pStyle w:val="Frspaiere"/>
        <w:ind w:firstLine="708"/>
        <w:jc w:val="both"/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</w:pPr>
      <w:r w:rsidRPr="005A5B86"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  <w:t>În cadrul proiectului vor fi organizate patru activități de învățare/schimburi de bune practici și trei întâlniri transnaționale.</w:t>
      </w:r>
    </w:p>
    <w:p w:rsidR="00915044" w:rsidRPr="005A5B86" w:rsidRDefault="00915044" w:rsidP="00915044">
      <w:pPr>
        <w:pStyle w:val="Frspaiere"/>
        <w:ind w:firstLine="708"/>
        <w:jc w:val="both"/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</w:pPr>
      <w:r w:rsidRPr="005A5B86"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  <w:t>În perioada 18 – 20 decembrie 2017 s-a desfășurat la Colegiul Național de Informatică ,,Carmen Sylva" Petroșani prima Întâlnire Transnațională a proiectului, la care au participat 11 profesori după cum urmează:</w:t>
      </w:r>
    </w:p>
    <w:p w:rsidR="00915044" w:rsidRPr="005A5B86" w:rsidRDefault="00915044" w:rsidP="00915044">
      <w:pPr>
        <w:pStyle w:val="Frspaiere"/>
        <w:rPr>
          <w:rFonts w:ascii="Times New Roman" w:hAnsi="Times New Roman" w:cs="Times New Roman"/>
          <w:sz w:val="24"/>
          <w:szCs w:val="24"/>
        </w:rPr>
      </w:pPr>
      <w:r w:rsidRPr="005A5B86">
        <w:rPr>
          <w:rFonts w:ascii="Times New Roman" w:hAnsi="Times New Roman" w:cs="Times New Roman"/>
          <w:sz w:val="24"/>
          <w:szCs w:val="24"/>
        </w:rPr>
        <w:t>1. Școala Mahmut Arslan Anadolu Lisesi, Mersin, Turcia – coordonatoarea proiectului</w:t>
      </w:r>
    </w:p>
    <w:p w:rsidR="005A5B86" w:rsidRPr="005A5B86" w:rsidRDefault="005A5B86" w:rsidP="00915044">
      <w:pPr>
        <w:pStyle w:val="Frspaiere"/>
        <w:rPr>
          <w:rFonts w:ascii="Times New Roman" w:hAnsi="Times New Roman" w:cs="Times New Roman"/>
          <w:sz w:val="24"/>
          <w:szCs w:val="24"/>
        </w:rPr>
      </w:pPr>
    </w:p>
    <w:p w:rsidR="00915044" w:rsidRPr="005A5B86" w:rsidRDefault="00915044" w:rsidP="00915044">
      <w:pPr>
        <w:pStyle w:val="Frspaiere"/>
        <w:rPr>
          <w:rFonts w:ascii="Times New Roman" w:hAnsi="Times New Roman" w:cs="Times New Roman"/>
          <w:sz w:val="24"/>
          <w:szCs w:val="24"/>
        </w:rPr>
      </w:pPr>
      <w:r w:rsidRPr="005A5B86">
        <w:rPr>
          <w:rFonts w:ascii="Times New Roman" w:hAnsi="Times New Roman" w:cs="Times New Roman"/>
          <w:sz w:val="24"/>
          <w:szCs w:val="24"/>
        </w:rPr>
        <w:t>- Gülay Ergin- coordonatoarea proiectului</w:t>
      </w:r>
    </w:p>
    <w:p w:rsidR="00915044" w:rsidRPr="005A5B86" w:rsidRDefault="00915044" w:rsidP="00915044">
      <w:pPr>
        <w:pStyle w:val="Frspaiere"/>
        <w:rPr>
          <w:rFonts w:ascii="Times New Roman" w:hAnsi="Times New Roman" w:cs="Times New Roman"/>
          <w:sz w:val="24"/>
          <w:szCs w:val="24"/>
        </w:rPr>
      </w:pPr>
      <w:r w:rsidRPr="005A5B86">
        <w:rPr>
          <w:rFonts w:ascii="Times New Roman" w:hAnsi="Times New Roman" w:cs="Times New Roman"/>
          <w:sz w:val="24"/>
          <w:szCs w:val="24"/>
        </w:rPr>
        <w:t>- Nafize Polat</w:t>
      </w:r>
    </w:p>
    <w:p w:rsidR="00915044" w:rsidRPr="005A5B86" w:rsidRDefault="00915044" w:rsidP="00915044">
      <w:pPr>
        <w:pStyle w:val="Frspaiere"/>
        <w:rPr>
          <w:rFonts w:ascii="Times New Roman" w:hAnsi="Times New Roman" w:cs="Times New Roman"/>
          <w:sz w:val="24"/>
          <w:szCs w:val="24"/>
        </w:rPr>
      </w:pPr>
      <w:r w:rsidRPr="005A5B86">
        <w:rPr>
          <w:rFonts w:ascii="Times New Roman" w:hAnsi="Times New Roman" w:cs="Times New Roman"/>
          <w:sz w:val="24"/>
          <w:szCs w:val="24"/>
        </w:rPr>
        <w:t>- Zehra Tuncer</w:t>
      </w:r>
    </w:p>
    <w:p w:rsidR="005A5B86" w:rsidRPr="005A5B86" w:rsidRDefault="005A5B86" w:rsidP="00915044">
      <w:pPr>
        <w:pStyle w:val="Frspaiere"/>
        <w:rPr>
          <w:rFonts w:ascii="Times New Roman" w:hAnsi="Times New Roman" w:cs="Times New Roman"/>
          <w:sz w:val="24"/>
          <w:szCs w:val="24"/>
        </w:rPr>
      </w:pPr>
    </w:p>
    <w:p w:rsidR="00915044" w:rsidRPr="005A5B86" w:rsidRDefault="00915044" w:rsidP="00915044">
      <w:pPr>
        <w:pStyle w:val="Frspaiere"/>
        <w:rPr>
          <w:rFonts w:ascii="Times New Roman" w:hAnsi="Times New Roman" w:cs="Times New Roman"/>
          <w:sz w:val="24"/>
          <w:szCs w:val="24"/>
        </w:rPr>
      </w:pPr>
      <w:r w:rsidRPr="005A5B86">
        <w:rPr>
          <w:rFonts w:ascii="Times New Roman" w:hAnsi="Times New Roman" w:cs="Times New Roman"/>
          <w:sz w:val="24"/>
          <w:szCs w:val="24"/>
        </w:rPr>
        <w:t>2. Școala Tömük Anadolu Lisesi, Erdilin, Turcia – partener</w:t>
      </w:r>
    </w:p>
    <w:p w:rsidR="00915044" w:rsidRPr="005A5B86" w:rsidRDefault="00915044" w:rsidP="00915044">
      <w:pPr>
        <w:pStyle w:val="Frspaiere"/>
        <w:rPr>
          <w:rFonts w:ascii="Times New Roman" w:hAnsi="Times New Roman" w:cs="Times New Roman"/>
          <w:sz w:val="24"/>
          <w:szCs w:val="24"/>
        </w:rPr>
      </w:pPr>
      <w:r w:rsidRPr="005A5B86">
        <w:rPr>
          <w:rFonts w:ascii="Times New Roman" w:hAnsi="Times New Roman" w:cs="Times New Roman"/>
          <w:sz w:val="24"/>
          <w:szCs w:val="24"/>
        </w:rPr>
        <w:t>-Hilal Kök Turan</w:t>
      </w:r>
    </w:p>
    <w:p w:rsidR="00915044" w:rsidRPr="005A5B86" w:rsidRDefault="00915044" w:rsidP="00915044">
      <w:pPr>
        <w:pStyle w:val="Frspaiere"/>
        <w:rPr>
          <w:rFonts w:ascii="Times New Roman" w:hAnsi="Times New Roman" w:cs="Times New Roman"/>
          <w:sz w:val="24"/>
          <w:szCs w:val="24"/>
        </w:rPr>
      </w:pPr>
      <w:r w:rsidRPr="005A5B86">
        <w:rPr>
          <w:rFonts w:ascii="Times New Roman" w:hAnsi="Times New Roman" w:cs="Times New Roman"/>
          <w:sz w:val="24"/>
          <w:szCs w:val="24"/>
        </w:rPr>
        <w:t>- Gamze Kasap</w:t>
      </w:r>
    </w:p>
    <w:p w:rsidR="00915044" w:rsidRPr="005A5B86" w:rsidRDefault="00915044" w:rsidP="00915044">
      <w:pPr>
        <w:pStyle w:val="Frspaiere"/>
        <w:rPr>
          <w:rFonts w:ascii="Times New Roman" w:hAnsi="Times New Roman" w:cs="Times New Roman"/>
          <w:sz w:val="24"/>
          <w:szCs w:val="24"/>
        </w:rPr>
      </w:pPr>
      <w:r w:rsidRPr="005A5B86">
        <w:rPr>
          <w:rFonts w:ascii="Times New Roman" w:hAnsi="Times New Roman" w:cs="Times New Roman"/>
          <w:sz w:val="24"/>
          <w:szCs w:val="24"/>
        </w:rPr>
        <w:lastRenderedPageBreak/>
        <w:t>3. Școala Rigas Pardaugavas Pamatskola, Riga, Letonia – partener</w:t>
      </w:r>
    </w:p>
    <w:p w:rsidR="005A5B86" w:rsidRPr="005A5B86" w:rsidRDefault="005A5B86" w:rsidP="00915044">
      <w:pPr>
        <w:pStyle w:val="Frspaiere"/>
        <w:rPr>
          <w:rFonts w:ascii="Times New Roman" w:hAnsi="Times New Roman" w:cs="Times New Roman"/>
          <w:sz w:val="24"/>
          <w:szCs w:val="24"/>
        </w:rPr>
      </w:pPr>
    </w:p>
    <w:p w:rsidR="00915044" w:rsidRPr="005A5B86" w:rsidRDefault="00915044" w:rsidP="00915044">
      <w:pPr>
        <w:pStyle w:val="Frspaiere"/>
        <w:rPr>
          <w:rFonts w:ascii="Times New Roman" w:hAnsi="Times New Roman" w:cs="Times New Roman"/>
          <w:sz w:val="24"/>
          <w:szCs w:val="24"/>
        </w:rPr>
      </w:pPr>
      <w:r w:rsidRPr="005A5B86">
        <w:rPr>
          <w:rFonts w:ascii="Times New Roman" w:hAnsi="Times New Roman" w:cs="Times New Roman"/>
          <w:sz w:val="24"/>
          <w:szCs w:val="24"/>
        </w:rPr>
        <w:t>- Ludmila Renge</w:t>
      </w:r>
    </w:p>
    <w:p w:rsidR="00915044" w:rsidRPr="005A5B86" w:rsidRDefault="00915044" w:rsidP="00915044">
      <w:pPr>
        <w:pStyle w:val="Frspaiere"/>
        <w:rPr>
          <w:rFonts w:ascii="Times New Roman" w:hAnsi="Times New Roman" w:cs="Times New Roman"/>
          <w:sz w:val="24"/>
          <w:szCs w:val="24"/>
        </w:rPr>
      </w:pPr>
      <w:r w:rsidRPr="005A5B86">
        <w:rPr>
          <w:rFonts w:ascii="Times New Roman" w:hAnsi="Times New Roman" w:cs="Times New Roman"/>
          <w:sz w:val="24"/>
          <w:szCs w:val="24"/>
        </w:rPr>
        <w:t>- Tatjana Moisejeva</w:t>
      </w:r>
    </w:p>
    <w:p w:rsidR="005A5B86" w:rsidRPr="005A5B86" w:rsidRDefault="005A5B86" w:rsidP="00915044">
      <w:pPr>
        <w:pStyle w:val="Frspaiere"/>
        <w:rPr>
          <w:rFonts w:ascii="Times New Roman" w:hAnsi="Times New Roman" w:cs="Times New Roman"/>
          <w:sz w:val="24"/>
          <w:szCs w:val="24"/>
        </w:rPr>
      </w:pPr>
    </w:p>
    <w:p w:rsidR="005A5B86" w:rsidRPr="005A5B86" w:rsidRDefault="005A5B86" w:rsidP="005A5B86">
      <w:pPr>
        <w:jc w:val="both"/>
        <w:rPr>
          <w:rFonts w:ascii="Times New Roman" w:hAnsi="Times New Roman" w:cs="Times New Roman"/>
          <w:sz w:val="24"/>
          <w:szCs w:val="24"/>
        </w:rPr>
      </w:pPr>
      <w:r w:rsidRPr="005A5B86">
        <w:rPr>
          <w:rFonts w:ascii="Times New Roman" w:hAnsi="Times New Roman" w:cs="Times New Roman"/>
          <w:sz w:val="24"/>
          <w:szCs w:val="24"/>
        </w:rPr>
        <w:t>4. Instituto di Instruzione Superiore ,,Enrico Fermi", Montesarchio, Italia – partener</w:t>
      </w:r>
    </w:p>
    <w:p w:rsidR="005A5B86" w:rsidRPr="005A5B86" w:rsidRDefault="005A5B86" w:rsidP="005A5B86">
      <w:pPr>
        <w:pStyle w:val="Frspaiere"/>
        <w:rPr>
          <w:rFonts w:ascii="Times New Roman" w:hAnsi="Times New Roman" w:cs="Times New Roman"/>
          <w:sz w:val="24"/>
          <w:szCs w:val="24"/>
        </w:rPr>
      </w:pPr>
      <w:r w:rsidRPr="005A5B86">
        <w:rPr>
          <w:rFonts w:ascii="Times New Roman" w:hAnsi="Times New Roman" w:cs="Times New Roman"/>
          <w:sz w:val="24"/>
          <w:szCs w:val="24"/>
        </w:rPr>
        <w:t>- Patrizia Sgrò</w:t>
      </w:r>
    </w:p>
    <w:p w:rsidR="005A5B86" w:rsidRPr="005A5B86" w:rsidRDefault="005A5B86" w:rsidP="005A5B86">
      <w:pPr>
        <w:pStyle w:val="Frspaiere"/>
        <w:rPr>
          <w:rFonts w:ascii="Times New Roman" w:hAnsi="Times New Roman" w:cs="Times New Roman"/>
          <w:sz w:val="24"/>
          <w:szCs w:val="24"/>
        </w:rPr>
      </w:pPr>
      <w:r w:rsidRPr="005A5B86">
        <w:rPr>
          <w:rFonts w:ascii="Times New Roman" w:hAnsi="Times New Roman" w:cs="Times New Roman"/>
          <w:sz w:val="24"/>
          <w:szCs w:val="24"/>
        </w:rPr>
        <w:t>- Antonietta Rossi</w:t>
      </w:r>
    </w:p>
    <w:p w:rsidR="00915044" w:rsidRPr="005A5B86" w:rsidRDefault="00915044" w:rsidP="005A5B86">
      <w:pPr>
        <w:pStyle w:val="Frspaiere"/>
        <w:rPr>
          <w:rFonts w:ascii="Times New Roman" w:hAnsi="Times New Roman" w:cs="Times New Roman"/>
          <w:sz w:val="24"/>
          <w:szCs w:val="24"/>
        </w:rPr>
      </w:pPr>
    </w:p>
    <w:p w:rsidR="005A5B86" w:rsidRPr="005A5B86" w:rsidRDefault="005A5B86" w:rsidP="005A5B86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5A5B86">
        <w:rPr>
          <w:rFonts w:ascii="Times New Roman" w:hAnsi="Times New Roman" w:cs="Times New Roman"/>
          <w:sz w:val="24"/>
          <w:szCs w:val="24"/>
        </w:rPr>
        <w:t xml:space="preserve">5. Școala </w:t>
      </w:r>
      <w:r w:rsidRPr="005A5B86">
        <w:rPr>
          <w:rFonts w:ascii="Times New Roman" w:eastAsia="Times New Roman" w:hAnsi="Times New Roman" w:cs="Times New Roman"/>
          <w:sz w:val="24"/>
          <w:szCs w:val="24"/>
          <w:lang w:eastAsia="ro-RO"/>
        </w:rPr>
        <w:t> Podstawowa no 2 of Janusz Korczak in Nowa Ruda, Polonia – partener</w:t>
      </w:r>
    </w:p>
    <w:p w:rsidR="00BA1FBD" w:rsidRPr="005A5B86" w:rsidRDefault="005A5B86" w:rsidP="005A5B86">
      <w:pPr>
        <w:pStyle w:val="Frspaiere"/>
        <w:rPr>
          <w:rFonts w:ascii="Times New Roman" w:hAnsi="Times New Roman" w:cs="Times New Roman"/>
          <w:sz w:val="24"/>
          <w:szCs w:val="24"/>
        </w:rPr>
      </w:pPr>
      <w:r w:rsidRPr="005A5B86">
        <w:rPr>
          <w:rFonts w:ascii="Times New Roman" w:hAnsi="Times New Roman" w:cs="Times New Roman"/>
          <w:sz w:val="24"/>
          <w:szCs w:val="24"/>
        </w:rPr>
        <w:t>- Ilona Piotrowicz</w:t>
      </w:r>
    </w:p>
    <w:p w:rsidR="005A5B86" w:rsidRPr="005A5B86" w:rsidRDefault="005A5B86" w:rsidP="005A5B86">
      <w:pPr>
        <w:pStyle w:val="Frspaiere"/>
        <w:rPr>
          <w:rFonts w:ascii="Times New Roman" w:hAnsi="Times New Roman" w:cs="Times New Roman"/>
          <w:sz w:val="24"/>
          <w:szCs w:val="24"/>
        </w:rPr>
      </w:pPr>
      <w:r w:rsidRPr="005A5B86">
        <w:rPr>
          <w:rFonts w:ascii="Times New Roman" w:hAnsi="Times New Roman" w:cs="Times New Roman"/>
          <w:sz w:val="24"/>
          <w:szCs w:val="24"/>
        </w:rPr>
        <w:t>- Danuta Markuszewska</w:t>
      </w:r>
    </w:p>
    <w:p w:rsidR="005A5B86" w:rsidRDefault="005A5B86" w:rsidP="005A5B86">
      <w:pPr>
        <w:pStyle w:val="Frspaiere"/>
        <w:ind w:firstLine="708"/>
        <w:rPr>
          <w:rFonts w:ascii="Times New Roman" w:hAnsi="Times New Roman" w:cs="Times New Roman"/>
          <w:sz w:val="24"/>
          <w:szCs w:val="24"/>
        </w:rPr>
      </w:pPr>
      <w:r w:rsidRPr="005A5B86">
        <w:rPr>
          <w:rFonts w:ascii="Times New Roman" w:hAnsi="Times New Roman" w:cs="Times New Roman"/>
          <w:sz w:val="24"/>
          <w:szCs w:val="24"/>
        </w:rPr>
        <w:t>Programul a fost stabilit de către șc</w:t>
      </w:r>
      <w:r w:rsidR="0031206A">
        <w:rPr>
          <w:rFonts w:ascii="Times New Roman" w:hAnsi="Times New Roman" w:cs="Times New Roman"/>
          <w:sz w:val="24"/>
          <w:szCs w:val="24"/>
        </w:rPr>
        <w:t>oala coordonatoare din Turcia în colaborare cu</w:t>
      </w:r>
      <w:r w:rsidRPr="005A5B86">
        <w:rPr>
          <w:rFonts w:ascii="Times New Roman" w:hAnsi="Times New Roman" w:cs="Times New Roman"/>
          <w:sz w:val="24"/>
          <w:szCs w:val="24"/>
        </w:rPr>
        <w:t xml:space="preserve"> școala gazdă din România.</w:t>
      </w:r>
    </w:p>
    <w:p w:rsidR="005A5B86" w:rsidRDefault="005A5B86" w:rsidP="005A5B86">
      <w:pPr>
        <w:pStyle w:val="Frspaiere"/>
        <w:ind w:firstLine="708"/>
      </w:pPr>
      <w:r>
        <w:rPr>
          <w:rFonts w:ascii="Times New Roman" w:hAnsi="Times New Roman" w:cs="Times New Roman"/>
          <w:sz w:val="24"/>
          <w:szCs w:val="24"/>
        </w:rPr>
        <w:t xml:space="preserve">În prima zi </w:t>
      </w:r>
      <w:r>
        <w:t>fiecare şcoală, prin coordonatorul de proiect, a făcut o prezentarea a comunităţii locale şi şcolare, a principalelor activităţi şi proiecte ale şcolilor din care provin.</w:t>
      </w:r>
    </w:p>
    <w:p w:rsidR="005A5B86" w:rsidRDefault="005A5B86" w:rsidP="005A5B86">
      <w:pPr>
        <w:pStyle w:val="Frspaiere"/>
        <w:ind w:firstLine="708"/>
      </w:pPr>
      <w:r>
        <w:t>În</w:t>
      </w:r>
      <w:r w:rsidR="009758AE">
        <w:t xml:space="preserve"> următoarele zile,în</w:t>
      </w:r>
      <w:r>
        <w:t xml:space="preserve"> cadrul reuniunii transnaționale au fost stabilite activitățile proiectului pentru fiecare an, au fost distribuite </w:t>
      </w:r>
      <w:r w:rsidR="009758AE">
        <w:t xml:space="preserve">sarcinile pentru fiecare școală, de asemenea au fost discutate și analizate instrumentele de evaluare și metodele de diseminare a rezultatelor proiectului. </w:t>
      </w:r>
    </w:p>
    <w:tbl>
      <w:tblPr>
        <w:tblStyle w:val="GrilTabel"/>
        <w:tblpPr w:leftFromText="141" w:rightFromText="141" w:vertAnchor="text" w:horzAnchor="margin" w:tblpXSpec="center" w:tblpY="28"/>
        <w:tblW w:w="0" w:type="auto"/>
        <w:tblLook w:val="04A0"/>
      </w:tblPr>
      <w:tblGrid>
        <w:gridCol w:w="2844"/>
        <w:gridCol w:w="2362"/>
        <w:gridCol w:w="2332"/>
        <w:gridCol w:w="1492"/>
        <w:gridCol w:w="1391"/>
      </w:tblGrid>
      <w:tr w:rsidR="005136F0" w:rsidRPr="00B96720" w:rsidTr="001B0E21">
        <w:tc>
          <w:tcPr>
            <w:tcW w:w="0" w:type="auto"/>
          </w:tcPr>
          <w:p w:rsidR="005136F0" w:rsidRPr="00B96720" w:rsidRDefault="005136F0" w:rsidP="001B0E21">
            <w:pPr>
              <w:rPr>
                <w:b/>
                <w:i/>
              </w:rPr>
            </w:pPr>
            <w:r w:rsidRPr="00B96720">
              <w:rPr>
                <w:b/>
                <w:i/>
              </w:rPr>
              <w:t>Type of Meeting</w:t>
            </w:r>
          </w:p>
        </w:tc>
        <w:tc>
          <w:tcPr>
            <w:tcW w:w="0" w:type="auto"/>
          </w:tcPr>
          <w:p w:rsidR="005136F0" w:rsidRPr="00B96720" w:rsidRDefault="005136F0" w:rsidP="001B0E21">
            <w:pPr>
              <w:rPr>
                <w:b/>
                <w:i/>
              </w:rPr>
            </w:pPr>
            <w:r w:rsidRPr="00B96720">
              <w:rPr>
                <w:b/>
                <w:i/>
              </w:rPr>
              <w:t>Date</w:t>
            </w:r>
          </w:p>
        </w:tc>
        <w:tc>
          <w:tcPr>
            <w:tcW w:w="0" w:type="auto"/>
          </w:tcPr>
          <w:p w:rsidR="005136F0" w:rsidRPr="00B96720" w:rsidRDefault="005136F0" w:rsidP="001B0E21">
            <w:pPr>
              <w:rPr>
                <w:b/>
                <w:i/>
              </w:rPr>
            </w:pPr>
            <w:r>
              <w:rPr>
                <w:b/>
                <w:i/>
              </w:rPr>
              <w:t>Host C</w:t>
            </w:r>
            <w:r w:rsidRPr="00B96720">
              <w:rPr>
                <w:b/>
                <w:i/>
              </w:rPr>
              <w:t>ountry</w:t>
            </w:r>
          </w:p>
        </w:tc>
        <w:tc>
          <w:tcPr>
            <w:tcW w:w="1005" w:type="dxa"/>
            <w:tcBorders>
              <w:right w:val="single" w:sz="4" w:space="0" w:color="auto"/>
            </w:tcBorders>
          </w:tcPr>
          <w:p w:rsidR="005136F0" w:rsidRPr="00B96720" w:rsidRDefault="005136F0" w:rsidP="001B0E21">
            <w:pPr>
              <w:rPr>
                <w:b/>
                <w:i/>
              </w:rPr>
            </w:pPr>
            <w:r w:rsidRPr="00B96720">
              <w:rPr>
                <w:b/>
                <w:i/>
              </w:rPr>
              <w:t xml:space="preserve">Number of participants </w:t>
            </w:r>
          </w:p>
          <w:p w:rsidR="005136F0" w:rsidRPr="00B96720" w:rsidRDefault="005136F0" w:rsidP="001B0E21">
            <w:pPr>
              <w:rPr>
                <w:b/>
                <w:i/>
              </w:rPr>
            </w:pPr>
            <w:r w:rsidRPr="00B96720">
              <w:rPr>
                <w:b/>
                <w:i/>
              </w:rPr>
              <w:t>per country</w:t>
            </w:r>
          </w:p>
        </w:tc>
        <w:tc>
          <w:tcPr>
            <w:tcW w:w="1139" w:type="dxa"/>
            <w:tcBorders>
              <w:left w:val="single" w:sz="4" w:space="0" w:color="auto"/>
            </w:tcBorders>
          </w:tcPr>
          <w:p w:rsidR="005136F0" w:rsidRDefault="005136F0" w:rsidP="001B0E21">
            <w:pPr>
              <w:rPr>
                <w:b/>
                <w:i/>
              </w:rPr>
            </w:pPr>
            <w:r>
              <w:rPr>
                <w:b/>
                <w:i/>
              </w:rPr>
              <w:t>Total participant</w:t>
            </w:r>
          </w:p>
          <w:p w:rsidR="005136F0" w:rsidRPr="00B96720" w:rsidRDefault="005136F0" w:rsidP="001B0E21">
            <w:pPr>
              <w:rPr>
                <w:b/>
                <w:i/>
              </w:rPr>
            </w:pPr>
            <w:r>
              <w:rPr>
                <w:b/>
                <w:i/>
              </w:rPr>
              <w:t>Numbers (except host country)</w:t>
            </w:r>
          </w:p>
        </w:tc>
      </w:tr>
      <w:tr w:rsidR="005136F0" w:rsidTr="001B0E21">
        <w:tc>
          <w:tcPr>
            <w:tcW w:w="0" w:type="auto"/>
          </w:tcPr>
          <w:p w:rsidR="005136F0" w:rsidRDefault="005136F0" w:rsidP="001B0E21">
            <w:r>
              <w:t>Transnational Meeting</w:t>
            </w:r>
          </w:p>
        </w:tc>
        <w:tc>
          <w:tcPr>
            <w:tcW w:w="0" w:type="auto"/>
          </w:tcPr>
          <w:p w:rsidR="005136F0" w:rsidRDefault="005136F0" w:rsidP="001B0E21">
            <w:r w:rsidRPr="006A401C">
              <w:rPr>
                <w:rFonts w:eastAsia="Times New Roman"/>
                <w:lang w:eastAsia="tr-TR"/>
              </w:rPr>
              <w:t>03/06/2019 – 05/06/2019</w:t>
            </w:r>
          </w:p>
        </w:tc>
        <w:tc>
          <w:tcPr>
            <w:tcW w:w="0" w:type="auto"/>
          </w:tcPr>
          <w:p w:rsidR="005136F0" w:rsidRDefault="005136F0" w:rsidP="001B0E21">
            <w:r>
              <w:t>Italy/</w:t>
            </w:r>
            <w:r>
              <w:rPr>
                <w:lang w:eastAsia="tr-TR"/>
              </w:rPr>
              <w:t xml:space="preserve"> Monthesarchio</w:t>
            </w:r>
          </w:p>
        </w:tc>
        <w:tc>
          <w:tcPr>
            <w:tcW w:w="1005" w:type="dxa"/>
            <w:tcBorders>
              <w:right w:val="single" w:sz="4" w:space="0" w:color="auto"/>
            </w:tcBorders>
          </w:tcPr>
          <w:p w:rsidR="005136F0" w:rsidRDefault="005136F0" w:rsidP="001B0E21">
            <w:r>
              <w:t xml:space="preserve">2 </w:t>
            </w:r>
          </w:p>
        </w:tc>
        <w:tc>
          <w:tcPr>
            <w:tcW w:w="1139" w:type="dxa"/>
            <w:tcBorders>
              <w:left w:val="single" w:sz="4" w:space="0" w:color="auto"/>
            </w:tcBorders>
          </w:tcPr>
          <w:p w:rsidR="005136F0" w:rsidRDefault="005136F0" w:rsidP="001B0E21">
            <w:r>
              <w:t>10</w:t>
            </w:r>
          </w:p>
        </w:tc>
      </w:tr>
      <w:tr w:rsidR="005136F0" w:rsidTr="001B0E21">
        <w:tc>
          <w:tcPr>
            <w:tcW w:w="0" w:type="auto"/>
          </w:tcPr>
          <w:p w:rsidR="005136F0" w:rsidRDefault="005136F0" w:rsidP="001B0E21">
            <w:r>
              <w:t>Transnational Meeting</w:t>
            </w:r>
          </w:p>
        </w:tc>
        <w:tc>
          <w:tcPr>
            <w:tcW w:w="0" w:type="auto"/>
          </w:tcPr>
          <w:p w:rsidR="005136F0" w:rsidRDefault="005136F0" w:rsidP="001B0E21">
            <w:r w:rsidRPr="006A401C">
              <w:rPr>
                <w:rFonts w:eastAsia="Times New Roman"/>
                <w:lang w:eastAsia="tr-TR"/>
              </w:rPr>
              <w:t>06/05/2020 – 08/05/2020</w:t>
            </w:r>
          </w:p>
        </w:tc>
        <w:tc>
          <w:tcPr>
            <w:tcW w:w="0" w:type="auto"/>
          </w:tcPr>
          <w:p w:rsidR="005136F0" w:rsidRDefault="005136F0" w:rsidP="001B0E21">
            <w:r>
              <w:t>Latvia/ Riga</w:t>
            </w:r>
          </w:p>
        </w:tc>
        <w:tc>
          <w:tcPr>
            <w:tcW w:w="1005" w:type="dxa"/>
            <w:tcBorders>
              <w:right w:val="single" w:sz="4" w:space="0" w:color="auto"/>
            </w:tcBorders>
          </w:tcPr>
          <w:p w:rsidR="005136F0" w:rsidRDefault="005136F0" w:rsidP="001B0E21">
            <w:r>
              <w:t>2</w:t>
            </w:r>
          </w:p>
        </w:tc>
        <w:tc>
          <w:tcPr>
            <w:tcW w:w="1139" w:type="dxa"/>
            <w:tcBorders>
              <w:left w:val="single" w:sz="4" w:space="0" w:color="auto"/>
            </w:tcBorders>
          </w:tcPr>
          <w:p w:rsidR="005136F0" w:rsidRDefault="005136F0" w:rsidP="001B0E21">
            <w:r>
              <w:t>10</w:t>
            </w:r>
          </w:p>
        </w:tc>
      </w:tr>
      <w:tr w:rsidR="005136F0" w:rsidTr="001B0E21">
        <w:tc>
          <w:tcPr>
            <w:tcW w:w="0" w:type="auto"/>
          </w:tcPr>
          <w:p w:rsidR="005136F0" w:rsidRDefault="005136F0" w:rsidP="001B0E21">
            <w:r>
              <w:t>Short Term Staff Joint Meeting</w:t>
            </w:r>
          </w:p>
        </w:tc>
        <w:tc>
          <w:tcPr>
            <w:tcW w:w="0" w:type="auto"/>
          </w:tcPr>
          <w:p w:rsidR="005136F0" w:rsidRDefault="005136F0" w:rsidP="001B0E21">
            <w:r>
              <w:rPr>
                <w:lang w:eastAsia="tr-TR"/>
              </w:rPr>
              <w:t>25</w:t>
            </w:r>
            <w:r>
              <w:rPr>
                <w:lang w:eastAsia="tr-TR"/>
              </w:rPr>
              <w:t>/</w:t>
            </w:r>
            <w:r w:rsidRPr="006A401C">
              <w:rPr>
                <w:rFonts w:eastAsia="Times New Roman"/>
                <w:lang w:eastAsia="tr-TR"/>
              </w:rPr>
              <w:t>02</w:t>
            </w:r>
            <w:r>
              <w:rPr>
                <w:lang w:eastAsia="tr-TR"/>
              </w:rPr>
              <w:t>/2018  - 03</w:t>
            </w:r>
            <w:r>
              <w:rPr>
                <w:lang w:eastAsia="tr-TR"/>
              </w:rPr>
              <w:t>/03/</w:t>
            </w:r>
            <w:r w:rsidRPr="006A401C">
              <w:rPr>
                <w:rFonts w:eastAsia="Times New Roman"/>
                <w:lang w:eastAsia="tr-TR"/>
              </w:rPr>
              <w:t>2018</w:t>
            </w:r>
          </w:p>
        </w:tc>
        <w:tc>
          <w:tcPr>
            <w:tcW w:w="0" w:type="auto"/>
          </w:tcPr>
          <w:p w:rsidR="005136F0" w:rsidRDefault="005136F0" w:rsidP="001B0E21">
            <w:r w:rsidRPr="006A401C">
              <w:rPr>
                <w:rFonts w:eastAsia="Times New Roman"/>
                <w:lang w:eastAsia="tr-TR"/>
              </w:rPr>
              <w:t xml:space="preserve">Italy </w:t>
            </w:r>
            <w:r>
              <w:rPr>
                <w:lang w:eastAsia="tr-TR"/>
              </w:rPr>
              <w:t xml:space="preserve">  / Monthesarchio             </w:t>
            </w:r>
          </w:p>
        </w:tc>
        <w:tc>
          <w:tcPr>
            <w:tcW w:w="1005" w:type="dxa"/>
            <w:tcBorders>
              <w:right w:val="single" w:sz="4" w:space="0" w:color="auto"/>
            </w:tcBorders>
          </w:tcPr>
          <w:p w:rsidR="005136F0" w:rsidRDefault="005136F0" w:rsidP="001B0E21">
            <w:r>
              <w:t xml:space="preserve">7  </w:t>
            </w:r>
          </w:p>
        </w:tc>
        <w:tc>
          <w:tcPr>
            <w:tcW w:w="1139" w:type="dxa"/>
            <w:tcBorders>
              <w:left w:val="single" w:sz="4" w:space="0" w:color="auto"/>
            </w:tcBorders>
          </w:tcPr>
          <w:p w:rsidR="005136F0" w:rsidRDefault="005136F0" w:rsidP="001B0E21">
            <w:r>
              <w:t>29</w:t>
            </w:r>
          </w:p>
        </w:tc>
      </w:tr>
      <w:tr w:rsidR="005136F0" w:rsidTr="001B0E21">
        <w:tc>
          <w:tcPr>
            <w:tcW w:w="0" w:type="auto"/>
          </w:tcPr>
          <w:p w:rsidR="005136F0" w:rsidRDefault="005136F0" w:rsidP="001B0E21">
            <w:r>
              <w:t>Short Term Staff Joint Meeting</w:t>
            </w:r>
          </w:p>
        </w:tc>
        <w:tc>
          <w:tcPr>
            <w:tcW w:w="0" w:type="auto"/>
          </w:tcPr>
          <w:p w:rsidR="005136F0" w:rsidRDefault="005136F0" w:rsidP="001B0E21">
            <w:r>
              <w:rPr>
                <w:lang w:eastAsia="tr-TR"/>
              </w:rPr>
              <w:t>1</w:t>
            </w:r>
            <w:r w:rsidRPr="006A401C">
              <w:rPr>
                <w:rFonts w:eastAsia="Times New Roman"/>
                <w:lang w:eastAsia="tr-TR"/>
              </w:rPr>
              <w:t>5/10/2018 - 19/10/2018</w:t>
            </w:r>
          </w:p>
        </w:tc>
        <w:tc>
          <w:tcPr>
            <w:tcW w:w="0" w:type="auto"/>
          </w:tcPr>
          <w:p w:rsidR="005136F0" w:rsidRDefault="005136F0" w:rsidP="001B0E21">
            <w:r>
              <w:t>Latvia / Riga</w:t>
            </w:r>
          </w:p>
        </w:tc>
        <w:tc>
          <w:tcPr>
            <w:tcW w:w="1005" w:type="dxa"/>
            <w:tcBorders>
              <w:right w:val="single" w:sz="4" w:space="0" w:color="auto"/>
            </w:tcBorders>
          </w:tcPr>
          <w:p w:rsidR="005136F0" w:rsidRDefault="005136F0" w:rsidP="001B0E21">
            <w:r>
              <w:t>6</w:t>
            </w:r>
          </w:p>
        </w:tc>
        <w:tc>
          <w:tcPr>
            <w:tcW w:w="1139" w:type="dxa"/>
            <w:tcBorders>
              <w:left w:val="single" w:sz="4" w:space="0" w:color="auto"/>
            </w:tcBorders>
          </w:tcPr>
          <w:p w:rsidR="005136F0" w:rsidRDefault="005136F0" w:rsidP="001B0E21">
            <w:r>
              <w:t>27</w:t>
            </w:r>
          </w:p>
        </w:tc>
      </w:tr>
      <w:tr w:rsidR="005136F0" w:rsidTr="001B0E21">
        <w:tc>
          <w:tcPr>
            <w:tcW w:w="0" w:type="auto"/>
          </w:tcPr>
          <w:p w:rsidR="005136F0" w:rsidRDefault="005136F0" w:rsidP="001B0E21">
            <w:r>
              <w:t>Short Term Staff Joint Meeting</w:t>
            </w:r>
          </w:p>
        </w:tc>
        <w:tc>
          <w:tcPr>
            <w:tcW w:w="0" w:type="auto"/>
          </w:tcPr>
          <w:p w:rsidR="005136F0" w:rsidRDefault="005136F0" w:rsidP="001B0E21">
            <w:r>
              <w:rPr>
                <w:lang w:eastAsia="tr-TR"/>
              </w:rPr>
              <w:t>01/04/2019 - 05/04/2019</w:t>
            </w:r>
          </w:p>
        </w:tc>
        <w:tc>
          <w:tcPr>
            <w:tcW w:w="0" w:type="auto"/>
          </w:tcPr>
          <w:p w:rsidR="005136F0" w:rsidRDefault="005136F0" w:rsidP="001B0E21">
            <w:r>
              <w:t>Romania/Petrosani</w:t>
            </w:r>
          </w:p>
        </w:tc>
        <w:tc>
          <w:tcPr>
            <w:tcW w:w="1005" w:type="dxa"/>
            <w:tcBorders>
              <w:right w:val="single" w:sz="4" w:space="0" w:color="auto"/>
            </w:tcBorders>
          </w:tcPr>
          <w:p w:rsidR="005136F0" w:rsidRDefault="005136F0" w:rsidP="001B0E21">
            <w:r>
              <w:t>6</w:t>
            </w:r>
          </w:p>
        </w:tc>
        <w:tc>
          <w:tcPr>
            <w:tcW w:w="1139" w:type="dxa"/>
            <w:tcBorders>
              <w:left w:val="single" w:sz="4" w:space="0" w:color="auto"/>
            </w:tcBorders>
          </w:tcPr>
          <w:p w:rsidR="005136F0" w:rsidRDefault="005136F0" w:rsidP="001B0E21">
            <w:r>
              <w:t>24</w:t>
            </w:r>
          </w:p>
        </w:tc>
      </w:tr>
      <w:tr w:rsidR="005136F0" w:rsidTr="001B0E21">
        <w:tc>
          <w:tcPr>
            <w:tcW w:w="0" w:type="auto"/>
          </w:tcPr>
          <w:p w:rsidR="005136F0" w:rsidRDefault="005136F0" w:rsidP="001B0E21">
            <w:r>
              <w:t>Short Term Staff Joint Meeting</w:t>
            </w:r>
          </w:p>
        </w:tc>
        <w:tc>
          <w:tcPr>
            <w:tcW w:w="0" w:type="auto"/>
          </w:tcPr>
          <w:p w:rsidR="005136F0" w:rsidRDefault="005136F0" w:rsidP="001B0E21">
            <w:pPr>
              <w:rPr>
                <w:lang w:eastAsia="tr-TR"/>
              </w:rPr>
            </w:pPr>
            <w:r w:rsidRPr="006A401C">
              <w:rPr>
                <w:rFonts w:eastAsia="Times New Roman"/>
                <w:lang w:eastAsia="tr-TR"/>
              </w:rPr>
              <w:t>23/03/2020 – 27/03/2020</w:t>
            </w:r>
          </w:p>
        </w:tc>
        <w:tc>
          <w:tcPr>
            <w:tcW w:w="0" w:type="auto"/>
          </w:tcPr>
          <w:p w:rsidR="005136F0" w:rsidRDefault="005136F0" w:rsidP="001B0E21">
            <w:r>
              <w:t>Turkey / Mersin</w:t>
            </w:r>
          </w:p>
        </w:tc>
        <w:tc>
          <w:tcPr>
            <w:tcW w:w="1005" w:type="dxa"/>
            <w:tcBorders>
              <w:right w:val="single" w:sz="4" w:space="0" w:color="auto"/>
            </w:tcBorders>
          </w:tcPr>
          <w:p w:rsidR="005136F0" w:rsidRDefault="005136F0" w:rsidP="001B0E21">
            <w:r>
              <w:t>5</w:t>
            </w:r>
          </w:p>
        </w:tc>
        <w:tc>
          <w:tcPr>
            <w:tcW w:w="1139" w:type="dxa"/>
            <w:tcBorders>
              <w:left w:val="single" w:sz="4" w:space="0" w:color="auto"/>
            </w:tcBorders>
          </w:tcPr>
          <w:p w:rsidR="005136F0" w:rsidRDefault="005136F0" w:rsidP="001B0E21">
            <w:r>
              <w:t>25</w:t>
            </w:r>
            <w:bookmarkStart w:id="0" w:name="_GoBack"/>
            <w:bookmarkEnd w:id="0"/>
          </w:p>
        </w:tc>
      </w:tr>
    </w:tbl>
    <w:p w:rsidR="005136F0" w:rsidRDefault="005136F0" w:rsidP="005A5B86">
      <w:pPr>
        <w:pStyle w:val="Frspaiere"/>
        <w:ind w:firstLine="708"/>
      </w:pPr>
    </w:p>
    <w:p w:rsidR="009758AE" w:rsidRDefault="009758AE" w:rsidP="005A5B86">
      <w:pPr>
        <w:pStyle w:val="Frspaiere"/>
        <w:ind w:firstLine="708"/>
      </w:pPr>
      <w:r>
        <w:t>De asemenea au fost prezentate platformele pentru diseminarea rezultatelor proiectului.</w:t>
      </w:r>
    </w:p>
    <w:p w:rsidR="009758AE" w:rsidRPr="005A5B86" w:rsidRDefault="009758AE" w:rsidP="005A5B86">
      <w:pPr>
        <w:pStyle w:val="Frspaiere"/>
        <w:ind w:firstLine="708"/>
        <w:rPr>
          <w:rFonts w:ascii="Times New Roman" w:hAnsi="Times New Roman" w:cs="Times New Roman"/>
          <w:sz w:val="24"/>
          <w:szCs w:val="24"/>
        </w:rPr>
      </w:pPr>
      <w:r>
        <w:t>Pentru promovarea valorilor tradiționale autentice  specifice Crăciunului au fost organizate  o serie de activități cultural - artistice (dansuri populare, concert de colinde, expoziție cu produse confecționate manual prin diferite tehnici).</w:t>
      </w:r>
    </w:p>
    <w:p w:rsidR="005A5B86" w:rsidRDefault="005136F0" w:rsidP="005136F0">
      <w:pPr>
        <w:ind w:firstLine="708"/>
        <w:jc w:val="both"/>
      </w:pPr>
      <w:r>
        <w:lastRenderedPageBreak/>
        <w:t>În ultima zi a întâlnirii, participanţii au realizat un feedback al tuturor activităţilor derulate în cadrul acestei întâlniri/activități transnaționale, rezultatele  pozitive promovând încrederea tuturor participanților în buna  desfăşurare a proiectului nostru. De asemenea, în cadru festiv au fost acordate și certificatele de participare la întâlnirea transnațională.</w:t>
      </w:r>
    </w:p>
    <w:p w:rsidR="0031206A" w:rsidRDefault="0031206A" w:rsidP="003120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5308795" cy="3562350"/>
            <wp:effectExtent l="266700" t="266700" r="330005" b="266700"/>
            <wp:docPr id="1" name="Imagine 1" descr="C:\Users\Utilizator\Desktop\Erasmus Decembrie 2017\IMG_20171219_221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tilizator\Desktop\Erasmus Decembrie 2017\IMG_20171219_22103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9412" t="1305" r="11911" b="49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8795" cy="356235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1206A" w:rsidRDefault="0031206A" w:rsidP="0031206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5029200" cy="3095625"/>
            <wp:effectExtent l="304800" t="266700" r="323850" b="276225"/>
            <wp:docPr id="2" name="Imagine 2" descr="C:\Users\Utilizator\Desktop\Erasmus Decembrie 2017\IMG_20171219_221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tilizator\Desktop\Erasmus Decembrie 2017\IMG_20171219_22100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0147" r="5735" b="127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309562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1206A" w:rsidRDefault="0031206A" w:rsidP="0018561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o-RO"/>
        </w:rPr>
        <w:lastRenderedPageBreak/>
        <w:drawing>
          <wp:inline distT="0" distB="0" distL="0" distR="0">
            <wp:extent cx="6086475" cy="3771900"/>
            <wp:effectExtent l="0" t="0" r="9525" b="0"/>
            <wp:docPr id="3" name="Imagine 3" descr="C:\Users\Utilizator\Desktop\Erasmus Decembrie 2017\Poze Gulay\IMG-20171218-WA0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tilizator\Desktop\Erasmus Decembrie 2017\Poze Gulay\IMG-20171218-WA0051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9457" cy="3773748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85612" w:rsidRDefault="00185612" w:rsidP="00185612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6267450" cy="4591050"/>
            <wp:effectExtent l="19050" t="0" r="0" b="0"/>
            <wp:docPr id="4" name="Imagine 4" descr="C:\Users\Utilizator\Desktop\Erasmus Decembrie 2017\archive\20171218_1314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tilizator\Desktop\Erasmus Decembrie 2017\archive\20171218_13142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0522" cy="459330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1206A" w:rsidRDefault="0031206A" w:rsidP="0031206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85612" w:rsidRDefault="00185612" w:rsidP="00185612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noProof/>
          <w:lang w:eastAsia="ro-RO"/>
        </w:rPr>
        <w:lastRenderedPageBreak/>
        <w:drawing>
          <wp:inline distT="0" distB="0" distL="0" distR="0">
            <wp:extent cx="3028950" cy="2419350"/>
            <wp:effectExtent l="19050" t="0" r="0" b="0"/>
            <wp:docPr id="5" name="Imagine 5" descr="Fotografia postată de Tatjana Moisejev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otografia postată de Tatjana Moisejeva.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109" cy="24266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o-RO"/>
        </w:rPr>
        <w:drawing>
          <wp:inline distT="0" distB="0" distL="0" distR="0">
            <wp:extent cx="3023235" cy="2486025"/>
            <wp:effectExtent l="19050" t="0" r="5715" b="0"/>
            <wp:docPr id="8" name="Imagine 8" descr="Fotografia postată de Tatjana Moisejev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otografia postată de Tatjana Moisejeva.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609" cy="24863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18D6" w:rsidRDefault="003418D6" w:rsidP="00185612">
      <w:pPr>
        <w:rPr>
          <w:rFonts w:ascii="Times New Roman" w:hAnsi="Times New Roman" w:cs="Times New Roman"/>
          <w:i/>
          <w:sz w:val="24"/>
          <w:szCs w:val="24"/>
        </w:rPr>
      </w:pPr>
    </w:p>
    <w:p w:rsidR="003418D6" w:rsidRDefault="003418D6" w:rsidP="003418D6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noProof/>
          <w:lang w:eastAsia="ro-RO"/>
        </w:rPr>
        <w:drawing>
          <wp:inline distT="0" distB="0" distL="0" distR="0">
            <wp:extent cx="3549717" cy="3086100"/>
            <wp:effectExtent l="19050" t="0" r="0" b="0"/>
            <wp:docPr id="14" name="Imagine 14" descr="Fotografia postată de Ilona Piotrowic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otografia postată de Ilona Piotrowicz.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584" cy="30885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5612" w:rsidRPr="003418D6" w:rsidRDefault="00185612" w:rsidP="00185612">
      <w:pPr>
        <w:tabs>
          <w:tab w:val="left" w:pos="4485"/>
        </w:tabs>
        <w:jc w:val="both"/>
        <w:rPr>
          <w:rFonts w:ascii="Times New Roman" w:hAnsi="Times New Roman" w:cs="Times New Roman"/>
          <w:i/>
          <w:sz w:val="24"/>
          <w:szCs w:val="24"/>
        </w:rPr>
      </w:pPr>
      <w:r w:rsidRPr="003418D6">
        <w:rPr>
          <w:rFonts w:ascii="Times New Roman" w:hAnsi="Times New Roman" w:cs="Times New Roman"/>
          <w:bCs/>
          <w:i/>
          <w:sz w:val="24"/>
          <w:szCs w:val="24"/>
          <w:lang w:val="pl-PL"/>
        </w:rPr>
        <w:t>Proiectul a primit finan</w:t>
      </w:r>
      <w:r w:rsidRPr="003418D6">
        <w:rPr>
          <w:rFonts w:ascii="Times New Roman" w:hAnsi="Times New Roman" w:cs="Times New Roman"/>
          <w:bCs/>
          <w:i/>
          <w:sz w:val="24"/>
          <w:szCs w:val="24"/>
        </w:rPr>
        <w:t>ța</w:t>
      </w:r>
      <w:r w:rsidRPr="003418D6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re din partea Uniunii Europene </w:t>
      </w:r>
    </w:p>
    <w:p w:rsidR="00185612" w:rsidRPr="003418D6" w:rsidRDefault="00185612" w:rsidP="00185612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3418D6">
        <w:rPr>
          <w:rFonts w:ascii="Times New Roman" w:hAnsi="Times New Roman" w:cs="Times New Roman"/>
          <w:i/>
          <w:sz w:val="24"/>
          <w:szCs w:val="24"/>
        </w:rPr>
        <w:t xml:space="preserve">         Acest material reflectă doar punctul de vedere al autorului, iar Comisia Europeană şi </w:t>
      </w:r>
      <w:r w:rsidR="003418D6" w:rsidRPr="003418D6">
        <w:rPr>
          <w:rFonts w:ascii="Times New Roman" w:hAnsi="Times New Roman" w:cs="Times New Roman"/>
          <w:i/>
        </w:rPr>
        <w:t xml:space="preserve">Agenţia Naţională pentru Programe Comunitare în Domeniul Educaţiei şi Formării Profesionale </w:t>
      </w:r>
      <w:r w:rsidRPr="003418D6">
        <w:rPr>
          <w:rFonts w:ascii="Times New Roman" w:hAnsi="Times New Roman" w:cs="Times New Roman"/>
          <w:i/>
          <w:sz w:val="24"/>
          <w:szCs w:val="24"/>
        </w:rPr>
        <w:t>nu sunt responsabile</w:t>
      </w:r>
      <w:r w:rsidR="003418D6" w:rsidRPr="003418D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18D6" w:rsidRPr="003418D6">
        <w:rPr>
          <w:rFonts w:ascii="Times New Roman" w:hAnsi="Times New Roman" w:cs="Times New Roman"/>
          <w:i/>
        </w:rPr>
        <w:t>pentru modul în care este folosit</w:t>
      </w:r>
      <w:r w:rsidR="003418D6">
        <w:rPr>
          <w:rFonts w:ascii="Times New Roman" w:hAnsi="Times New Roman" w:cs="Times New Roman"/>
          <w:i/>
        </w:rPr>
        <w:t xml:space="preserve"> conţinutul</w:t>
      </w:r>
      <w:r w:rsidR="003418D6" w:rsidRPr="003418D6">
        <w:rPr>
          <w:rFonts w:ascii="Times New Roman" w:hAnsi="Times New Roman" w:cs="Times New Roman"/>
          <w:i/>
        </w:rPr>
        <w:t xml:space="preserve"> informaţii</w:t>
      </w:r>
      <w:r w:rsidR="003418D6">
        <w:rPr>
          <w:rFonts w:ascii="Times New Roman" w:hAnsi="Times New Roman" w:cs="Times New Roman"/>
          <w:i/>
        </w:rPr>
        <w:t>lor respective</w:t>
      </w:r>
      <w:r w:rsidR="003418D6" w:rsidRPr="003418D6">
        <w:rPr>
          <w:i/>
        </w:rPr>
        <w:t>.</w:t>
      </w:r>
    </w:p>
    <w:p w:rsidR="00185612" w:rsidRDefault="00185612" w:rsidP="0031206A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1206A" w:rsidRPr="00707C6A" w:rsidRDefault="0031206A" w:rsidP="0031206A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07C6A">
        <w:rPr>
          <w:rFonts w:ascii="Times New Roman" w:hAnsi="Times New Roman" w:cs="Times New Roman"/>
          <w:i/>
          <w:sz w:val="24"/>
          <w:szCs w:val="24"/>
        </w:rPr>
        <w:t xml:space="preserve">Coordonator proiect, </w:t>
      </w:r>
    </w:p>
    <w:p w:rsidR="0031206A" w:rsidRPr="00707C6A" w:rsidRDefault="0031206A" w:rsidP="0031206A">
      <w:pPr>
        <w:jc w:val="both"/>
        <w:rPr>
          <w:rFonts w:ascii="Times New Roman" w:hAnsi="Times New Roman" w:cs="Times New Roman"/>
          <w:sz w:val="24"/>
          <w:szCs w:val="24"/>
        </w:rPr>
      </w:pPr>
      <w:r w:rsidRPr="00707C6A">
        <w:rPr>
          <w:rFonts w:ascii="Times New Roman" w:hAnsi="Times New Roman" w:cs="Times New Roman"/>
          <w:i/>
          <w:sz w:val="24"/>
          <w:szCs w:val="24"/>
        </w:rPr>
        <w:tab/>
      </w:r>
      <w:r w:rsidRPr="00707C6A">
        <w:rPr>
          <w:rFonts w:ascii="Times New Roman" w:hAnsi="Times New Roman" w:cs="Times New Roman"/>
          <w:i/>
          <w:sz w:val="24"/>
          <w:szCs w:val="24"/>
        </w:rPr>
        <w:tab/>
      </w:r>
      <w:r w:rsidRPr="00707C6A">
        <w:rPr>
          <w:rFonts w:ascii="Times New Roman" w:hAnsi="Times New Roman" w:cs="Times New Roman"/>
          <w:i/>
          <w:sz w:val="24"/>
          <w:szCs w:val="24"/>
        </w:rPr>
        <w:tab/>
      </w:r>
      <w:r w:rsidRPr="00707C6A">
        <w:rPr>
          <w:rFonts w:ascii="Times New Roman" w:hAnsi="Times New Roman" w:cs="Times New Roman"/>
          <w:i/>
          <w:sz w:val="24"/>
          <w:szCs w:val="24"/>
        </w:rPr>
        <w:tab/>
      </w:r>
      <w:r w:rsidRPr="00707C6A">
        <w:rPr>
          <w:rFonts w:ascii="Times New Roman" w:hAnsi="Times New Roman" w:cs="Times New Roman"/>
          <w:i/>
          <w:sz w:val="24"/>
          <w:szCs w:val="24"/>
        </w:rPr>
        <w:tab/>
      </w:r>
      <w:r w:rsidRPr="00707C6A">
        <w:rPr>
          <w:rFonts w:ascii="Times New Roman" w:hAnsi="Times New Roman" w:cs="Times New Roman"/>
          <w:i/>
          <w:sz w:val="24"/>
          <w:szCs w:val="24"/>
        </w:rPr>
        <w:tab/>
        <w:t>Prof. Popescu Rodica Mariana</w:t>
      </w:r>
    </w:p>
    <w:p w:rsidR="0031206A" w:rsidRDefault="0031206A" w:rsidP="0031206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31206A" w:rsidRPr="005A5B86" w:rsidRDefault="0031206A" w:rsidP="005136F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31206A" w:rsidRPr="005A5B86" w:rsidSect="00EB3F49">
      <w:headerReference w:type="default" r:id="rId16"/>
      <w:footerReference w:type="default" r:id="rId17"/>
      <w:pgSz w:w="11906" w:h="16838"/>
      <w:pgMar w:top="284" w:right="567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131E" w:rsidRDefault="0086131E" w:rsidP="00EB3F49">
      <w:pPr>
        <w:spacing w:after="0" w:line="240" w:lineRule="auto"/>
      </w:pPr>
      <w:r>
        <w:separator/>
      </w:r>
    </w:p>
  </w:endnote>
  <w:endnote w:type="continuationSeparator" w:id="1">
    <w:p w:rsidR="0086131E" w:rsidRDefault="0086131E" w:rsidP="00EB3F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3F49" w:rsidRDefault="00EB3F49" w:rsidP="00EB3F49">
    <w:pPr>
      <w:pStyle w:val="Subsol"/>
    </w:pPr>
    <w:r w:rsidRPr="00C21444">
      <w:rPr>
        <w:rFonts w:ascii="Times New Roman" w:hAnsi="Times New Roman" w:cs="Times New Roman"/>
        <w:b/>
        <w:i/>
        <w:sz w:val="24"/>
        <w:szCs w:val="24"/>
      </w:rPr>
      <w:t>Proiectul Erasmu</w:t>
    </w:r>
    <w:r>
      <w:rPr>
        <w:rFonts w:ascii="Times New Roman" w:hAnsi="Times New Roman" w:cs="Times New Roman"/>
        <w:b/>
        <w:i/>
        <w:sz w:val="24"/>
        <w:szCs w:val="24"/>
      </w:rPr>
      <w:t>s+(KA2) ,,Every student is special</w:t>
    </w:r>
    <w:r w:rsidRPr="00C21444">
      <w:rPr>
        <w:rFonts w:ascii="Times New Roman" w:hAnsi="Times New Roman" w:cs="Times New Roman"/>
        <w:b/>
        <w:i/>
        <w:sz w:val="24"/>
        <w:szCs w:val="24"/>
      </w:rPr>
      <w:t>,, , Nr.</w:t>
    </w:r>
    <w:r>
      <w:rPr>
        <w:rFonts w:ascii="Times New Roman" w:hAnsi="Times New Roman" w:cs="Times New Roman"/>
        <w:b/>
        <w:i/>
        <w:sz w:val="24"/>
        <w:szCs w:val="24"/>
      </w:rPr>
      <w:t>2017-1-TR01-KA219-046009_3</w:t>
    </w:r>
  </w:p>
  <w:p w:rsidR="00EB3F49" w:rsidRDefault="00EB3F49" w:rsidP="00EB3F49">
    <w:pPr>
      <w:pStyle w:val="Subsol"/>
    </w:pPr>
  </w:p>
  <w:p w:rsidR="00EB3F49" w:rsidRDefault="00EB3F49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131E" w:rsidRDefault="0086131E" w:rsidP="00EB3F49">
      <w:pPr>
        <w:spacing w:after="0" w:line="240" w:lineRule="auto"/>
      </w:pPr>
      <w:r>
        <w:separator/>
      </w:r>
    </w:p>
  </w:footnote>
  <w:footnote w:type="continuationSeparator" w:id="1">
    <w:p w:rsidR="0086131E" w:rsidRDefault="0086131E" w:rsidP="00EB3F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3F49" w:rsidRPr="00C21444" w:rsidRDefault="00EB3F49" w:rsidP="00EB3F49">
    <w:pPr>
      <w:pStyle w:val="Antet"/>
      <w:jc w:val="both"/>
      <w:rPr>
        <w:rFonts w:ascii="Times New Roman" w:hAnsi="Times New Roman" w:cs="Times New Roman"/>
        <w:i/>
        <w:sz w:val="24"/>
        <w:szCs w:val="24"/>
      </w:rPr>
    </w:pPr>
    <w:r w:rsidRPr="00C21444">
      <w:rPr>
        <w:rFonts w:ascii="Times New Roman" w:hAnsi="Times New Roman" w:cs="Times New Roman"/>
        <w:i/>
        <w:sz w:val="24"/>
        <w:szCs w:val="24"/>
      </w:rPr>
      <w:t>COLEGIUL  NAȚIONAL DE  INFORMATICĂ  ,,CARMEN  SYLVA,, PETROȘANI</w:t>
    </w:r>
  </w:p>
  <w:p w:rsidR="00EB3F49" w:rsidRDefault="00EB3F49">
    <w:pPr>
      <w:pStyle w:val="Ante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B3F49"/>
    <w:rsid w:val="000B72F3"/>
    <w:rsid w:val="00185612"/>
    <w:rsid w:val="001B711E"/>
    <w:rsid w:val="002507B2"/>
    <w:rsid w:val="002C36B3"/>
    <w:rsid w:val="0031206A"/>
    <w:rsid w:val="003418D6"/>
    <w:rsid w:val="004B2CEF"/>
    <w:rsid w:val="004E2A39"/>
    <w:rsid w:val="005136F0"/>
    <w:rsid w:val="005A5B86"/>
    <w:rsid w:val="00710B21"/>
    <w:rsid w:val="00742685"/>
    <w:rsid w:val="0086131E"/>
    <w:rsid w:val="00861AC6"/>
    <w:rsid w:val="00866F0B"/>
    <w:rsid w:val="00915044"/>
    <w:rsid w:val="009758AE"/>
    <w:rsid w:val="00A9438A"/>
    <w:rsid w:val="00B66D65"/>
    <w:rsid w:val="00BA1FBD"/>
    <w:rsid w:val="00EB3F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3F49"/>
    <w:pPr>
      <w:spacing w:after="200"/>
    </w:p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EB3F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B3F49"/>
  </w:style>
  <w:style w:type="paragraph" w:styleId="Subsol">
    <w:name w:val="footer"/>
    <w:basedOn w:val="Normal"/>
    <w:link w:val="SubsolCaracter"/>
    <w:uiPriority w:val="99"/>
    <w:semiHidden/>
    <w:unhideWhenUsed/>
    <w:rsid w:val="00EB3F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EB3F49"/>
  </w:style>
  <w:style w:type="paragraph" w:styleId="TextnBalon">
    <w:name w:val="Balloon Text"/>
    <w:basedOn w:val="Normal"/>
    <w:link w:val="TextnBalonCaracter"/>
    <w:uiPriority w:val="99"/>
    <w:semiHidden/>
    <w:unhideWhenUsed/>
    <w:rsid w:val="00EB3F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B3F49"/>
    <w:rPr>
      <w:rFonts w:ascii="Tahoma" w:hAnsi="Tahoma" w:cs="Tahoma"/>
      <w:sz w:val="16"/>
      <w:szCs w:val="16"/>
    </w:rPr>
  </w:style>
  <w:style w:type="paragraph" w:styleId="Frspaiere">
    <w:name w:val="No Spacing"/>
    <w:uiPriority w:val="1"/>
    <w:qFormat/>
    <w:rsid w:val="00BA1FBD"/>
    <w:pPr>
      <w:spacing w:line="240" w:lineRule="auto"/>
    </w:pPr>
  </w:style>
  <w:style w:type="character" w:customStyle="1" w:styleId="highlightnode">
    <w:name w:val="highlightnode"/>
    <w:basedOn w:val="Fontdeparagrafimplicit"/>
    <w:rsid w:val="004E2A39"/>
  </w:style>
  <w:style w:type="table" w:styleId="GrilTabel">
    <w:name w:val="Table Grid"/>
    <w:basedOn w:val="TabelNormal"/>
    <w:uiPriority w:val="59"/>
    <w:rsid w:val="005136F0"/>
    <w:pPr>
      <w:spacing w:line="240" w:lineRule="auto"/>
    </w:pPr>
    <w:rPr>
      <w:lang w:val="tr-TR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51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7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84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71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982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0405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1.jpeg"/></Relationships>
</file>

<file path=word/theme/theme1.xml><?xml version="1.0" encoding="utf-8"?>
<a:theme xmlns:a="http://schemas.openxmlformats.org/drawingml/2006/main" name="Flux">
  <a:themeElements>
    <a:clrScheme name="Solstițiu">
      <a:dk1>
        <a:sysClr val="windowText" lastClr="000000"/>
      </a:dk1>
      <a:lt1>
        <a:sysClr val="window" lastClr="FFFFFF"/>
      </a:lt1>
      <a:dk2>
        <a:srgbClr val="4F271C"/>
      </a:dk2>
      <a:lt2>
        <a:srgbClr val="E7DEC9"/>
      </a:lt2>
      <a:accent1>
        <a:srgbClr val="3891A7"/>
      </a:accent1>
      <a:accent2>
        <a:srgbClr val="FEB80A"/>
      </a:accent2>
      <a:accent3>
        <a:srgbClr val="C32D2E"/>
      </a:accent3>
      <a:accent4>
        <a:srgbClr val="84AA33"/>
      </a:accent4>
      <a:accent5>
        <a:srgbClr val="964305"/>
      </a:accent5>
      <a:accent6>
        <a:srgbClr val="475A8D"/>
      </a:accent6>
      <a:hlink>
        <a:srgbClr val="8DC765"/>
      </a:hlink>
      <a:folHlink>
        <a:srgbClr val="AA8A14"/>
      </a:folHlink>
    </a:clrScheme>
    <a:fontScheme name="Flux">
      <a:majorFont>
        <a:latin typeface="Calibri"/>
        <a:ea typeface=""/>
        <a:cs typeface=""/>
        <a:font script="Jpan" typeface="ＭＳ Ｐゴシック"/>
        <a:font script="Hang" typeface="HY중고딕"/>
        <a:font script="Hans" typeface="隶书"/>
        <a:font script="Hant" typeface="微軟正黑體"/>
        <a:font script="Arab" typeface="Traditional Arabic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Constantia"/>
        <a:ea typeface=""/>
        <a:cs typeface=""/>
        <a:font script="Jpan" typeface="HGP明朝E"/>
        <a:font script="Hang" typeface="HY신명조"/>
        <a:font script="Hans" typeface="宋体"/>
        <a:font script="Hant" typeface="新細明體"/>
        <a:font script="Arab" typeface="Majalla UI"/>
        <a:font script="Hebr" typeface="David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80000"/>
                <a:satMod val="400000"/>
              </a:schemeClr>
            </a:gs>
            <a:gs pos="25000">
              <a:schemeClr val="phClr">
                <a:tint val="83000"/>
                <a:satMod val="320000"/>
              </a:schemeClr>
            </a:gs>
            <a:gs pos="100000">
              <a:schemeClr val="phClr">
                <a:shade val="15000"/>
                <a:satMod val="320000"/>
              </a:schemeClr>
            </a:gs>
          </a:gsLst>
          <a:path path="circle">
            <a:fillToRect l="10000" t="110000" r="10000" b="100000"/>
          </a:path>
        </a:gradFill>
        <a:blipFill>
          <a:blip xmlns:r="http://schemas.openxmlformats.org/officeDocument/2006/relationships" r:embed="rId1">
            <a:duotone>
              <a:schemeClr val="phClr">
                <a:shade val="90000"/>
                <a:satMod val="150000"/>
              </a:schemeClr>
              <a:schemeClr val="phClr">
                <a:tint val="88000"/>
                <a:satMod val="150000"/>
              </a:schemeClr>
            </a:duotone>
          </a:blip>
          <a:tile tx="0" ty="0" sx="65000" sy="65000" flip="none" algn="tl"/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5</Pages>
  <Words>675</Words>
  <Characters>3918</Characters>
  <Application>Microsoft Office Word</Application>
  <DocSecurity>0</DocSecurity>
  <Lines>32</Lines>
  <Paragraphs>9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4584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Utilizator</dc:creator>
  <cp:lastModifiedBy>Utilizator</cp:lastModifiedBy>
  <cp:revision>1</cp:revision>
  <dcterms:created xsi:type="dcterms:W3CDTF">2018-01-14T16:55:00Z</dcterms:created>
  <dcterms:modified xsi:type="dcterms:W3CDTF">2018-01-14T19:06:00Z</dcterms:modified>
</cp:coreProperties>
</file>