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D3D" w:rsidRPr="0052298C" w:rsidRDefault="00E00D3D" w:rsidP="006C421E">
      <w:pPr>
        <w:ind w:left="284" w:right="400"/>
        <w:jc w:val="center"/>
        <w:rPr>
          <w:b/>
          <w:sz w:val="24"/>
          <w:szCs w:val="24"/>
          <w:u w:val="single"/>
          <w:lang w:val="ro-RO"/>
        </w:rPr>
      </w:pPr>
    </w:p>
    <w:p w:rsidR="00E00D3D" w:rsidRPr="0052298C" w:rsidRDefault="00E00D3D" w:rsidP="006C421E">
      <w:pPr>
        <w:ind w:left="284" w:right="400"/>
        <w:jc w:val="center"/>
        <w:rPr>
          <w:b/>
          <w:sz w:val="24"/>
          <w:szCs w:val="24"/>
          <w:u w:val="single"/>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3"/>
        <w:gridCol w:w="3194"/>
        <w:gridCol w:w="5386"/>
        <w:gridCol w:w="2693"/>
        <w:gridCol w:w="2209"/>
      </w:tblGrid>
      <w:tr w:rsidR="00E00D3D" w:rsidRPr="0052298C" w:rsidTr="004C15E9">
        <w:tc>
          <w:tcPr>
            <w:tcW w:w="0" w:type="auto"/>
          </w:tcPr>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R  O  M  Â  N  I  A</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 xml:space="preserve">MINISTERUL AFACERILOR </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INTERNE</w:t>
            </w:r>
          </w:p>
          <w:p w:rsidR="00E00D3D" w:rsidRPr="0052298C" w:rsidRDefault="00E00D3D" w:rsidP="0039174F">
            <w:pPr>
              <w:ind w:right="4"/>
              <w:jc w:val="center"/>
              <w:rPr>
                <w:rFonts w:cs="Times New Roman"/>
                <w:b/>
                <w:sz w:val="20"/>
                <w:szCs w:val="20"/>
                <w:lang w:val="ro-RO"/>
              </w:rPr>
            </w:pPr>
            <w:r w:rsidRPr="0052298C">
              <w:rPr>
                <w:b/>
                <w:noProof/>
                <w:sz w:val="20"/>
                <w:szCs w:val="20"/>
              </w:rPr>
              <w:drawing>
                <wp:inline distT="0" distB="0" distL="0" distR="0" wp14:anchorId="336300C8" wp14:editId="7821D21E">
                  <wp:extent cx="492760" cy="5010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lum bright="12000"/>
                            <a:extLst>
                              <a:ext uri="{28A0092B-C50C-407E-A947-70E740481C1C}">
                                <a14:useLocalDpi xmlns:a14="http://schemas.microsoft.com/office/drawing/2010/main" val="0"/>
                              </a:ext>
                            </a:extLst>
                          </a:blip>
                          <a:srcRect/>
                          <a:stretch>
                            <a:fillRect/>
                          </a:stretch>
                        </pic:blipFill>
                        <pic:spPr bwMode="auto">
                          <a:xfrm>
                            <a:off x="0" y="0"/>
                            <a:ext cx="492760" cy="501015"/>
                          </a:xfrm>
                          <a:prstGeom prst="rect">
                            <a:avLst/>
                          </a:prstGeom>
                          <a:noFill/>
                          <a:ln>
                            <a:noFill/>
                          </a:ln>
                        </pic:spPr>
                      </pic:pic>
                    </a:graphicData>
                  </a:graphic>
                </wp:inline>
              </w:drawing>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INSPECTORATUL GENERAL AL POLIŢIEI ROMÂNE</w:t>
            </w:r>
          </w:p>
          <w:p w:rsidR="00E00D3D" w:rsidRPr="0052298C" w:rsidRDefault="00E00D3D" w:rsidP="0039174F">
            <w:pPr>
              <w:jc w:val="center"/>
              <w:rPr>
                <w:rFonts w:cs="Times New Roman"/>
                <w:sz w:val="20"/>
                <w:szCs w:val="20"/>
                <w:lang w:val="ro-RO"/>
              </w:rPr>
            </w:pPr>
            <w:r w:rsidRPr="0052298C">
              <w:rPr>
                <w:rFonts w:cs="Times New Roman"/>
                <w:b/>
                <w:sz w:val="20"/>
                <w:szCs w:val="20"/>
                <w:lang w:val="ro-RO"/>
              </w:rPr>
              <w:t>INSPECTORATUL DE POLIŢIE JUDEŢEAN HUNEDOARA</w:t>
            </w:r>
          </w:p>
        </w:tc>
        <w:tc>
          <w:tcPr>
            <w:tcW w:w="3194" w:type="dxa"/>
          </w:tcPr>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R  O  M  Â  N  I  A</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MINISTERUL AFACERILOR</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INTERNE</w:t>
            </w:r>
          </w:p>
          <w:p w:rsidR="00E00D3D" w:rsidRPr="0052298C" w:rsidRDefault="00E00D3D" w:rsidP="0039174F">
            <w:pPr>
              <w:ind w:left="90" w:right="4"/>
              <w:jc w:val="center"/>
              <w:rPr>
                <w:rFonts w:cs="Times New Roman"/>
                <w:b/>
                <w:sz w:val="20"/>
                <w:szCs w:val="20"/>
                <w:lang w:val="ro-RO"/>
              </w:rPr>
            </w:pPr>
            <w:r w:rsidRPr="0052298C">
              <w:rPr>
                <w:b/>
                <w:noProof/>
                <w:sz w:val="20"/>
                <w:szCs w:val="20"/>
              </w:rPr>
              <w:drawing>
                <wp:inline distT="0" distB="0" distL="0" distR="0" wp14:anchorId="4486C475" wp14:editId="012B8437">
                  <wp:extent cx="492760" cy="5010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2760" cy="501015"/>
                          </a:xfrm>
                          <a:prstGeom prst="rect">
                            <a:avLst/>
                          </a:prstGeom>
                          <a:noFill/>
                          <a:ln>
                            <a:noFill/>
                          </a:ln>
                        </pic:spPr>
                      </pic:pic>
                    </a:graphicData>
                  </a:graphic>
                </wp:inline>
              </w:drawing>
            </w:r>
          </w:p>
          <w:p w:rsidR="00E00D3D" w:rsidRPr="0052298C" w:rsidRDefault="00E00D3D" w:rsidP="0039174F">
            <w:pPr>
              <w:ind w:left="90" w:right="4"/>
              <w:jc w:val="center"/>
              <w:rPr>
                <w:rFonts w:cs="Times New Roman"/>
                <w:b/>
                <w:sz w:val="20"/>
                <w:szCs w:val="20"/>
                <w:lang w:val="ro-RO"/>
              </w:rPr>
            </w:pPr>
            <w:r w:rsidRPr="0052298C">
              <w:rPr>
                <w:rFonts w:cs="Times New Roman"/>
                <w:b/>
                <w:sz w:val="20"/>
                <w:szCs w:val="20"/>
                <w:lang w:val="ro-RO"/>
              </w:rPr>
              <w:t>INSPECTORATUL GENERAL AL JANDARMERIEI</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ROMÂNE</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INSPECTORATUL DE JANDARMI</w:t>
            </w:r>
          </w:p>
          <w:p w:rsidR="00E00D3D" w:rsidRPr="0052298C" w:rsidRDefault="00E00D3D" w:rsidP="0039174F">
            <w:pPr>
              <w:jc w:val="center"/>
              <w:rPr>
                <w:rFonts w:cs="Times New Roman"/>
                <w:sz w:val="20"/>
                <w:szCs w:val="20"/>
                <w:lang w:val="ro-RO"/>
              </w:rPr>
            </w:pPr>
            <w:r w:rsidRPr="0052298C">
              <w:rPr>
                <w:rFonts w:cs="Times New Roman"/>
                <w:b/>
                <w:sz w:val="20"/>
                <w:szCs w:val="20"/>
                <w:lang w:val="ro-RO"/>
              </w:rPr>
              <w:t>JUDEŢEAN „DECEBAL”HUNEDOARA</w:t>
            </w:r>
          </w:p>
        </w:tc>
        <w:tc>
          <w:tcPr>
            <w:tcW w:w="5386" w:type="dxa"/>
          </w:tcPr>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R  O  M  Â  N  I  A</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MINISTERUL AFACERILOR</w:t>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INTERNE</w:t>
            </w:r>
          </w:p>
          <w:p w:rsidR="00E00D3D" w:rsidRPr="0052298C" w:rsidRDefault="00E00D3D" w:rsidP="0039174F">
            <w:pPr>
              <w:jc w:val="center"/>
              <w:rPr>
                <w:rFonts w:cs="Times New Roman"/>
                <w:sz w:val="20"/>
                <w:szCs w:val="20"/>
                <w:lang w:val="ro-RO"/>
              </w:rPr>
            </w:pPr>
            <w:r w:rsidRPr="0052298C">
              <w:rPr>
                <w:noProof/>
                <w:sz w:val="20"/>
                <w:szCs w:val="20"/>
              </w:rPr>
              <w:drawing>
                <wp:inline distT="0" distB="0" distL="0" distR="0" wp14:anchorId="7D7BDEEF" wp14:editId="1424766E">
                  <wp:extent cx="492981" cy="5014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404" cy="504963"/>
                          </a:xfrm>
                          <a:prstGeom prst="rect">
                            <a:avLst/>
                          </a:prstGeom>
                          <a:noFill/>
                        </pic:spPr>
                      </pic:pic>
                    </a:graphicData>
                  </a:graphic>
                </wp:inline>
              </w:drawing>
            </w:r>
          </w:p>
          <w:p w:rsidR="00E00D3D" w:rsidRPr="0052298C" w:rsidRDefault="00E00D3D" w:rsidP="0039174F">
            <w:pPr>
              <w:ind w:left="-120"/>
              <w:jc w:val="center"/>
              <w:rPr>
                <w:rFonts w:eastAsia="Times New Roman" w:cs="Times New Roman"/>
                <w:b/>
                <w:sz w:val="20"/>
                <w:szCs w:val="20"/>
                <w:lang w:val="ro-RO"/>
              </w:rPr>
            </w:pPr>
            <w:r w:rsidRPr="0052298C">
              <w:rPr>
                <w:rFonts w:eastAsia="Times New Roman" w:cs="Times New Roman"/>
                <w:b/>
                <w:sz w:val="20"/>
                <w:szCs w:val="20"/>
                <w:lang w:val="ro-RO"/>
              </w:rPr>
              <w:t>DEPARTAMENTUL PENTRU SITUAŢII DE URGENŢĂ                                                                                                                                                                                                                                                                                                                                                                                                                                                                                                                                                                                                                                                                       INSPECTORATUL GENERAL PENTRU SITUAŢII DE URGENŢĂ</w:t>
            </w:r>
          </w:p>
          <w:p w:rsidR="00E00D3D" w:rsidRPr="0052298C" w:rsidRDefault="00E00D3D" w:rsidP="0039174F">
            <w:pPr>
              <w:ind w:left="-120"/>
              <w:jc w:val="center"/>
              <w:rPr>
                <w:rFonts w:eastAsia="Times New Roman" w:cs="Times New Roman"/>
                <w:b/>
                <w:sz w:val="20"/>
                <w:szCs w:val="20"/>
                <w:lang w:val="ro-RO"/>
              </w:rPr>
            </w:pPr>
            <w:r w:rsidRPr="0052298C">
              <w:rPr>
                <w:rFonts w:eastAsia="Times New Roman" w:cs="Times New Roman"/>
                <w:b/>
                <w:sz w:val="20"/>
                <w:szCs w:val="20"/>
                <w:lang w:val="ro-RO"/>
              </w:rPr>
              <w:t>INSPECTORATUL PENTRU SITUAŢII DE URGENŢĂ</w:t>
            </w:r>
          </w:p>
          <w:p w:rsidR="00E00D3D" w:rsidRPr="0052298C" w:rsidRDefault="00E00D3D" w:rsidP="0039174F">
            <w:pPr>
              <w:ind w:left="-120"/>
              <w:jc w:val="center"/>
              <w:rPr>
                <w:rFonts w:eastAsia="Times New Roman" w:cs="Times New Roman"/>
                <w:b/>
                <w:sz w:val="20"/>
                <w:szCs w:val="20"/>
                <w:lang w:val="ro-RO"/>
              </w:rPr>
            </w:pPr>
            <w:r w:rsidRPr="0052298C">
              <w:rPr>
                <w:rFonts w:eastAsia="Times New Roman" w:cs="Times New Roman"/>
                <w:b/>
                <w:sz w:val="20"/>
                <w:szCs w:val="20"/>
                <w:lang w:val="ro-RO"/>
              </w:rPr>
              <w:t>“IANCU DE HUNEDOARA” AL JUDEŢULUI</w:t>
            </w:r>
          </w:p>
          <w:p w:rsidR="00E00D3D" w:rsidRPr="0052298C" w:rsidRDefault="00E00D3D" w:rsidP="0039174F">
            <w:pPr>
              <w:ind w:left="-120"/>
              <w:jc w:val="center"/>
              <w:rPr>
                <w:rFonts w:eastAsia="Times New Roman" w:cs="Times New Roman"/>
                <w:b/>
                <w:sz w:val="20"/>
                <w:szCs w:val="20"/>
                <w:lang w:val="ro-RO"/>
              </w:rPr>
            </w:pPr>
            <w:r w:rsidRPr="0052298C">
              <w:rPr>
                <w:rFonts w:eastAsia="Times New Roman" w:cs="Times New Roman"/>
                <w:b/>
                <w:sz w:val="20"/>
                <w:szCs w:val="20"/>
                <w:lang w:val="ro-RO"/>
              </w:rPr>
              <w:t>H U N E D O A R A</w:t>
            </w:r>
          </w:p>
        </w:tc>
        <w:tc>
          <w:tcPr>
            <w:tcW w:w="2693" w:type="dxa"/>
          </w:tcPr>
          <w:p w:rsidR="00E00D3D" w:rsidRPr="0052298C" w:rsidRDefault="00E00D3D" w:rsidP="0039174F">
            <w:pPr>
              <w:tabs>
                <w:tab w:val="left" w:pos="1170"/>
                <w:tab w:val="center" w:pos="5514"/>
              </w:tabs>
              <w:ind w:right="4"/>
              <w:jc w:val="center"/>
              <w:rPr>
                <w:rFonts w:cs="Times New Roman"/>
                <w:b/>
                <w:sz w:val="20"/>
                <w:szCs w:val="20"/>
                <w:lang w:val="ro-RO"/>
              </w:rPr>
            </w:pPr>
            <w:r w:rsidRPr="0052298C">
              <w:rPr>
                <w:rFonts w:cs="Times New Roman"/>
                <w:b/>
                <w:sz w:val="20"/>
                <w:szCs w:val="20"/>
                <w:lang w:val="ro-RO"/>
              </w:rPr>
              <w:t>R O M Â N I A</w:t>
            </w:r>
          </w:p>
          <w:p w:rsidR="00E00D3D" w:rsidRPr="0052298C" w:rsidRDefault="00E00D3D" w:rsidP="00E00D3D">
            <w:pPr>
              <w:spacing w:after="0"/>
              <w:ind w:right="4"/>
              <w:jc w:val="center"/>
              <w:rPr>
                <w:rFonts w:cs="Times New Roman"/>
                <w:b/>
                <w:sz w:val="20"/>
                <w:szCs w:val="20"/>
                <w:lang w:val="ro-RO"/>
              </w:rPr>
            </w:pPr>
            <w:r w:rsidRPr="0052298C">
              <w:rPr>
                <w:rFonts w:cs="Times New Roman"/>
                <w:b/>
                <w:sz w:val="20"/>
                <w:szCs w:val="20"/>
                <w:lang w:val="ro-RO"/>
              </w:rPr>
              <w:t>MINISTERUL EDUCAŢIEI NAŢIONALE</w:t>
            </w:r>
          </w:p>
          <w:p w:rsidR="00E00D3D" w:rsidRPr="0052298C" w:rsidRDefault="00E00D3D" w:rsidP="00E00D3D">
            <w:pPr>
              <w:spacing w:after="0"/>
              <w:ind w:right="4"/>
              <w:jc w:val="center"/>
              <w:rPr>
                <w:rFonts w:cs="Times New Roman"/>
                <w:b/>
                <w:sz w:val="20"/>
                <w:szCs w:val="20"/>
                <w:lang w:val="ro-RO"/>
              </w:rPr>
            </w:pPr>
            <w:r w:rsidRPr="0052298C">
              <w:rPr>
                <w:rFonts w:cs="Times New Roman"/>
                <w:b/>
                <w:sz w:val="20"/>
                <w:szCs w:val="20"/>
                <w:lang w:val="ro-RO"/>
              </w:rPr>
              <w:t>ŞI CERCETĂRII</w:t>
            </w:r>
            <w:r w:rsidRPr="0052298C">
              <w:rPr>
                <w:rFonts w:cs="Times New Roman"/>
                <w:sz w:val="20"/>
                <w:szCs w:val="20"/>
                <w:lang w:val="ro-RO"/>
              </w:rPr>
              <w:t xml:space="preserve"> </w:t>
            </w:r>
            <w:r w:rsidRPr="0052298C">
              <w:rPr>
                <w:rFonts w:cs="Times New Roman"/>
                <w:b/>
                <w:sz w:val="20"/>
                <w:szCs w:val="20"/>
                <w:lang w:val="ro-RO"/>
              </w:rPr>
              <w:t>ŞTIINŢIFICE</w:t>
            </w:r>
          </w:p>
          <w:p w:rsidR="00E00D3D" w:rsidRPr="0052298C" w:rsidRDefault="00E00D3D" w:rsidP="0039174F">
            <w:pPr>
              <w:ind w:right="4"/>
              <w:jc w:val="center"/>
              <w:rPr>
                <w:rFonts w:cs="Times New Roman"/>
                <w:b/>
                <w:sz w:val="20"/>
                <w:szCs w:val="20"/>
                <w:lang w:val="ro-RO"/>
              </w:rPr>
            </w:pPr>
            <w:r w:rsidRPr="0052298C">
              <w:rPr>
                <w:noProof/>
                <w:sz w:val="20"/>
                <w:szCs w:val="20"/>
              </w:rPr>
              <w:drawing>
                <wp:inline distT="0" distB="0" distL="0" distR="0" wp14:anchorId="55E025DD" wp14:editId="13196934">
                  <wp:extent cx="548640" cy="492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 cy="492760"/>
                          </a:xfrm>
                          <a:prstGeom prst="rect">
                            <a:avLst/>
                          </a:prstGeom>
                          <a:noFill/>
                          <a:ln>
                            <a:noFill/>
                          </a:ln>
                        </pic:spPr>
                      </pic:pic>
                    </a:graphicData>
                  </a:graphic>
                </wp:inline>
              </w:drawing>
            </w:r>
            <w:r w:rsidRPr="0052298C">
              <w:rPr>
                <w:noProof/>
                <w:sz w:val="20"/>
                <w:szCs w:val="20"/>
              </w:rPr>
              <w:drawing>
                <wp:inline distT="0" distB="0" distL="0" distR="0" wp14:anchorId="50E5A22B" wp14:editId="148B20E4">
                  <wp:extent cx="472448" cy="485030"/>
                  <wp:effectExtent l="0" t="0" r="0" b="0"/>
                  <wp:docPr id="10" name="Picture 10" descr="C:\Users\Ilies\Desktop\logo_mects\logo_mect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lies\Desktop\logo_mects\logo_mects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191" cy="484766"/>
                          </a:xfrm>
                          <a:prstGeom prst="rect">
                            <a:avLst/>
                          </a:prstGeom>
                          <a:noFill/>
                          <a:ln>
                            <a:noFill/>
                          </a:ln>
                        </pic:spPr>
                      </pic:pic>
                    </a:graphicData>
                  </a:graphic>
                </wp:inline>
              </w:drawing>
            </w:r>
          </w:p>
          <w:p w:rsidR="00E00D3D" w:rsidRPr="0052298C" w:rsidRDefault="00E00D3D" w:rsidP="0039174F">
            <w:pPr>
              <w:ind w:right="4"/>
              <w:jc w:val="center"/>
              <w:rPr>
                <w:rFonts w:cs="Times New Roman"/>
                <w:b/>
                <w:sz w:val="20"/>
                <w:szCs w:val="20"/>
                <w:lang w:val="ro-RO"/>
              </w:rPr>
            </w:pPr>
            <w:r w:rsidRPr="0052298C">
              <w:rPr>
                <w:rFonts w:cs="Times New Roman"/>
                <w:b/>
                <w:sz w:val="20"/>
                <w:szCs w:val="20"/>
                <w:lang w:val="ro-RO"/>
              </w:rPr>
              <w:t>INSPECTORATUL ŞCOLAR JUDEŢEAN HUNEDOARA</w:t>
            </w:r>
          </w:p>
          <w:p w:rsidR="00E00D3D" w:rsidRPr="0052298C" w:rsidRDefault="00E00D3D" w:rsidP="0039174F">
            <w:pPr>
              <w:rPr>
                <w:rFonts w:cs="Times New Roman"/>
                <w:sz w:val="20"/>
                <w:szCs w:val="20"/>
                <w:lang w:val="ro-RO"/>
              </w:rPr>
            </w:pPr>
          </w:p>
        </w:tc>
        <w:tc>
          <w:tcPr>
            <w:tcW w:w="2209" w:type="dxa"/>
          </w:tcPr>
          <w:p w:rsidR="00E00D3D" w:rsidRPr="0052298C" w:rsidRDefault="00E00D3D" w:rsidP="0039174F">
            <w:pPr>
              <w:tabs>
                <w:tab w:val="left" w:pos="1170"/>
                <w:tab w:val="center" w:pos="5514"/>
              </w:tabs>
              <w:ind w:right="4"/>
              <w:jc w:val="center"/>
              <w:rPr>
                <w:rFonts w:cs="Times New Roman"/>
                <w:b/>
                <w:sz w:val="20"/>
                <w:szCs w:val="20"/>
                <w:lang w:val="ro-RO"/>
              </w:rPr>
            </w:pPr>
            <w:r w:rsidRPr="0052298C">
              <w:rPr>
                <w:rFonts w:cs="Times New Roman"/>
                <w:b/>
                <w:sz w:val="20"/>
                <w:szCs w:val="20"/>
                <w:lang w:val="ro-RO"/>
              </w:rPr>
              <w:t>R O M Â N I A</w:t>
            </w:r>
          </w:p>
          <w:p w:rsidR="00E00D3D" w:rsidRPr="0052298C" w:rsidRDefault="00E00D3D" w:rsidP="0039174F">
            <w:pPr>
              <w:jc w:val="center"/>
              <w:rPr>
                <w:rFonts w:cs="Times New Roman"/>
                <w:b/>
                <w:sz w:val="20"/>
                <w:szCs w:val="20"/>
                <w:lang w:val="ro-RO"/>
              </w:rPr>
            </w:pPr>
          </w:p>
          <w:p w:rsidR="00E00D3D" w:rsidRPr="0052298C" w:rsidRDefault="00E00D3D" w:rsidP="0039174F">
            <w:pPr>
              <w:jc w:val="center"/>
              <w:rPr>
                <w:rFonts w:cs="Times New Roman"/>
                <w:b/>
                <w:sz w:val="20"/>
                <w:szCs w:val="20"/>
                <w:lang w:val="ro-RO"/>
              </w:rPr>
            </w:pPr>
            <w:r w:rsidRPr="0052298C">
              <w:rPr>
                <w:rFonts w:cs="Times New Roman"/>
                <w:b/>
                <w:sz w:val="20"/>
                <w:szCs w:val="20"/>
                <w:lang w:val="ro-RO"/>
              </w:rPr>
              <w:t>CONSILIUL JUDEŢEAN HUNEDOARA</w:t>
            </w:r>
          </w:p>
          <w:p w:rsidR="00E00D3D" w:rsidRPr="0052298C" w:rsidRDefault="00E00D3D" w:rsidP="0039174F">
            <w:pPr>
              <w:jc w:val="center"/>
              <w:rPr>
                <w:rFonts w:cs="Times New Roman"/>
                <w:b/>
                <w:sz w:val="20"/>
                <w:szCs w:val="20"/>
                <w:lang w:val="ro-RO"/>
              </w:rPr>
            </w:pPr>
            <w:r w:rsidRPr="0052298C">
              <w:rPr>
                <w:b/>
                <w:noProof/>
                <w:sz w:val="20"/>
                <w:szCs w:val="20"/>
              </w:rPr>
              <w:drawing>
                <wp:inline distT="0" distB="0" distL="0" distR="0" wp14:anchorId="3879996E" wp14:editId="2BFFD932">
                  <wp:extent cx="611928" cy="715387"/>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937" cy="718905"/>
                          </a:xfrm>
                          <a:prstGeom prst="rect">
                            <a:avLst/>
                          </a:prstGeom>
                          <a:noFill/>
                        </pic:spPr>
                      </pic:pic>
                    </a:graphicData>
                  </a:graphic>
                </wp:inline>
              </w:drawing>
            </w:r>
          </w:p>
        </w:tc>
      </w:tr>
      <w:tr w:rsidR="00E00D3D" w:rsidRPr="0052298C" w:rsidTr="004C15E9">
        <w:tc>
          <w:tcPr>
            <w:tcW w:w="0" w:type="auto"/>
          </w:tcPr>
          <w:p w:rsidR="00E00D3D" w:rsidRPr="0052298C" w:rsidRDefault="00E00D3D" w:rsidP="0039174F">
            <w:pPr>
              <w:jc w:val="center"/>
              <w:rPr>
                <w:rFonts w:cs="Times New Roman"/>
                <w:sz w:val="20"/>
                <w:szCs w:val="20"/>
                <w:lang w:val="ro-RO"/>
              </w:rPr>
            </w:pPr>
            <w:r w:rsidRPr="0052298C">
              <w:rPr>
                <w:rFonts w:cs="Times New Roman"/>
                <w:sz w:val="20"/>
                <w:szCs w:val="20"/>
                <w:lang w:val="ro-RO"/>
              </w:rPr>
              <w:t>Nr._______/_______</w:t>
            </w:r>
          </w:p>
        </w:tc>
        <w:tc>
          <w:tcPr>
            <w:tcW w:w="3194" w:type="dxa"/>
          </w:tcPr>
          <w:p w:rsidR="00E00D3D" w:rsidRPr="0052298C" w:rsidRDefault="00E00D3D" w:rsidP="0039174F">
            <w:pPr>
              <w:jc w:val="center"/>
              <w:rPr>
                <w:rFonts w:cs="Times New Roman"/>
                <w:sz w:val="20"/>
                <w:szCs w:val="20"/>
                <w:lang w:val="ro-RO"/>
              </w:rPr>
            </w:pPr>
            <w:r w:rsidRPr="0052298C">
              <w:rPr>
                <w:rFonts w:cs="Times New Roman"/>
                <w:sz w:val="20"/>
                <w:szCs w:val="20"/>
                <w:lang w:val="ro-RO"/>
              </w:rPr>
              <w:t>Nr._______/_______</w:t>
            </w:r>
          </w:p>
        </w:tc>
        <w:tc>
          <w:tcPr>
            <w:tcW w:w="5386" w:type="dxa"/>
          </w:tcPr>
          <w:p w:rsidR="00E00D3D" w:rsidRPr="0052298C" w:rsidRDefault="00E00D3D" w:rsidP="0039174F">
            <w:pPr>
              <w:jc w:val="center"/>
              <w:rPr>
                <w:rFonts w:cs="Times New Roman"/>
                <w:sz w:val="20"/>
                <w:szCs w:val="20"/>
                <w:lang w:val="ro-RO"/>
              </w:rPr>
            </w:pPr>
            <w:r w:rsidRPr="0052298C">
              <w:rPr>
                <w:rFonts w:cs="Times New Roman"/>
                <w:sz w:val="20"/>
                <w:szCs w:val="20"/>
                <w:lang w:val="ro-RO"/>
              </w:rPr>
              <w:t>Nr._______/_______</w:t>
            </w:r>
          </w:p>
        </w:tc>
        <w:tc>
          <w:tcPr>
            <w:tcW w:w="2693" w:type="dxa"/>
          </w:tcPr>
          <w:p w:rsidR="00E00D3D" w:rsidRPr="0052298C" w:rsidRDefault="00E00D3D" w:rsidP="0039174F">
            <w:pPr>
              <w:jc w:val="center"/>
              <w:rPr>
                <w:rFonts w:cs="Times New Roman"/>
                <w:sz w:val="20"/>
                <w:szCs w:val="20"/>
                <w:lang w:val="ro-RO"/>
              </w:rPr>
            </w:pPr>
            <w:r w:rsidRPr="0052298C">
              <w:rPr>
                <w:rFonts w:cs="Times New Roman"/>
                <w:sz w:val="20"/>
                <w:szCs w:val="20"/>
                <w:lang w:val="ro-RO"/>
              </w:rPr>
              <w:t>Nr._______/_______</w:t>
            </w:r>
          </w:p>
        </w:tc>
        <w:tc>
          <w:tcPr>
            <w:tcW w:w="2209" w:type="dxa"/>
          </w:tcPr>
          <w:p w:rsidR="00E00D3D" w:rsidRPr="0052298C" w:rsidRDefault="00E00D3D" w:rsidP="00E00D3D">
            <w:pPr>
              <w:jc w:val="center"/>
              <w:rPr>
                <w:rFonts w:cs="Times New Roman"/>
                <w:sz w:val="20"/>
                <w:szCs w:val="20"/>
                <w:lang w:val="ro-RO"/>
              </w:rPr>
            </w:pPr>
            <w:r w:rsidRPr="0052298C">
              <w:rPr>
                <w:rFonts w:cs="Times New Roman"/>
                <w:sz w:val="20"/>
                <w:szCs w:val="20"/>
                <w:lang w:val="ro-RO"/>
              </w:rPr>
              <w:t>Nr._______/______</w:t>
            </w:r>
          </w:p>
        </w:tc>
      </w:tr>
      <w:tr w:rsidR="00E00D3D" w:rsidRPr="0052298C" w:rsidTr="004C15E9">
        <w:tc>
          <w:tcPr>
            <w:tcW w:w="0" w:type="auto"/>
          </w:tcPr>
          <w:p w:rsidR="004C0511" w:rsidRPr="0052298C" w:rsidRDefault="004C0511" w:rsidP="0039174F">
            <w:pPr>
              <w:jc w:val="center"/>
              <w:rPr>
                <w:sz w:val="20"/>
                <w:szCs w:val="20"/>
                <w:lang w:val="ro-RO"/>
              </w:rPr>
            </w:pPr>
          </w:p>
          <w:p w:rsidR="00E00D3D" w:rsidRPr="0052298C" w:rsidRDefault="00E00D3D" w:rsidP="0039174F">
            <w:pPr>
              <w:jc w:val="center"/>
              <w:rPr>
                <w:sz w:val="20"/>
                <w:szCs w:val="20"/>
                <w:lang w:val="ro-RO"/>
              </w:rPr>
            </w:pPr>
            <w:r w:rsidRPr="0052298C">
              <w:rPr>
                <w:sz w:val="20"/>
                <w:szCs w:val="20"/>
                <w:lang w:val="ro-RO"/>
              </w:rPr>
              <w:t>DE ACORD</w:t>
            </w:r>
            <w:r w:rsidR="00AF3260" w:rsidRPr="0052298C">
              <w:rPr>
                <w:sz w:val="20"/>
                <w:szCs w:val="20"/>
                <w:lang w:val="ro-RO"/>
              </w:rPr>
              <w:t>,</w:t>
            </w:r>
          </w:p>
          <w:p w:rsidR="00E00D3D" w:rsidRPr="0052298C" w:rsidRDefault="00E00D3D" w:rsidP="00E00D3D">
            <w:pPr>
              <w:spacing w:after="0"/>
              <w:jc w:val="center"/>
              <w:rPr>
                <w:sz w:val="20"/>
                <w:szCs w:val="20"/>
                <w:lang w:val="ro-RO"/>
              </w:rPr>
            </w:pPr>
            <w:r w:rsidRPr="0052298C">
              <w:rPr>
                <w:sz w:val="20"/>
                <w:szCs w:val="20"/>
                <w:lang w:val="ro-RO"/>
              </w:rPr>
              <w:t>Inspector şef</w:t>
            </w:r>
          </w:p>
          <w:p w:rsidR="00E00D3D" w:rsidRPr="0052298C" w:rsidRDefault="00E00D3D" w:rsidP="00E00D3D">
            <w:pPr>
              <w:spacing w:after="0"/>
              <w:jc w:val="center"/>
              <w:rPr>
                <w:sz w:val="20"/>
                <w:szCs w:val="20"/>
                <w:lang w:val="ro-RO"/>
              </w:rPr>
            </w:pPr>
            <w:r w:rsidRPr="0052298C">
              <w:rPr>
                <w:sz w:val="20"/>
                <w:szCs w:val="20"/>
                <w:lang w:val="ro-RO"/>
              </w:rPr>
              <w:t>al Inspectoratului de Poliţie</w:t>
            </w:r>
          </w:p>
          <w:p w:rsidR="00E00D3D" w:rsidRPr="0052298C" w:rsidRDefault="00E00D3D" w:rsidP="00E00D3D">
            <w:pPr>
              <w:spacing w:after="0"/>
              <w:jc w:val="center"/>
              <w:rPr>
                <w:sz w:val="20"/>
                <w:szCs w:val="20"/>
                <w:lang w:val="ro-RO"/>
              </w:rPr>
            </w:pPr>
            <w:r w:rsidRPr="0052298C">
              <w:rPr>
                <w:sz w:val="20"/>
                <w:szCs w:val="20"/>
                <w:lang w:val="ro-RO"/>
              </w:rPr>
              <w:t>Judeţean Hunedoara</w:t>
            </w:r>
          </w:p>
          <w:p w:rsidR="00E00D3D" w:rsidRPr="0052298C" w:rsidRDefault="00E00D3D" w:rsidP="00E00D3D">
            <w:pPr>
              <w:spacing w:after="0"/>
              <w:jc w:val="center"/>
              <w:rPr>
                <w:sz w:val="20"/>
                <w:szCs w:val="20"/>
                <w:lang w:val="ro-RO"/>
              </w:rPr>
            </w:pPr>
          </w:p>
          <w:p w:rsidR="00E00D3D" w:rsidRPr="0052298C" w:rsidRDefault="00E00D3D" w:rsidP="00E00D3D">
            <w:pPr>
              <w:spacing w:after="0"/>
              <w:jc w:val="center"/>
              <w:rPr>
                <w:sz w:val="20"/>
                <w:szCs w:val="20"/>
                <w:lang w:val="ro-RO"/>
              </w:rPr>
            </w:pPr>
            <w:r w:rsidRPr="0052298C">
              <w:rPr>
                <w:sz w:val="20"/>
                <w:szCs w:val="20"/>
                <w:lang w:val="ro-RO"/>
              </w:rPr>
              <w:t>Comisar şef de poliţie</w:t>
            </w:r>
          </w:p>
          <w:p w:rsidR="00E00D3D" w:rsidRPr="0052298C" w:rsidRDefault="00782A40" w:rsidP="00AF3260">
            <w:pPr>
              <w:spacing w:after="0"/>
              <w:jc w:val="center"/>
              <w:rPr>
                <w:sz w:val="20"/>
                <w:szCs w:val="20"/>
                <w:lang w:val="ro-RO"/>
              </w:rPr>
            </w:pPr>
            <w:r>
              <w:rPr>
                <w:sz w:val="20"/>
                <w:szCs w:val="20"/>
                <w:lang w:val="ro-RO"/>
              </w:rPr>
              <w:t xml:space="preserve">Dr. </w:t>
            </w:r>
            <w:bookmarkStart w:id="0" w:name="_GoBack"/>
            <w:bookmarkEnd w:id="0"/>
            <w:r w:rsidR="00E00D3D" w:rsidRPr="0052298C">
              <w:rPr>
                <w:sz w:val="20"/>
                <w:szCs w:val="20"/>
                <w:lang w:val="ro-RO"/>
              </w:rPr>
              <w:t>DUMITRU LIVIU GABRIEL</w:t>
            </w:r>
          </w:p>
        </w:tc>
        <w:tc>
          <w:tcPr>
            <w:tcW w:w="3194" w:type="dxa"/>
          </w:tcPr>
          <w:p w:rsidR="004C0511" w:rsidRPr="0052298C" w:rsidRDefault="004C0511" w:rsidP="00E00D3D">
            <w:pPr>
              <w:jc w:val="center"/>
              <w:rPr>
                <w:sz w:val="20"/>
                <w:szCs w:val="20"/>
                <w:lang w:val="ro-RO"/>
              </w:rPr>
            </w:pPr>
          </w:p>
          <w:p w:rsidR="00E00D3D" w:rsidRPr="0052298C" w:rsidRDefault="00E00D3D" w:rsidP="00E00D3D">
            <w:pPr>
              <w:jc w:val="center"/>
              <w:rPr>
                <w:sz w:val="20"/>
                <w:szCs w:val="20"/>
                <w:lang w:val="ro-RO"/>
              </w:rPr>
            </w:pPr>
            <w:r w:rsidRPr="0052298C">
              <w:rPr>
                <w:sz w:val="20"/>
                <w:szCs w:val="20"/>
                <w:lang w:val="ro-RO"/>
              </w:rPr>
              <w:t>DE ACORD</w:t>
            </w:r>
            <w:r w:rsidR="00AF3260" w:rsidRPr="0052298C">
              <w:rPr>
                <w:sz w:val="20"/>
                <w:szCs w:val="20"/>
                <w:lang w:val="ro-RO"/>
              </w:rPr>
              <w:t>,</w:t>
            </w:r>
          </w:p>
          <w:p w:rsidR="00E00D3D" w:rsidRPr="0052298C" w:rsidRDefault="00E00D3D" w:rsidP="0052298C">
            <w:pPr>
              <w:jc w:val="center"/>
              <w:rPr>
                <w:sz w:val="20"/>
                <w:szCs w:val="20"/>
                <w:lang w:val="ro-RO"/>
              </w:rPr>
            </w:pPr>
            <w:r w:rsidRPr="0052298C">
              <w:rPr>
                <w:sz w:val="20"/>
                <w:szCs w:val="20"/>
                <w:lang w:val="ro-RO"/>
              </w:rPr>
              <w:t>Inspector şef  al Inspectoratului de Jandarmi</w:t>
            </w:r>
            <w:r w:rsidR="0052298C">
              <w:rPr>
                <w:sz w:val="20"/>
                <w:szCs w:val="20"/>
                <w:lang w:val="ro-RO"/>
              </w:rPr>
              <w:t xml:space="preserve"> </w:t>
            </w:r>
            <w:r w:rsidRPr="0052298C">
              <w:rPr>
                <w:sz w:val="20"/>
                <w:szCs w:val="20"/>
                <w:lang w:val="ro-RO"/>
              </w:rPr>
              <w:t xml:space="preserve">Judeţean </w:t>
            </w:r>
            <w:r w:rsidR="0052298C" w:rsidRPr="0052298C">
              <w:rPr>
                <w:sz w:val="20"/>
                <w:szCs w:val="20"/>
                <w:lang w:val="ro-RO"/>
              </w:rPr>
              <w:t>„Decebal”</w:t>
            </w:r>
            <w:r w:rsidR="0052298C">
              <w:rPr>
                <w:sz w:val="20"/>
                <w:szCs w:val="20"/>
                <w:lang w:val="ro-RO"/>
              </w:rPr>
              <w:t xml:space="preserve"> </w:t>
            </w:r>
            <w:r w:rsidRPr="0052298C">
              <w:rPr>
                <w:sz w:val="20"/>
                <w:szCs w:val="20"/>
                <w:lang w:val="ro-RO"/>
              </w:rPr>
              <w:t xml:space="preserve">Hunedoara </w:t>
            </w:r>
          </w:p>
          <w:p w:rsidR="00E00D3D" w:rsidRPr="0052298C" w:rsidRDefault="00E00D3D" w:rsidP="00E00D3D">
            <w:pPr>
              <w:spacing w:after="0"/>
              <w:jc w:val="center"/>
              <w:rPr>
                <w:sz w:val="20"/>
                <w:szCs w:val="20"/>
                <w:lang w:val="ro-RO"/>
              </w:rPr>
            </w:pPr>
          </w:p>
          <w:p w:rsidR="00E00D3D" w:rsidRPr="0052298C" w:rsidRDefault="00E00D3D" w:rsidP="00E00D3D">
            <w:pPr>
              <w:spacing w:after="0"/>
              <w:jc w:val="center"/>
              <w:rPr>
                <w:sz w:val="20"/>
                <w:szCs w:val="20"/>
                <w:lang w:val="ro-RO"/>
              </w:rPr>
            </w:pPr>
            <w:r w:rsidRPr="0052298C">
              <w:rPr>
                <w:sz w:val="20"/>
                <w:szCs w:val="20"/>
                <w:lang w:val="ro-RO"/>
              </w:rPr>
              <w:t>Colonel</w:t>
            </w:r>
          </w:p>
          <w:p w:rsidR="00E00D3D" w:rsidRPr="0052298C" w:rsidRDefault="00E00D3D" w:rsidP="00E00D3D">
            <w:pPr>
              <w:spacing w:after="0"/>
              <w:jc w:val="center"/>
              <w:rPr>
                <w:sz w:val="20"/>
                <w:szCs w:val="20"/>
                <w:lang w:val="ro-RO"/>
              </w:rPr>
            </w:pPr>
            <w:r w:rsidRPr="0052298C">
              <w:rPr>
                <w:sz w:val="20"/>
                <w:szCs w:val="20"/>
                <w:lang w:val="ro-RO"/>
              </w:rPr>
              <w:t>Dr. VÎŢĂ ROBERT IULIAN</w:t>
            </w:r>
          </w:p>
        </w:tc>
        <w:tc>
          <w:tcPr>
            <w:tcW w:w="5386" w:type="dxa"/>
          </w:tcPr>
          <w:p w:rsidR="004C0511" w:rsidRPr="0052298C" w:rsidRDefault="004C0511" w:rsidP="00E00D3D">
            <w:pPr>
              <w:jc w:val="center"/>
              <w:rPr>
                <w:sz w:val="20"/>
                <w:szCs w:val="20"/>
                <w:lang w:val="ro-RO"/>
              </w:rPr>
            </w:pPr>
          </w:p>
          <w:p w:rsidR="00E00D3D" w:rsidRPr="0052298C" w:rsidRDefault="00E00D3D" w:rsidP="00E00D3D">
            <w:pPr>
              <w:jc w:val="center"/>
              <w:rPr>
                <w:sz w:val="20"/>
                <w:szCs w:val="20"/>
                <w:lang w:val="ro-RO"/>
              </w:rPr>
            </w:pPr>
            <w:r w:rsidRPr="0052298C">
              <w:rPr>
                <w:sz w:val="20"/>
                <w:szCs w:val="20"/>
                <w:lang w:val="ro-RO"/>
              </w:rPr>
              <w:t>DE ACORD</w:t>
            </w:r>
            <w:r w:rsidR="00AF3260" w:rsidRPr="0052298C">
              <w:rPr>
                <w:sz w:val="20"/>
                <w:szCs w:val="20"/>
                <w:lang w:val="ro-RO"/>
              </w:rPr>
              <w:t>,</w:t>
            </w:r>
          </w:p>
          <w:p w:rsidR="00E00D3D" w:rsidRPr="0052298C" w:rsidRDefault="00E00D3D" w:rsidP="00E00D3D">
            <w:pPr>
              <w:spacing w:after="0"/>
              <w:jc w:val="center"/>
              <w:rPr>
                <w:sz w:val="20"/>
                <w:szCs w:val="20"/>
                <w:lang w:val="ro-RO"/>
              </w:rPr>
            </w:pPr>
            <w:r w:rsidRPr="0052298C">
              <w:rPr>
                <w:sz w:val="20"/>
                <w:szCs w:val="20"/>
                <w:lang w:val="ro-RO"/>
              </w:rPr>
              <w:t>Inspector şef</w:t>
            </w:r>
          </w:p>
          <w:p w:rsidR="00E00D3D" w:rsidRPr="0052298C" w:rsidRDefault="00E00D3D" w:rsidP="00E00D3D">
            <w:pPr>
              <w:spacing w:after="0"/>
              <w:jc w:val="center"/>
              <w:rPr>
                <w:sz w:val="20"/>
                <w:szCs w:val="20"/>
                <w:lang w:val="ro-RO"/>
              </w:rPr>
            </w:pPr>
            <w:r w:rsidRPr="0052298C">
              <w:rPr>
                <w:sz w:val="20"/>
                <w:szCs w:val="20"/>
                <w:lang w:val="ro-RO"/>
              </w:rPr>
              <w:t>al Inspectoratului pentru</w:t>
            </w:r>
          </w:p>
          <w:p w:rsidR="00E00D3D" w:rsidRPr="0052298C" w:rsidRDefault="00E00D3D" w:rsidP="00E00D3D">
            <w:pPr>
              <w:spacing w:after="0"/>
              <w:jc w:val="center"/>
              <w:rPr>
                <w:sz w:val="20"/>
                <w:szCs w:val="20"/>
                <w:lang w:val="ro-RO"/>
              </w:rPr>
            </w:pPr>
            <w:r w:rsidRPr="0052298C">
              <w:rPr>
                <w:sz w:val="20"/>
                <w:szCs w:val="20"/>
                <w:lang w:val="ro-RO"/>
              </w:rPr>
              <w:t>Situaţii de urgenţă “Iancu de Hunedoara”</w:t>
            </w:r>
          </w:p>
          <w:p w:rsidR="00E00D3D" w:rsidRPr="0052298C" w:rsidRDefault="00E00D3D" w:rsidP="00E00D3D">
            <w:pPr>
              <w:spacing w:after="0"/>
              <w:jc w:val="center"/>
              <w:rPr>
                <w:sz w:val="20"/>
                <w:szCs w:val="20"/>
                <w:lang w:val="ro-RO"/>
              </w:rPr>
            </w:pPr>
            <w:r w:rsidRPr="0052298C">
              <w:rPr>
                <w:sz w:val="20"/>
                <w:szCs w:val="20"/>
                <w:lang w:val="ro-RO"/>
              </w:rPr>
              <w:t>al judeţului Hunedoara</w:t>
            </w:r>
          </w:p>
          <w:p w:rsidR="00E00D3D" w:rsidRPr="0052298C" w:rsidRDefault="00E00D3D" w:rsidP="00E00D3D">
            <w:pPr>
              <w:spacing w:after="0"/>
              <w:jc w:val="center"/>
              <w:rPr>
                <w:sz w:val="20"/>
                <w:szCs w:val="20"/>
                <w:lang w:val="ro-RO"/>
              </w:rPr>
            </w:pPr>
          </w:p>
          <w:p w:rsidR="00E00D3D" w:rsidRPr="0052298C" w:rsidRDefault="00E00D3D" w:rsidP="00E00D3D">
            <w:pPr>
              <w:spacing w:after="0"/>
              <w:jc w:val="center"/>
              <w:rPr>
                <w:sz w:val="20"/>
                <w:szCs w:val="20"/>
                <w:lang w:val="ro-RO"/>
              </w:rPr>
            </w:pPr>
            <w:r w:rsidRPr="0052298C">
              <w:rPr>
                <w:sz w:val="20"/>
                <w:szCs w:val="20"/>
                <w:lang w:val="ro-RO"/>
              </w:rPr>
              <w:t>Locotenent colonel</w:t>
            </w:r>
          </w:p>
          <w:p w:rsidR="00E00D3D" w:rsidRPr="0052298C" w:rsidRDefault="00E00D3D" w:rsidP="00E00D3D">
            <w:pPr>
              <w:spacing w:after="0"/>
              <w:jc w:val="center"/>
              <w:rPr>
                <w:sz w:val="20"/>
                <w:szCs w:val="20"/>
                <w:lang w:val="ro-RO"/>
              </w:rPr>
            </w:pPr>
            <w:r w:rsidRPr="0052298C">
              <w:rPr>
                <w:sz w:val="20"/>
                <w:szCs w:val="20"/>
                <w:lang w:val="ro-RO"/>
              </w:rPr>
              <w:t>DEMEAN VIOREL</w:t>
            </w:r>
          </w:p>
        </w:tc>
        <w:tc>
          <w:tcPr>
            <w:tcW w:w="2693" w:type="dxa"/>
          </w:tcPr>
          <w:p w:rsidR="004C0511" w:rsidRPr="0052298C" w:rsidRDefault="004C0511" w:rsidP="00E00D3D">
            <w:pPr>
              <w:jc w:val="center"/>
              <w:rPr>
                <w:sz w:val="20"/>
                <w:szCs w:val="20"/>
                <w:lang w:val="ro-RO"/>
              </w:rPr>
            </w:pPr>
          </w:p>
          <w:p w:rsidR="00E00D3D" w:rsidRPr="0052298C" w:rsidRDefault="00E00D3D" w:rsidP="00E00D3D">
            <w:pPr>
              <w:jc w:val="center"/>
              <w:rPr>
                <w:sz w:val="20"/>
                <w:szCs w:val="20"/>
                <w:lang w:val="ro-RO"/>
              </w:rPr>
            </w:pPr>
            <w:r w:rsidRPr="0052298C">
              <w:rPr>
                <w:sz w:val="20"/>
                <w:szCs w:val="20"/>
                <w:lang w:val="ro-RO"/>
              </w:rPr>
              <w:t>DE ACORD</w:t>
            </w:r>
            <w:r w:rsidR="00AF3260" w:rsidRPr="0052298C">
              <w:rPr>
                <w:sz w:val="20"/>
                <w:szCs w:val="20"/>
                <w:lang w:val="ro-RO"/>
              </w:rPr>
              <w:t>,</w:t>
            </w:r>
          </w:p>
          <w:p w:rsidR="00E00D3D" w:rsidRPr="0052298C" w:rsidRDefault="00E00D3D" w:rsidP="00E00D3D">
            <w:pPr>
              <w:spacing w:after="0"/>
              <w:jc w:val="center"/>
              <w:rPr>
                <w:sz w:val="20"/>
                <w:szCs w:val="20"/>
                <w:lang w:val="ro-RO"/>
              </w:rPr>
            </w:pPr>
            <w:r w:rsidRPr="0052298C">
              <w:rPr>
                <w:sz w:val="20"/>
                <w:szCs w:val="20"/>
                <w:lang w:val="ro-RO"/>
              </w:rPr>
              <w:t>Inspector Şcolar General</w:t>
            </w:r>
          </w:p>
          <w:p w:rsidR="00E00D3D" w:rsidRPr="0052298C" w:rsidRDefault="00E00D3D" w:rsidP="00E00D3D">
            <w:pPr>
              <w:spacing w:after="0"/>
              <w:jc w:val="center"/>
              <w:rPr>
                <w:sz w:val="20"/>
                <w:szCs w:val="20"/>
                <w:lang w:val="ro-RO"/>
              </w:rPr>
            </w:pPr>
            <w:r w:rsidRPr="0052298C">
              <w:rPr>
                <w:sz w:val="20"/>
                <w:szCs w:val="20"/>
                <w:lang w:val="ro-RO"/>
              </w:rPr>
              <w:t>al Inspectoratului Şcolar</w:t>
            </w:r>
          </w:p>
          <w:p w:rsidR="00E00D3D" w:rsidRPr="0052298C" w:rsidRDefault="00E00D3D" w:rsidP="00E00D3D">
            <w:pPr>
              <w:spacing w:after="0"/>
              <w:jc w:val="center"/>
              <w:rPr>
                <w:sz w:val="20"/>
                <w:szCs w:val="20"/>
                <w:lang w:val="ro-RO"/>
              </w:rPr>
            </w:pPr>
            <w:r w:rsidRPr="0052298C">
              <w:rPr>
                <w:sz w:val="20"/>
                <w:szCs w:val="20"/>
                <w:lang w:val="ro-RO"/>
              </w:rPr>
              <w:t>Judeţean Hunedoara</w:t>
            </w:r>
          </w:p>
          <w:p w:rsidR="00E00D3D" w:rsidRPr="0052298C" w:rsidRDefault="00E00D3D" w:rsidP="00E00D3D">
            <w:pPr>
              <w:spacing w:after="0"/>
              <w:jc w:val="center"/>
              <w:rPr>
                <w:sz w:val="20"/>
                <w:szCs w:val="20"/>
                <w:lang w:val="ro-RO"/>
              </w:rPr>
            </w:pPr>
          </w:p>
          <w:p w:rsidR="00E00D3D" w:rsidRPr="0052298C" w:rsidRDefault="00E00D3D" w:rsidP="00E00D3D">
            <w:pPr>
              <w:spacing w:after="0"/>
              <w:jc w:val="center"/>
              <w:rPr>
                <w:sz w:val="20"/>
                <w:szCs w:val="20"/>
                <w:lang w:val="ro-RO"/>
              </w:rPr>
            </w:pPr>
          </w:p>
          <w:p w:rsidR="00E00D3D" w:rsidRPr="0052298C" w:rsidRDefault="00E00D3D" w:rsidP="00E00D3D">
            <w:pPr>
              <w:spacing w:after="0"/>
              <w:jc w:val="center"/>
              <w:rPr>
                <w:sz w:val="20"/>
                <w:szCs w:val="20"/>
                <w:lang w:val="ro-RO"/>
              </w:rPr>
            </w:pPr>
            <w:r w:rsidRPr="0052298C">
              <w:rPr>
                <w:sz w:val="20"/>
                <w:szCs w:val="20"/>
                <w:lang w:val="ro-RO"/>
              </w:rPr>
              <w:t>Prof. Dr. ŞTEFĂNIE MARIA</w:t>
            </w:r>
          </w:p>
        </w:tc>
        <w:tc>
          <w:tcPr>
            <w:tcW w:w="2209" w:type="dxa"/>
          </w:tcPr>
          <w:p w:rsidR="004C0511" w:rsidRPr="0052298C" w:rsidRDefault="004C0511" w:rsidP="00E00D3D">
            <w:pPr>
              <w:jc w:val="center"/>
              <w:rPr>
                <w:sz w:val="20"/>
                <w:szCs w:val="20"/>
                <w:lang w:val="ro-RO"/>
              </w:rPr>
            </w:pPr>
          </w:p>
          <w:p w:rsidR="00E00D3D" w:rsidRPr="0052298C" w:rsidRDefault="00E00D3D" w:rsidP="00E00D3D">
            <w:pPr>
              <w:jc w:val="center"/>
              <w:rPr>
                <w:sz w:val="20"/>
                <w:szCs w:val="20"/>
                <w:lang w:val="ro-RO"/>
              </w:rPr>
            </w:pPr>
            <w:r w:rsidRPr="0052298C">
              <w:rPr>
                <w:sz w:val="20"/>
                <w:szCs w:val="20"/>
                <w:lang w:val="ro-RO"/>
              </w:rPr>
              <w:t>DE ACORD</w:t>
            </w:r>
            <w:r w:rsidR="00AF3260" w:rsidRPr="0052298C">
              <w:rPr>
                <w:sz w:val="20"/>
                <w:szCs w:val="20"/>
                <w:lang w:val="ro-RO"/>
              </w:rPr>
              <w:t>,</w:t>
            </w:r>
          </w:p>
          <w:p w:rsidR="00E00D3D" w:rsidRPr="0052298C" w:rsidRDefault="00E00D3D" w:rsidP="00E00D3D">
            <w:pPr>
              <w:jc w:val="center"/>
              <w:rPr>
                <w:sz w:val="20"/>
                <w:szCs w:val="20"/>
                <w:lang w:val="ro-RO"/>
              </w:rPr>
            </w:pPr>
            <w:r w:rsidRPr="0052298C">
              <w:rPr>
                <w:sz w:val="20"/>
                <w:szCs w:val="20"/>
                <w:lang w:val="ro-RO"/>
              </w:rPr>
              <w:t>Pre</w:t>
            </w:r>
            <w:r w:rsidR="00AF3260" w:rsidRPr="0052298C">
              <w:rPr>
                <w:sz w:val="20"/>
                <w:szCs w:val="20"/>
                <w:lang w:val="ro-RO"/>
              </w:rPr>
              <w:t>şedintele Consiliului Judeţean</w:t>
            </w:r>
          </w:p>
          <w:p w:rsidR="00AD3F7F" w:rsidRDefault="00AD3F7F" w:rsidP="00AD3F7F">
            <w:pPr>
              <w:rPr>
                <w:sz w:val="20"/>
                <w:szCs w:val="20"/>
                <w:lang w:val="ro-RO"/>
              </w:rPr>
            </w:pPr>
          </w:p>
          <w:p w:rsidR="00AD3F7F" w:rsidRPr="0052298C" w:rsidRDefault="00AD3F7F" w:rsidP="00AD3F7F">
            <w:pPr>
              <w:spacing w:after="0"/>
              <w:rPr>
                <w:sz w:val="20"/>
                <w:szCs w:val="20"/>
                <w:lang w:val="ro-RO"/>
              </w:rPr>
            </w:pPr>
          </w:p>
          <w:p w:rsidR="00AF3260" w:rsidRPr="0052298C" w:rsidRDefault="00AF3260" w:rsidP="00E00D3D">
            <w:pPr>
              <w:jc w:val="center"/>
              <w:rPr>
                <w:sz w:val="20"/>
                <w:szCs w:val="20"/>
                <w:lang w:val="ro-RO"/>
              </w:rPr>
            </w:pPr>
            <w:r w:rsidRPr="0052298C">
              <w:rPr>
                <w:sz w:val="20"/>
                <w:szCs w:val="20"/>
                <w:lang w:val="ro-RO"/>
              </w:rPr>
              <w:t>NISTOR LAURENŢIU</w:t>
            </w:r>
          </w:p>
        </w:tc>
      </w:tr>
    </w:tbl>
    <w:p w:rsidR="00E00D3D" w:rsidRPr="0052298C" w:rsidRDefault="00E00D3D" w:rsidP="00E00D3D">
      <w:pPr>
        <w:ind w:right="400"/>
        <w:rPr>
          <w:b/>
          <w:sz w:val="24"/>
          <w:szCs w:val="24"/>
          <w:lang w:val="ro-RO"/>
        </w:rPr>
      </w:pPr>
    </w:p>
    <w:p w:rsidR="004C0511" w:rsidRPr="0052298C" w:rsidRDefault="004C0511" w:rsidP="006C421E">
      <w:pPr>
        <w:ind w:left="284" w:right="400"/>
        <w:jc w:val="center"/>
        <w:rPr>
          <w:b/>
          <w:sz w:val="24"/>
          <w:szCs w:val="24"/>
          <w:u w:val="single"/>
          <w:lang w:val="ro-RO"/>
        </w:rPr>
      </w:pPr>
    </w:p>
    <w:p w:rsidR="00A92401" w:rsidRPr="0052298C" w:rsidRDefault="00A92401" w:rsidP="006C421E">
      <w:pPr>
        <w:ind w:left="284" w:right="400"/>
        <w:jc w:val="center"/>
        <w:rPr>
          <w:b/>
          <w:sz w:val="24"/>
          <w:szCs w:val="24"/>
          <w:u w:val="single"/>
          <w:lang w:val="ro-RO"/>
        </w:rPr>
      </w:pPr>
      <w:r w:rsidRPr="0052298C">
        <w:rPr>
          <w:b/>
          <w:sz w:val="24"/>
          <w:szCs w:val="24"/>
          <w:u w:val="single"/>
          <w:lang w:val="ro-RO"/>
        </w:rPr>
        <w:t>A P R O B</w:t>
      </w:r>
    </w:p>
    <w:p w:rsidR="00A92401" w:rsidRPr="0052298C" w:rsidRDefault="00A92401" w:rsidP="004C0511">
      <w:pPr>
        <w:ind w:left="284" w:right="400"/>
        <w:jc w:val="center"/>
        <w:rPr>
          <w:b/>
          <w:sz w:val="24"/>
          <w:szCs w:val="24"/>
          <w:lang w:val="ro-RO"/>
        </w:rPr>
      </w:pPr>
      <w:r w:rsidRPr="0052298C">
        <w:rPr>
          <w:b/>
          <w:sz w:val="24"/>
          <w:szCs w:val="24"/>
          <w:lang w:val="ro-RO"/>
        </w:rPr>
        <w:t>INSTITUŢIA PREFECTULUI - JUDEŢUL HUNEDOARA</w:t>
      </w:r>
    </w:p>
    <w:p w:rsidR="00A92401" w:rsidRPr="0052298C" w:rsidRDefault="00E00D3D" w:rsidP="004C0511">
      <w:pPr>
        <w:ind w:left="284" w:right="400"/>
        <w:jc w:val="center"/>
        <w:rPr>
          <w:b/>
          <w:sz w:val="24"/>
          <w:szCs w:val="24"/>
          <w:lang w:val="ro-RO"/>
        </w:rPr>
      </w:pPr>
      <w:r w:rsidRPr="0052298C">
        <w:rPr>
          <w:b/>
          <w:sz w:val="24"/>
          <w:szCs w:val="24"/>
          <w:lang w:val="ro-RO"/>
        </w:rPr>
        <w:t xml:space="preserve">SUBPREFECT </w:t>
      </w:r>
      <w:r w:rsidR="004C0511" w:rsidRPr="0052298C">
        <w:rPr>
          <w:b/>
          <w:sz w:val="24"/>
          <w:szCs w:val="24"/>
          <w:lang w:val="ro-RO"/>
        </w:rPr>
        <w:t>FABIUS TIBERIU KISZELY</w:t>
      </w:r>
    </w:p>
    <w:p w:rsidR="00E00D3D" w:rsidRPr="0052298C" w:rsidRDefault="00E00D3D" w:rsidP="006C421E">
      <w:pPr>
        <w:ind w:left="284" w:right="400"/>
        <w:rPr>
          <w:lang w:val="ro-RO"/>
        </w:rPr>
      </w:pPr>
    </w:p>
    <w:p w:rsidR="007679C1" w:rsidRPr="0052298C" w:rsidRDefault="00F4153A" w:rsidP="004C0511">
      <w:pPr>
        <w:spacing w:after="0"/>
        <w:ind w:left="284" w:right="400" w:firstLine="567"/>
        <w:jc w:val="center"/>
        <w:rPr>
          <w:b/>
          <w:bCs/>
          <w:lang w:val="ro-RO"/>
        </w:rPr>
      </w:pPr>
      <w:r w:rsidRPr="0052298C">
        <w:rPr>
          <w:b/>
          <w:bCs/>
          <w:color w:val="0000FF"/>
          <w:lang w:val="ro-RO"/>
        </w:rPr>
        <w:t xml:space="preserve">     </w:t>
      </w:r>
      <w:r w:rsidR="007679C1" w:rsidRPr="0052298C">
        <w:rPr>
          <w:b/>
          <w:bCs/>
          <w:lang w:val="ro-RO"/>
        </w:rPr>
        <w:t xml:space="preserve">PLAN </w:t>
      </w:r>
      <w:r w:rsidR="003A3810" w:rsidRPr="0052298C">
        <w:rPr>
          <w:b/>
          <w:bCs/>
          <w:lang w:val="ro-RO"/>
        </w:rPr>
        <w:t xml:space="preserve">TERITORIAL </w:t>
      </w:r>
      <w:r w:rsidR="007679C1" w:rsidRPr="0052298C">
        <w:rPr>
          <w:b/>
          <w:bCs/>
          <w:lang w:val="ro-RO"/>
        </w:rPr>
        <w:t>COMUN DE ACŢIUNE</w:t>
      </w:r>
      <w:r w:rsidR="00917F3E" w:rsidRPr="0052298C">
        <w:rPr>
          <w:b/>
          <w:bCs/>
          <w:lang w:val="ro-RO"/>
        </w:rPr>
        <w:t xml:space="preserve"> </w:t>
      </w:r>
      <w:r w:rsidR="00B92FB3" w:rsidRPr="0052298C">
        <w:rPr>
          <w:b/>
          <w:bCs/>
          <w:lang w:val="ro-RO"/>
        </w:rPr>
        <w:t>AL</w:t>
      </w:r>
      <w:r w:rsidR="003A3810" w:rsidRPr="0052298C">
        <w:rPr>
          <w:b/>
          <w:bCs/>
          <w:lang w:val="ro-RO"/>
        </w:rPr>
        <w:t xml:space="preserve"> JUDEŢULUI HUNEDOARA</w:t>
      </w:r>
      <w:r w:rsidR="00917F3E" w:rsidRPr="0052298C">
        <w:rPr>
          <w:b/>
          <w:bCs/>
          <w:lang w:val="ro-RO"/>
        </w:rPr>
        <w:t xml:space="preserve"> </w:t>
      </w:r>
    </w:p>
    <w:p w:rsidR="007679C1" w:rsidRPr="0052298C" w:rsidRDefault="007679C1" w:rsidP="004C0511">
      <w:pPr>
        <w:spacing w:after="0"/>
        <w:ind w:left="284" w:right="400" w:firstLine="567"/>
        <w:jc w:val="center"/>
        <w:rPr>
          <w:b/>
          <w:bCs/>
          <w:i/>
          <w:iCs/>
          <w:lang w:val="ro-RO"/>
        </w:rPr>
      </w:pPr>
      <w:r w:rsidRPr="0052298C">
        <w:rPr>
          <w:b/>
          <w:bCs/>
          <w:i/>
          <w:iCs/>
          <w:lang w:val="ro-RO"/>
        </w:rPr>
        <w:t xml:space="preserve">pentru creşterea gradului de siguranţă a elevilor şi </w:t>
      </w:r>
      <w:r w:rsidR="00000CD7" w:rsidRPr="0052298C">
        <w:rPr>
          <w:b/>
          <w:bCs/>
          <w:i/>
          <w:iCs/>
          <w:lang w:val="ro-RO"/>
        </w:rPr>
        <w:t xml:space="preserve">a </w:t>
      </w:r>
      <w:r w:rsidRPr="0052298C">
        <w:rPr>
          <w:b/>
          <w:bCs/>
          <w:i/>
          <w:iCs/>
          <w:lang w:val="ro-RO"/>
        </w:rPr>
        <w:t xml:space="preserve">personalului didactic şi prevenirea </w:t>
      </w:r>
    </w:p>
    <w:p w:rsidR="007679C1" w:rsidRPr="0052298C" w:rsidRDefault="007679C1" w:rsidP="004C0511">
      <w:pPr>
        <w:spacing w:after="0"/>
        <w:ind w:left="284" w:right="400" w:firstLine="567"/>
        <w:jc w:val="center"/>
        <w:rPr>
          <w:b/>
          <w:bCs/>
          <w:i/>
          <w:iCs/>
          <w:lang w:val="ro-RO"/>
        </w:rPr>
      </w:pPr>
      <w:r w:rsidRPr="0052298C">
        <w:rPr>
          <w:b/>
          <w:bCs/>
          <w:i/>
          <w:iCs/>
          <w:lang w:val="ro-RO"/>
        </w:rPr>
        <w:t>delincvenţei juvenile în incinta şi în zonele adiacente unităţilor de învăţământ</w:t>
      </w:r>
      <w:r w:rsidR="00917F3E" w:rsidRPr="0052298C">
        <w:rPr>
          <w:b/>
          <w:bCs/>
          <w:i/>
          <w:iCs/>
          <w:lang w:val="ro-RO"/>
        </w:rPr>
        <w:t xml:space="preserve"> </w:t>
      </w:r>
      <w:r w:rsidRPr="0052298C">
        <w:rPr>
          <w:b/>
          <w:bCs/>
          <w:i/>
          <w:iCs/>
          <w:lang w:val="ro-RO"/>
        </w:rPr>
        <w:t>preuniversitar</w:t>
      </w:r>
    </w:p>
    <w:p w:rsidR="007679C1" w:rsidRPr="0052298C" w:rsidRDefault="007679C1" w:rsidP="006C421E">
      <w:pPr>
        <w:spacing w:after="40"/>
        <w:ind w:left="284" w:right="400" w:firstLine="567"/>
        <w:rPr>
          <w:b/>
          <w:bCs/>
          <w:sz w:val="24"/>
          <w:szCs w:val="24"/>
          <w:lang w:val="ro-RO"/>
        </w:rPr>
      </w:pPr>
    </w:p>
    <w:p w:rsidR="00AF3260" w:rsidRPr="0052298C" w:rsidRDefault="00AF3260" w:rsidP="006C421E">
      <w:pPr>
        <w:spacing w:after="40"/>
        <w:ind w:left="284" w:right="400" w:firstLine="567"/>
        <w:rPr>
          <w:b/>
          <w:bCs/>
          <w:lang w:val="ro-RO"/>
        </w:rPr>
      </w:pPr>
    </w:p>
    <w:p w:rsidR="007679C1" w:rsidRPr="0052298C" w:rsidRDefault="007679C1" w:rsidP="006C421E">
      <w:pPr>
        <w:spacing w:after="40"/>
        <w:ind w:left="284" w:right="400" w:firstLine="567"/>
        <w:rPr>
          <w:b/>
          <w:bCs/>
          <w:lang w:val="ro-RO"/>
        </w:rPr>
      </w:pPr>
      <w:r w:rsidRPr="0052298C">
        <w:rPr>
          <w:b/>
          <w:bCs/>
          <w:lang w:val="ro-RO"/>
        </w:rPr>
        <w:t>Capitolul I - CONSIDERAŢII GENERALE</w:t>
      </w:r>
    </w:p>
    <w:p w:rsidR="003A3810" w:rsidRPr="0052298C" w:rsidRDefault="003A3810" w:rsidP="006C421E">
      <w:pPr>
        <w:spacing w:after="40"/>
        <w:ind w:left="284" w:right="400" w:firstLine="567"/>
        <w:rPr>
          <w:b/>
          <w:bCs/>
          <w:lang w:val="ro-RO"/>
        </w:rPr>
      </w:pPr>
    </w:p>
    <w:p w:rsidR="003A3810" w:rsidRPr="0052298C" w:rsidRDefault="003A3810" w:rsidP="006C421E">
      <w:pPr>
        <w:spacing w:after="40"/>
        <w:ind w:left="284" w:right="400" w:firstLine="567"/>
        <w:rPr>
          <w:bCs/>
          <w:sz w:val="24"/>
          <w:szCs w:val="24"/>
          <w:lang w:val="ro-RO"/>
        </w:rPr>
      </w:pPr>
      <w:r w:rsidRPr="0052298C">
        <w:rPr>
          <w:bCs/>
          <w:sz w:val="24"/>
          <w:szCs w:val="24"/>
          <w:lang w:val="ro-RO"/>
        </w:rPr>
        <w:t>Creşterea siguranţei în şcoli reprezintă unul din obiectivele prevăzute de Strategia Naţională de Apărare a Ţării şi un obiectiv strategic al Guvernului României, instituţiile responsabile fiind interesate să participe activ la consolidarea unui climat de siguranţă în mediul şcolar, bazat pe protejarea şi informarea corectă, atât pentru a contribui la educarea tinerelor generaţii cât şi pentru a răspunde aşteptărilor legitime ale populaţiei ca şcoala să reprezinte un mediu prin excelenţă dedicat studiului şi educaţiei, protejat de violenţă sau alte forme de criminalitate.</w:t>
      </w:r>
    </w:p>
    <w:p w:rsidR="003A3810" w:rsidRPr="0052298C" w:rsidRDefault="003A3810" w:rsidP="006C421E">
      <w:pPr>
        <w:spacing w:after="40"/>
        <w:ind w:left="284" w:right="400" w:firstLine="567"/>
        <w:rPr>
          <w:bCs/>
          <w:sz w:val="24"/>
          <w:szCs w:val="24"/>
          <w:lang w:val="ro-RO"/>
        </w:rPr>
      </w:pPr>
      <w:r w:rsidRPr="0052298C">
        <w:rPr>
          <w:bCs/>
          <w:sz w:val="24"/>
          <w:szCs w:val="24"/>
          <w:lang w:val="ro-RO"/>
        </w:rPr>
        <w:t xml:space="preserve">Deşi fenomenul infracţional a cunoscut o scădere semnificativă în proximitatea unităţilor de învăţământ, din analiza activităţii desfăşurate şi </w:t>
      </w:r>
      <w:r w:rsidR="000E3DF2" w:rsidRPr="0052298C">
        <w:rPr>
          <w:bCs/>
          <w:sz w:val="24"/>
          <w:szCs w:val="24"/>
          <w:lang w:val="ro-RO"/>
        </w:rPr>
        <w:t>a rezultatelor obţin</w:t>
      </w:r>
      <w:r w:rsidRPr="0052298C">
        <w:rPr>
          <w:bCs/>
          <w:sz w:val="24"/>
          <w:szCs w:val="24"/>
          <w:lang w:val="ro-RO"/>
        </w:rPr>
        <w:t>ute, a rezultat necesitatea recalibrării unor mecanisme instituţionale de cooperare instituite la nivel strategic şi local.</w:t>
      </w:r>
    </w:p>
    <w:p w:rsidR="003A3810" w:rsidRPr="0052298C" w:rsidRDefault="003A3810" w:rsidP="006C421E">
      <w:pPr>
        <w:spacing w:after="40"/>
        <w:ind w:left="284" w:right="400" w:firstLine="567"/>
        <w:rPr>
          <w:bCs/>
          <w:sz w:val="24"/>
          <w:szCs w:val="24"/>
          <w:lang w:val="ro-RO"/>
        </w:rPr>
      </w:pPr>
      <w:r w:rsidRPr="0052298C">
        <w:rPr>
          <w:bCs/>
          <w:sz w:val="24"/>
          <w:szCs w:val="24"/>
          <w:lang w:val="ro-RO"/>
        </w:rPr>
        <w:t>Astfel prin acest document programatic se urmăreşte:</w:t>
      </w:r>
    </w:p>
    <w:p w:rsidR="003A3810" w:rsidRPr="0052298C" w:rsidRDefault="00FE4E1E" w:rsidP="006C421E">
      <w:pPr>
        <w:pStyle w:val="ListParagraph"/>
        <w:numPr>
          <w:ilvl w:val="0"/>
          <w:numId w:val="45"/>
        </w:numPr>
        <w:spacing w:after="40"/>
        <w:ind w:left="284" w:right="400"/>
        <w:rPr>
          <w:bCs/>
          <w:sz w:val="24"/>
          <w:szCs w:val="24"/>
          <w:lang w:val="ro-RO"/>
        </w:rPr>
      </w:pPr>
      <w:r w:rsidRPr="0052298C">
        <w:rPr>
          <w:bCs/>
          <w:sz w:val="24"/>
          <w:szCs w:val="24"/>
          <w:lang w:val="ro-RO"/>
        </w:rPr>
        <w:t>r</w:t>
      </w:r>
      <w:r w:rsidR="003A3810" w:rsidRPr="0052298C">
        <w:rPr>
          <w:bCs/>
          <w:sz w:val="24"/>
          <w:szCs w:val="24"/>
          <w:lang w:val="ro-RO"/>
        </w:rPr>
        <w:t>eglementarea modului de colaborare între factorii responsabili pe acest segment, pentru optimizarea organizării şi funcţionării sistemului – cadru de asigurare a protecţiei unităţilor şcolare, a elevilor şi a personalului didactic, în scopul creşterii siguranţei în unităţile de învăţământ preunuiversitar,</w:t>
      </w:r>
    </w:p>
    <w:p w:rsidR="003A3810" w:rsidRPr="0052298C" w:rsidRDefault="00FE4E1E" w:rsidP="006C421E">
      <w:pPr>
        <w:pStyle w:val="ListParagraph"/>
        <w:numPr>
          <w:ilvl w:val="0"/>
          <w:numId w:val="45"/>
        </w:numPr>
        <w:spacing w:after="40"/>
        <w:ind w:left="284" w:right="400"/>
        <w:rPr>
          <w:bCs/>
          <w:sz w:val="24"/>
          <w:szCs w:val="24"/>
          <w:lang w:val="ro-RO"/>
        </w:rPr>
      </w:pPr>
      <w:r w:rsidRPr="0052298C">
        <w:rPr>
          <w:bCs/>
          <w:sz w:val="24"/>
          <w:szCs w:val="24"/>
          <w:lang w:val="ro-RO"/>
        </w:rPr>
        <w:t>l</w:t>
      </w:r>
      <w:r w:rsidR="003A3810" w:rsidRPr="0052298C">
        <w:rPr>
          <w:bCs/>
          <w:sz w:val="24"/>
          <w:szCs w:val="24"/>
          <w:lang w:val="ro-RO"/>
        </w:rPr>
        <w:t>ărgirea parteneriatului în acest domeniu, prin includerea reprezentanţilor structurilor asociative ale autorităţilor administraţiei publice locale</w:t>
      </w:r>
      <w:r w:rsidR="00B92FB3" w:rsidRPr="0052298C">
        <w:rPr>
          <w:bCs/>
          <w:sz w:val="24"/>
          <w:szCs w:val="24"/>
          <w:lang w:val="ro-RO"/>
        </w:rPr>
        <w:t xml:space="preserve"> (Consiliul Judeţean Hunedoara şi Consiilile Locale din judeţul Hunedoara), care să se implice în mod concret în îmbunătăţirea climatului de siguranţă şcolară.</w:t>
      </w:r>
    </w:p>
    <w:p w:rsidR="00B92FB3" w:rsidRPr="0052298C" w:rsidRDefault="00B92FB3" w:rsidP="006C421E">
      <w:pPr>
        <w:spacing w:after="40"/>
        <w:ind w:left="284" w:right="400" w:firstLine="284"/>
        <w:rPr>
          <w:bCs/>
          <w:sz w:val="24"/>
          <w:szCs w:val="24"/>
          <w:lang w:val="ro-RO"/>
        </w:rPr>
      </w:pPr>
      <w:r w:rsidRPr="0052298C">
        <w:rPr>
          <w:bCs/>
          <w:sz w:val="24"/>
          <w:szCs w:val="24"/>
          <w:lang w:val="ro-RO"/>
        </w:rPr>
        <w:t>Plan</w:t>
      </w:r>
      <w:r w:rsidR="00FE4E1E" w:rsidRPr="0052298C">
        <w:rPr>
          <w:bCs/>
          <w:sz w:val="24"/>
          <w:szCs w:val="24"/>
          <w:lang w:val="ro-RO"/>
        </w:rPr>
        <w:t>ul</w:t>
      </w:r>
      <w:r w:rsidRPr="0052298C">
        <w:rPr>
          <w:bCs/>
          <w:sz w:val="24"/>
          <w:szCs w:val="24"/>
          <w:lang w:val="ro-RO"/>
        </w:rPr>
        <w:t xml:space="preserve"> Teritorial Comun de Acţiune al Judeţului Hunedoara este eleborat în concordanţă cu Planul Naţional Comun de Acţiune pentru creşterea gradului de siguranţă a elevilor şi a personalului didactic şi prevenirea</w:t>
      </w:r>
      <w:r w:rsidRPr="0052298C">
        <w:rPr>
          <w:sz w:val="24"/>
          <w:szCs w:val="24"/>
          <w:lang w:val="ro-RO"/>
        </w:rPr>
        <w:t xml:space="preserve"> </w:t>
      </w:r>
      <w:r w:rsidRPr="0052298C">
        <w:rPr>
          <w:bCs/>
          <w:sz w:val="24"/>
          <w:szCs w:val="24"/>
          <w:lang w:val="ro-RO"/>
        </w:rPr>
        <w:t>delincvenţei juvenile în incinta şi în zonele adiacente unităţilor de învăţământ preuniversitar şi cu obiectivul asumat de M.A.I. prin Strategia naţională de ordine şi siguranţă publică 2015-2020, referitoare la creşterea gradului de siguranţă şi protecţie a cetăţeanului, dar şi în spiritul şi pentru aplicarea Legii nr. 35 din 2 martie 2007 privind creşterea siguranţei î</w:t>
      </w:r>
      <w:r w:rsidR="0006625D" w:rsidRPr="0052298C">
        <w:rPr>
          <w:bCs/>
          <w:sz w:val="24"/>
          <w:szCs w:val="24"/>
          <w:lang w:val="ro-RO"/>
        </w:rPr>
        <w:t>n unităţile de învăţământ, cu m</w:t>
      </w:r>
      <w:r w:rsidRPr="0052298C">
        <w:rPr>
          <w:bCs/>
          <w:sz w:val="24"/>
          <w:szCs w:val="24"/>
          <w:lang w:val="ro-RO"/>
        </w:rPr>
        <w:t xml:space="preserve">odificările şi completările ulterioare şi a legilor de organizare şi funcţionare a instituţiilor cu atribuţii </w:t>
      </w:r>
      <w:r w:rsidR="0006625D" w:rsidRPr="0052298C">
        <w:rPr>
          <w:bCs/>
          <w:sz w:val="24"/>
          <w:szCs w:val="24"/>
          <w:lang w:val="ro-RO"/>
        </w:rPr>
        <w:t>în domeniul vizat</w:t>
      </w:r>
      <w:r w:rsidRPr="0052298C">
        <w:rPr>
          <w:bCs/>
          <w:sz w:val="24"/>
          <w:szCs w:val="24"/>
          <w:lang w:val="ro-RO"/>
        </w:rPr>
        <w:t>.</w:t>
      </w:r>
    </w:p>
    <w:p w:rsidR="00B92FB3" w:rsidRPr="0052298C" w:rsidRDefault="00B92FB3" w:rsidP="006C421E">
      <w:pPr>
        <w:spacing w:after="40"/>
        <w:ind w:left="284" w:right="400"/>
        <w:rPr>
          <w:bCs/>
          <w:sz w:val="24"/>
          <w:szCs w:val="24"/>
          <w:lang w:val="ro-RO"/>
        </w:rPr>
      </w:pPr>
      <w:r w:rsidRPr="0052298C">
        <w:rPr>
          <w:bCs/>
          <w:sz w:val="24"/>
          <w:szCs w:val="24"/>
          <w:lang w:val="ro-RO"/>
        </w:rPr>
        <w:t xml:space="preserve">Planul </w:t>
      </w:r>
      <w:r w:rsidR="0006625D" w:rsidRPr="0052298C">
        <w:rPr>
          <w:bCs/>
          <w:sz w:val="24"/>
          <w:szCs w:val="24"/>
          <w:lang w:val="ro-RO"/>
        </w:rPr>
        <w:t>conţine</w:t>
      </w:r>
      <w:r w:rsidRPr="0052298C">
        <w:rPr>
          <w:bCs/>
          <w:sz w:val="24"/>
          <w:szCs w:val="24"/>
          <w:lang w:val="ro-RO"/>
        </w:rPr>
        <w:t xml:space="preserve"> prevederi cu aplicabilitate pe termen nedeterminat.</w:t>
      </w:r>
    </w:p>
    <w:p w:rsidR="007679C1" w:rsidRPr="0052298C" w:rsidRDefault="007679C1" w:rsidP="006C421E">
      <w:pPr>
        <w:tabs>
          <w:tab w:val="left" w:pos="0"/>
        </w:tabs>
        <w:autoSpaceDE w:val="0"/>
        <w:autoSpaceDN w:val="0"/>
        <w:adjustRightInd w:val="0"/>
        <w:spacing w:after="40"/>
        <w:ind w:left="284" w:right="400"/>
        <w:rPr>
          <w:b/>
          <w:bCs/>
          <w:sz w:val="24"/>
          <w:szCs w:val="24"/>
          <w:lang w:val="ro-RO"/>
        </w:rPr>
      </w:pPr>
    </w:p>
    <w:p w:rsidR="007679C1" w:rsidRPr="0052298C" w:rsidRDefault="007679C1" w:rsidP="006C421E">
      <w:pPr>
        <w:autoSpaceDE w:val="0"/>
        <w:autoSpaceDN w:val="0"/>
        <w:adjustRightInd w:val="0"/>
        <w:spacing w:after="40"/>
        <w:ind w:left="284" w:right="400"/>
        <w:rPr>
          <w:sz w:val="6"/>
          <w:szCs w:val="16"/>
          <w:lang w:val="ro-RO"/>
        </w:rPr>
      </w:pPr>
    </w:p>
    <w:p w:rsidR="003A3810" w:rsidRPr="0052298C" w:rsidRDefault="00B92FB3" w:rsidP="006C421E">
      <w:pPr>
        <w:widowControl w:val="0"/>
        <w:autoSpaceDE w:val="0"/>
        <w:autoSpaceDN w:val="0"/>
        <w:adjustRightInd w:val="0"/>
        <w:spacing w:after="40"/>
        <w:ind w:left="284" w:right="400"/>
        <w:rPr>
          <w:b/>
          <w:bCs/>
          <w:lang w:val="ro-RO"/>
        </w:rPr>
      </w:pPr>
      <w:r w:rsidRPr="0052298C">
        <w:rPr>
          <w:b/>
          <w:bCs/>
          <w:lang w:val="ro-RO"/>
        </w:rPr>
        <w:t>Capitolul I</w:t>
      </w:r>
      <w:r w:rsidR="007679C1" w:rsidRPr="0052298C">
        <w:rPr>
          <w:b/>
          <w:bCs/>
          <w:lang w:val="ro-RO"/>
        </w:rPr>
        <w:t xml:space="preserve">I – OBIECTIVELE SPECIFICE ALE PLANULUI </w:t>
      </w:r>
      <w:r w:rsidRPr="0052298C">
        <w:rPr>
          <w:b/>
          <w:bCs/>
          <w:lang w:val="ro-RO"/>
        </w:rPr>
        <w:t>TERITORIAL COMUN DE ACŢIUNE AL JUDEŢULUI HUNEDOARA</w:t>
      </w:r>
    </w:p>
    <w:p w:rsidR="006C421E" w:rsidRPr="0052298C" w:rsidRDefault="006C421E" w:rsidP="006C421E">
      <w:pPr>
        <w:pStyle w:val="ListParagraph"/>
        <w:widowControl w:val="0"/>
        <w:numPr>
          <w:ilvl w:val="0"/>
          <w:numId w:val="46"/>
        </w:numPr>
        <w:autoSpaceDE w:val="0"/>
        <w:autoSpaceDN w:val="0"/>
        <w:adjustRightInd w:val="0"/>
        <w:spacing w:after="40"/>
        <w:ind w:right="400"/>
        <w:rPr>
          <w:b/>
          <w:bCs/>
          <w:lang w:val="ro-RO"/>
        </w:rPr>
      </w:pPr>
      <w:r w:rsidRPr="0052298C">
        <w:rPr>
          <w:b/>
          <w:bCs/>
          <w:lang w:val="ro-RO"/>
        </w:rPr>
        <w:t>LA NIVEL JUDEŢEAN</w:t>
      </w:r>
    </w:p>
    <w:tbl>
      <w:tblPr>
        <w:tblStyle w:val="TableGrid1"/>
        <w:tblW w:w="0" w:type="auto"/>
        <w:tblInd w:w="392" w:type="dxa"/>
        <w:tblLayout w:type="fixed"/>
        <w:tblLook w:val="04A0" w:firstRow="1" w:lastRow="0" w:firstColumn="1" w:lastColumn="0" w:noHBand="0" w:noVBand="1"/>
      </w:tblPr>
      <w:tblGrid>
        <w:gridCol w:w="2676"/>
        <w:gridCol w:w="2764"/>
        <w:gridCol w:w="2564"/>
        <w:gridCol w:w="2477"/>
        <w:gridCol w:w="2488"/>
        <w:gridCol w:w="2056"/>
      </w:tblGrid>
      <w:tr w:rsidR="006C421E" w:rsidRPr="0052298C" w:rsidTr="006C421E">
        <w:trPr>
          <w:cantSplit/>
          <w:tblHeader/>
        </w:trPr>
        <w:tc>
          <w:tcPr>
            <w:tcW w:w="2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left="34" w:right="17"/>
              <w:jc w:val="center"/>
              <w:rPr>
                <w:rFonts w:cs="Times New Roman"/>
                <w:b/>
                <w:noProof/>
                <w:sz w:val="24"/>
                <w:szCs w:val="24"/>
                <w:lang w:val="ro-RO"/>
              </w:rPr>
            </w:pPr>
            <w:r w:rsidRPr="0052298C">
              <w:rPr>
                <w:rFonts w:cs="Times New Roman"/>
                <w:b/>
                <w:noProof/>
                <w:sz w:val="24"/>
                <w:szCs w:val="24"/>
                <w:lang w:val="ro-RO"/>
              </w:rPr>
              <w:t>Obiectiv specific</w:t>
            </w:r>
          </w:p>
        </w:tc>
        <w:tc>
          <w:tcPr>
            <w:tcW w:w="27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left="51" w:right="87"/>
              <w:jc w:val="center"/>
              <w:rPr>
                <w:rFonts w:cs="Times New Roman"/>
                <w:b/>
                <w:noProof/>
                <w:sz w:val="24"/>
                <w:szCs w:val="24"/>
                <w:lang w:val="ro-RO"/>
              </w:rPr>
            </w:pPr>
            <w:r w:rsidRPr="0052298C">
              <w:rPr>
                <w:rFonts w:cs="Times New Roman"/>
                <w:b/>
                <w:noProof/>
                <w:sz w:val="24"/>
                <w:szCs w:val="24"/>
                <w:lang w:val="ro-RO"/>
              </w:rPr>
              <w:t>Activităţi/ acţiuni</w:t>
            </w:r>
          </w:p>
        </w:tc>
        <w:tc>
          <w:tcPr>
            <w:tcW w:w="25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right="100"/>
              <w:jc w:val="center"/>
              <w:rPr>
                <w:rFonts w:cs="Times New Roman"/>
                <w:b/>
                <w:noProof/>
                <w:sz w:val="24"/>
                <w:szCs w:val="24"/>
                <w:lang w:val="ro-RO"/>
              </w:rPr>
            </w:pPr>
            <w:r w:rsidRPr="0052298C">
              <w:rPr>
                <w:rFonts w:cs="Times New Roman"/>
                <w:b/>
                <w:noProof/>
                <w:sz w:val="24"/>
                <w:szCs w:val="24"/>
                <w:lang w:val="ro-RO"/>
              </w:rPr>
              <w:t>Răspunde/ realizează</w:t>
            </w:r>
          </w:p>
        </w:tc>
        <w:tc>
          <w:tcPr>
            <w:tcW w:w="24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left="109" w:right="167"/>
              <w:jc w:val="center"/>
              <w:rPr>
                <w:rFonts w:cs="Times New Roman"/>
                <w:b/>
                <w:noProof/>
                <w:sz w:val="24"/>
                <w:szCs w:val="24"/>
                <w:lang w:val="ro-RO"/>
              </w:rPr>
            </w:pPr>
            <w:r w:rsidRPr="0052298C">
              <w:rPr>
                <w:rFonts w:cs="Times New Roman"/>
                <w:b/>
                <w:noProof/>
                <w:sz w:val="24"/>
                <w:szCs w:val="24"/>
                <w:lang w:val="ro-RO"/>
              </w:rPr>
              <w:t>Termene de realizare</w:t>
            </w:r>
          </w:p>
        </w:tc>
        <w:tc>
          <w:tcPr>
            <w:tcW w:w="2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left="42" w:right="104"/>
              <w:jc w:val="center"/>
              <w:rPr>
                <w:rFonts w:cs="Times New Roman"/>
                <w:b/>
                <w:noProof/>
                <w:sz w:val="24"/>
                <w:szCs w:val="24"/>
                <w:lang w:val="ro-RO"/>
              </w:rPr>
            </w:pPr>
            <w:r w:rsidRPr="0052298C">
              <w:rPr>
                <w:rFonts w:cs="Times New Roman"/>
                <w:b/>
                <w:noProof/>
                <w:sz w:val="24"/>
                <w:szCs w:val="24"/>
                <w:lang w:val="ro-RO"/>
              </w:rPr>
              <w:t>Rezultate scontate</w:t>
            </w:r>
          </w:p>
        </w:tc>
        <w:tc>
          <w:tcPr>
            <w:tcW w:w="2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9103E" w:rsidRPr="0052298C" w:rsidRDefault="0019103E" w:rsidP="006C421E">
            <w:pPr>
              <w:spacing w:after="0"/>
              <w:ind w:left="106" w:right="175"/>
              <w:jc w:val="center"/>
              <w:rPr>
                <w:rFonts w:cs="Times New Roman"/>
                <w:b/>
                <w:noProof/>
                <w:sz w:val="24"/>
                <w:szCs w:val="24"/>
                <w:lang w:val="ro-RO"/>
              </w:rPr>
            </w:pPr>
            <w:r w:rsidRPr="0052298C">
              <w:rPr>
                <w:rFonts w:cs="Times New Roman"/>
                <w:b/>
                <w:noProof/>
                <w:sz w:val="24"/>
                <w:szCs w:val="24"/>
                <w:lang w:val="ro-RO"/>
              </w:rPr>
              <w:t>Indicatori de evaluare</w:t>
            </w:r>
          </w:p>
        </w:tc>
      </w:tr>
      <w:tr w:rsidR="006C421E" w:rsidRPr="0052298C" w:rsidTr="006C421E">
        <w:trPr>
          <w:cantSplit/>
        </w:trPr>
        <w:tc>
          <w:tcPr>
            <w:tcW w:w="2676" w:type="dxa"/>
            <w:vMerge w:val="restart"/>
            <w:tcBorders>
              <w:top w:val="single" w:sz="4" w:space="0" w:color="auto"/>
            </w:tcBorders>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1. Cunoaşterea Planului Naţional Comun de Acţiune (PNCA), elaborarea, cunoaşterea şi aplicarea Planului Teritorial Comun de Acţiune (PTCA), al judeţului Hunedoara</w:t>
            </w:r>
          </w:p>
        </w:tc>
        <w:tc>
          <w:tcPr>
            <w:tcW w:w="2764" w:type="dxa"/>
            <w:tcBorders>
              <w:top w:val="single" w:sz="4" w:space="0" w:color="auto"/>
            </w:tcBorders>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1.1 Desemnarea specialiştilor care implementează şi adaptează, la nivelul judeţean, aplicarea Planului Teritorial Comun de Acţiune (PTCA)</w:t>
            </w:r>
          </w:p>
        </w:tc>
        <w:tc>
          <w:tcPr>
            <w:tcW w:w="2564" w:type="dxa"/>
            <w:vMerge w:val="restart"/>
            <w:tcBorders>
              <w:top w:val="single" w:sz="4" w:space="0" w:color="auto"/>
            </w:tcBorders>
          </w:tcPr>
          <w:p w:rsidR="0019103E" w:rsidRPr="0052298C" w:rsidRDefault="00A8700D" w:rsidP="006C421E">
            <w:pPr>
              <w:spacing w:after="0"/>
              <w:ind w:right="100"/>
              <w:jc w:val="left"/>
              <w:rPr>
                <w:rFonts w:cs="Times New Roman"/>
                <w:noProof/>
                <w:sz w:val="24"/>
                <w:szCs w:val="24"/>
                <w:lang w:val="ro-RO"/>
              </w:rPr>
            </w:pPr>
            <w:r w:rsidRPr="0052298C">
              <w:rPr>
                <w:rFonts w:cs="Times New Roman"/>
                <w:noProof/>
                <w:sz w:val="24"/>
                <w:szCs w:val="24"/>
                <w:lang w:val="ro-RO"/>
              </w:rPr>
              <w:t>Prefectul Judeţului Hunedoara,</w:t>
            </w:r>
            <w:r w:rsidRPr="0052298C">
              <w:rPr>
                <w:rFonts w:cs="Times New Roman"/>
                <w:sz w:val="24"/>
                <w:szCs w:val="24"/>
                <w:lang w:val="ro-RO"/>
              </w:rPr>
              <w:t xml:space="preserve"> </w:t>
            </w:r>
            <w:r w:rsidRPr="0052298C">
              <w:rPr>
                <w:rFonts w:cs="Times New Roman"/>
                <w:noProof/>
                <w:sz w:val="24"/>
                <w:szCs w:val="24"/>
                <w:lang w:val="ro-RO"/>
              </w:rPr>
              <w:t>Preşedintele Consiliului Judeţean</w:t>
            </w:r>
            <w:r w:rsidR="0045276D" w:rsidRPr="0052298C">
              <w:rPr>
                <w:rFonts w:cs="Times New Roman"/>
                <w:noProof/>
                <w:sz w:val="24"/>
                <w:szCs w:val="24"/>
                <w:lang w:val="ro-RO"/>
              </w:rPr>
              <w:t xml:space="preserve"> Hunedoara</w:t>
            </w:r>
            <w:r w:rsidRPr="0052298C">
              <w:rPr>
                <w:rFonts w:cs="Times New Roman"/>
                <w:noProof/>
                <w:sz w:val="24"/>
                <w:szCs w:val="24"/>
                <w:lang w:val="ro-RO"/>
              </w:rPr>
              <w:t>,</w:t>
            </w:r>
            <w:r w:rsidR="0019103E" w:rsidRPr="0052298C">
              <w:rPr>
                <w:rFonts w:cs="Times New Roman"/>
                <w:noProof/>
                <w:sz w:val="24"/>
                <w:szCs w:val="24"/>
                <w:lang w:val="ro-RO"/>
              </w:rPr>
              <w:t xml:space="preserve"> </w:t>
            </w:r>
            <w:r w:rsidRPr="0052298C">
              <w:rPr>
                <w:rFonts w:cs="Times New Roman"/>
                <w:noProof/>
                <w:sz w:val="24"/>
                <w:szCs w:val="24"/>
                <w:lang w:val="ro-RO"/>
              </w:rPr>
              <w:t>Inspector şef al IPJ Hunedoara</w:t>
            </w:r>
            <w:r w:rsidR="0019103E" w:rsidRPr="0052298C">
              <w:rPr>
                <w:rFonts w:cs="Times New Roman"/>
                <w:noProof/>
                <w:sz w:val="24"/>
                <w:szCs w:val="24"/>
                <w:lang w:val="ro-RO"/>
              </w:rPr>
              <w:t xml:space="preserve">, </w:t>
            </w:r>
            <w:r w:rsidRPr="0052298C">
              <w:rPr>
                <w:rFonts w:cs="Times New Roman"/>
                <w:noProof/>
                <w:sz w:val="24"/>
                <w:szCs w:val="24"/>
                <w:lang w:val="ro-RO"/>
              </w:rPr>
              <w:t>Inspector şef al IJJ Hunedoara</w:t>
            </w:r>
            <w:r w:rsidR="0019103E" w:rsidRPr="0052298C">
              <w:rPr>
                <w:rFonts w:cs="Times New Roman"/>
                <w:noProof/>
                <w:sz w:val="24"/>
                <w:szCs w:val="24"/>
                <w:lang w:val="ro-RO"/>
              </w:rPr>
              <w:t xml:space="preserve">, </w:t>
            </w:r>
            <w:r w:rsidRPr="0052298C">
              <w:rPr>
                <w:rFonts w:cs="Times New Roman"/>
                <w:noProof/>
                <w:sz w:val="24"/>
                <w:szCs w:val="24"/>
                <w:lang w:val="ro-RO"/>
              </w:rPr>
              <w:t xml:space="preserve">Inspector </w:t>
            </w:r>
            <w:r w:rsidRPr="0052298C">
              <w:rPr>
                <w:rFonts w:cs="Times New Roman"/>
                <w:noProof/>
                <w:sz w:val="24"/>
                <w:szCs w:val="24"/>
                <w:lang w:val="ro-RO"/>
              </w:rPr>
              <w:lastRenderedPageBreak/>
              <w:t>şef al ISU Hunedoara</w:t>
            </w:r>
            <w:r w:rsidR="0019103E" w:rsidRPr="0052298C">
              <w:rPr>
                <w:rFonts w:cs="Times New Roman"/>
                <w:noProof/>
                <w:sz w:val="24"/>
                <w:szCs w:val="24"/>
                <w:lang w:val="ro-RO"/>
              </w:rPr>
              <w:t>, Inspector şcolar</w:t>
            </w:r>
            <w:r w:rsidRPr="0052298C">
              <w:rPr>
                <w:rFonts w:cs="Times New Roman"/>
                <w:noProof/>
                <w:sz w:val="24"/>
                <w:szCs w:val="24"/>
                <w:lang w:val="ro-RO"/>
              </w:rPr>
              <w:t xml:space="preserve"> general al ISJ Hunedoara</w:t>
            </w:r>
          </w:p>
        </w:tc>
        <w:tc>
          <w:tcPr>
            <w:tcW w:w="2477" w:type="dxa"/>
            <w:vMerge w:val="restart"/>
            <w:tcBorders>
              <w:top w:val="single" w:sz="4" w:space="0" w:color="auto"/>
            </w:tcBorders>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lastRenderedPageBreak/>
              <w:t>Premergător fiecărui an şcolar</w:t>
            </w:r>
            <w:r w:rsidR="00A8700D" w:rsidRPr="0052298C">
              <w:rPr>
                <w:rFonts w:cs="Times New Roman"/>
                <w:noProof/>
                <w:sz w:val="24"/>
                <w:szCs w:val="24"/>
                <w:lang w:val="ro-RO"/>
              </w:rPr>
              <w:t xml:space="preserve"> </w:t>
            </w:r>
          </w:p>
        </w:tc>
        <w:tc>
          <w:tcPr>
            <w:tcW w:w="2488" w:type="dxa"/>
            <w:vMerge w:val="restart"/>
            <w:tcBorders>
              <w:top w:val="single" w:sz="4" w:space="0" w:color="auto"/>
            </w:tcBorders>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Implementare la nivel territorial a PNCA şi elaborarea PTCA</w:t>
            </w:r>
          </w:p>
        </w:tc>
        <w:tc>
          <w:tcPr>
            <w:tcW w:w="2056" w:type="dxa"/>
            <w:vMerge w:val="restart"/>
            <w:tcBorders>
              <w:top w:val="single" w:sz="4" w:space="0" w:color="auto"/>
            </w:tcBorders>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-Cunoaşterea PNCA, existenţa şi cunoaşterea PTCA</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 Nr. specialişti care implementează </w:t>
            </w:r>
            <w:r w:rsidRPr="0052298C">
              <w:rPr>
                <w:rFonts w:cs="Times New Roman"/>
                <w:noProof/>
                <w:sz w:val="24"/>
                <w:szCs w:val="24"/>
                <w:lang w:val="ro-RO"/>
              </w:rPr>
              <w:lastRenderedPageBreak/>
              <w:t>şi adaptează PNCA şi PTCA</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subunităţi de poliţie şi subunităţi de jandarmi, respectiv unităţi de învăţământ preuniversitar unde se implementează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1.2 Pe baza adaptării PNCA , elaborarea Planului Teritorial Comun de Acţiune (PTCA), al judeţului Hunedoara încheiat între Instituţia Prefectului Judeţului Hunedoara, Consiliul Judeţean Hunedoara, IPJ Hunedoara, IJJ Hunedoarai, ISU Hunedoara, Consiliile locale şi ISJ Hunedoara</w:t>
            </w:r>
            <w:r w:rsidR="000E3927" w:rsidRPr="0052298C">
              <w:rPr>
                <w:rStyle w:val="FootnoteReference"/>
                <w:rFonts w:cs="Times New Roman"/>
                <w:noProof/>
                <w:sz w:val="24"/>
                <w:szCs w:val="24"/>
                <w:lang w:val="ro-RO"/>
              </w:rPr>
              <w:footnoteReference w:id="1"/>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 xml:space="preserve">2. Actualizarea datelor privind reţeaua unităţilor de învăţământ preuniversitar la nivel </w:t>
            </w:r>
            <w:r w:rsidR="00097C95" w:rsidRPr="0052298C">
              <w:rPr>
                <w:rFonts w:cs="Times New Roman"/>
                <w:noProof/>
                <w:sz w:val="24"/>
                <w:szCs w:val="24"/>
                <w:lang w:val="ro-RO"/>
              </w:rPr>
              <w:t>judeţului Hunedoara</w:t>
            </w:r>
            <w:r w:rsidRPr="0052298C">
              <w:rPr>
                <w:rFonts w:cs="Times New Roman"/>
                <w:noProof/>
                <w:sz w:val="24"/>
                <w:szCs w:val="24"/>
                <w:lang w:val="ro-RO"/>
              </w:rPr>
              <w:t xml:space="preserve"> (număr şi tip de unitate de învăţământ preuniversitar) şi identificarea infrastructurii existente privind siguranţa şcolară (mijloace de protecţie şi pază)</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2.1 Actualizarea listei unităţilor de învăţământ pr</w:t>
            </w:r>
            <w:r w:rsidR="00C54469" w:rsidRPr="0052298C">
              <w:rPr>
                <w:rFonts w:cs="Times New Roman"/>
                <w:noProof/>
                <w:sz w:val="24"/>
                <w:szCs w:val="24"/>
                <w:lang w:val="ro-RO"/>
              </w:rPr>
              <w:t xml:space="preserve">euniversitar existente la nivelul judeţului Hunedoara </w:t>
            </w:r>
            <w:r w:rsidRPr="0052298C">
              <w:rPr>
                <w:rFonts w:cs="Times New Roman"/>
                <w:noProof/>
                <w:sz w:val="24"/>
                <w:szCs w:val="24"/>
                <w:lang w:val="ro-RO"/>
              </w:rPr>
              <w:t xml:space="preserve">şi clasificarea acestora în funcţie de destinaţie şi tipul (cu sau fără personalitate juridică) şi existenţa infrastructurii referitoare la siguranţa şcolară pe baza informaţiilor primite de la </w:t>
            </w:r>
            <w:r w:rsidR="00C54469" w:rsidRPr="0052298C">
              <w:rPr>
                <w:rFonts w:cs="Times New Roman"/>
                <w:noProof/>
                <w:sz w:val="24"/>
                <w:szCs w:val="24"/>
                <w:lang w:val="ro-RO"/>
              </w:rPr>
              <w:t>ISJ Hunedoara</w:t>
            </w:r>
          </w:p>
        </w:tc>
        <w:tc>
          <w:tcPr>
            <w:tcW w:w="2564" w:type="dxa"/>
          </w:tcPr>
          <w:p w:rsidR="00C54469" w:rsidRPr="0052298C" w:rsidRDefault="00C54469"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IPJ</w:t>
            </w:r>
            <w:r w:rsidR="00C54469" w:rsidRPr="0052298C">
              <w:rPr>
                <w:rFonts w:cs="Times New Roman"/>
                <w:noProof/>
                <w:sz w:val="24"/>
                <w:szCs w:val="24"/>
                <w:lang w:val="ro-RO"/>
              </w:rPr>
              <w:t xml:space="preserve"> Hunedoara</w:t>
            </w:r>
          </w:p>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01.09.</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 xml:space="preserve">Actualizarea datelor privind reţeaua unităţilor de învăţământ preuniversitar, la nivel </w:t>
            </w:r>
            <w:r w:rsidR="00C54469" w:rsidRPr="0052298C">
              <w:rPr>
                <w:rFonts w:cs="Times New Roman"/>
                <w:noProof/>
                <w:sz w:val="24"/>
                <w:szCs w:val="24"/>
                <w:lang w:val="ro-RO"/>
              </w:rPr>
              <w:t>judeţului Hunedoara</w:t>
            </w:r>
            <w:r w:rsidRPr="0052298C">
              <w:rPr>
                <w:rFonts w:cs="Times New Roman"/>
                <w:noProof/>
                <w:sz w:val="24"/>
                <w:szCs w:val="24"/>
                <w:lang w:val="ro-RO"/>
              </w:rPr>
              <w:t>, în vederea monitorizării acestora din punctul de vedere al asigurării siguranţei şcolare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-Evidenţa actualizată a unităţilor de învăţământ pr</w:t>
            </w:r>
            <w:r w:rsidR="00C54469" w:rsidRPr="0052298C">
              <w:rPr>
                <w:rFonts w:cs="Times New Roman"/>
                <w:noProof/>
                <w:sz w:val="24"/>
                <w:szCs w:val="24"/>
                <w:lang w:val="ro-RO"/>
              </w:rPr>
              <w:t xml:space="preserve">euniversitar existente la nivelul judeţului Hunedoara </w:t>
            </w:r>
            <w:r w:rsidRPr="0052298C">
              <w:rPr>
                <w:rFonts w:cs="Times New Roman"/>
                <w:noProof/>
                <w:sz w:val="24"/>
                <w:szCs w:val="24"/>
                <w:lang w:val="ro-RO"/>
              </w:rPr>
              <w:t>şi a existenţei infrastructurii referitoare la siguranţa şcolară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2.2 Evaluarea unităţilor de învăţământ preuniversitar atât din punct de vedere al asigurării cu pază şi elemente de protecţie (conform prevederilor Legii 333/ 2003) cât şi referitor la situaţia operativă înregistrată în anul precedent</w:t>
            </w:r>
          </w:p>
        </w:tc>
        <w:tc>
          <w:tcPr>
            <w:tcW w:w="2564" w:type="dxa"/>
          </w:tcPr>
          <w:p w:rsidR="00EC1C2B" w:rsidRPr="0052298C" w:rsidRDefault="00EC1C2B"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EC1C2B"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10.09.</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-Situaţii transmise celor două instituţii </w:t>
            </w:r>
            <w:r w:rsidR="00EC1C2B" w:rsidRPr="0052298C">
              <w:rPr>
                <w:rFonts w:cs="Times New Roman"/>
                <w:noProof/>
                <w:sz w:val="24"/>
                <w:szCs w:val="24"/>
                <w:lang w:val="ro-RO"/>
              </w:rPr>
              <w:t>judeţene</w:t>
            </w:r>
            <w:r w:rsidRPr="0052298C">
              <w:rPr>
                <w:rFonts w:cs="Times New Roman"/>
                <w:noProof/>
                <w:sz w:val="24"/>
                <w:szCs w:val="24"/>
                <w:lang w:val="ro-RO"/>
              </w:rPr>
              <w:t xml:space="preserve"> (</w:t>
            </w:r>
            <w:r w:rsidR="00EC1C2B" w:rsidRPr="0052298C">
              <w:rPr>
                <w:rFonts w:cs="Times New Roman"/>
                <w:noProof/>
                <w:sz w:val="24"/>
                <w:szCs w:val="24"/>
                <w:lang w:val="ro-RO"/>
              </w:rPr>
              <w:t>ISJ Hunedoara şi IPJ Hunedoara</w:t>
            </w:r>
            <w:r w:rsidRPr="0052298C">
              <w:rPr>
                <w:rFonts w:cs="Times New Roman"/>
                <w:noProof/>
                <w:sz w:val="24"/>
                <w:szCs w:val="24"/>
                <w:lang w:val="ro-RO"/>
              </w:rPr>
              <w:t>)</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2.3 Informarea prefectului şi autorităţilor administraţiei publice locale cu privire la necesitatea îmbunătăţirii condiţiilor de securitate a unităţilor de învăţământ preuniversitar (conform prevederilor Legii nr. 35/ 2007, cu modificări şi completări)</w:t>
            </w:r>
          </w:p>
        </w:tc>
        <w:tc>
          <w:tcPr>
            <w:tcW w:w="2564" w:type="dxa"/>
          </w:tcPr>
          <w:p w:rsidR="008C639A" w:rsidRPr="0052298C" w:rsidRDefault="008C639A"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8C639A"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-Informările privind modificările apărute în reţeaua şcolară </w:t>
            </w:r>
            <w:r w:rsidR="008C639A" w:rsidRPr="0052298C">
              <w:rPr>
                <w:rFonts w:cs="Times New Roman"/>
                <w:noProof/>
                <w:sz w:val="24"/>
                <w:szCs w:val="24"/>
                <w:lang w:val="ro-RO"/>
              </w:rPr>
              <w:t>a judeţului Hunedoara</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2.4 Informarea </w:t>
            </w:r>
            <w:r w:rsidR="00F326E0" w:rsidRPr="0052298C">
              <w:rPr>
                <w:rFonts w:cs="Times New Roman"/>
                <w:noProof/>
                <w:sz w:val="24"/>
                <w:szCs w:val="24"/>
                <w:lang w:val="ro-RO"/>
              </w:rPr>
              <w:t xml:space="preserve">IJJ Hunedoara </w:t>
            </w:r>
            <w:r w:rsidRPr="0052298C">
              <w:rPr>
                <w:rFonts w:cs="Times New Roman"/>
                <w:noProof/>
                <w:sz w:val="24"/>
                <w:szCs w:val="24"/>
                <w:lang w:val="ro-RO"/>
              </w:rPr>
              <w:t>cu privire la:</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unităţile de învăţământ preuniversitar care le revin în responsabilitate la nivel</w:t>
            </w:r>
            <w:r w:rsidR="00F326E0" w:rsidRPr="0052298C">
              <w:rPr>
                <w:rFonts w:cs="Times New Roman"/>
                <w:noProof/>
                <w:sz w:val="24"/>
                <w:szCs w:val="24"/>
                <w:lang w:val="ro-RO"/>
              </w:rPr>
              <w:t>ul judeţului Hunedoara</w:t>
            </w:r>
            <w:r w:rsidRPr="0052298C">
              <w:rPr>
                <w:rFonts w:cs="Times New Roman"/>
                <w:noProof/>
                <w:sz w:val="24"/>
                <w:szCs w:val="24"/>
                <w:lang w:val="ro-RO"/>
              </w:rPr>
              <w:t>;</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evaluarea acestora din punct de vedere al asigurării cu pază şi elemente de protecţie (conform prevederilor Legii 333/ 2003);</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situaţia operativă înregistrată în anul precedent în zona unităţilor de învăţământ date în responsabilitate, cu relevanţă pentru creşterea siguranţei publice</w:t>
            </w:r>
          </w:p>
        </w:tc>
        <w:tc>
          <w:tcPr>
            <w:tcW w:w="2564" w:type="dxa"/>
          </w:tcPr>
          <w:p w:rsidR="0019103E" w:rsidRPr="0052298C" w:rsidRDefault="00F326E0"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Hunedoara </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10.09.</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-Evidenţa actualizată a unităţilor de învăţământ preuniversitar ce revin în responsabilitatea </w:t>
            </w:r>
            <w:r w:rsidR="004C7CA4" w:rsidRPr="0052298C">
              <w:rPr>
                <w:rFonts w:cs="Times New Roman"/>
                <w:noProof/>
                <w:sz w:val="24"/>
                <w:szCs w:val="24"/>
                <w:lang w:val="ro-RO"/>
              </w:rPr>
              <w:t>IJJ Hunedoara</w:t>
            </w:r>
            <w:r w:rsidRPr="0052298C">
              <w:rPr>
                <w:rFonts w:cs="Times New Roman"/>
                <w:noProof/>
                <w:sz w:val="24"/>
                <w:szCs w:val="24"/>
                <w:lang w:val="ro-RO"/>
              </w:rPr>
              <w:t xml:space="preserve"> şi a existenţei infrastructurii referitoare la siguranţa şcolară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2.5 Informarea </w:t>
            </w:r>
            <w:r w:rsidR="00234163" w:rsidRPr="0052298C">
              <w:rPr>
                <w:rFonts w:cs="Times New Roman"/>
                <w:noProof/>
                <w:sz w:val="24"/>
                <w:szCs w:val="24"/>
                <w:lang w:val="ro-RO"/>
              </w:rPr>
              <w:t xml:space="preserve">ISJ Hunedoara </w:t>
            </w:r>
            <w:r w:rsidRPr="0052298C">
              <w:rPr>
                <w:rFonts w:cs="Times New Roman"/>
                <w:noProof/>
                <w:sz w:val="24"/>
                <w:szCs w:val="24"/>
                <w:lang w:val="ro-RO"/>
              </w:rPr>
              <w:t>de către IPJ</w:t>
            </w:r>
            <w:r w:rsidR="00234163" w:rsidRPr="0052298C">
              <w:rPr>
                <w:rFonts w:cs="Times New Roman"/>
                <w:sz w:val="24"/>
                <w:szCs w:val="24"/>
                <w:lang w:val="ro-RO"/>
              </w:rPr>
              <w:t xml:space="preserve"> </w:t>
            </w:r>
            <w:r w:rsidR="00234163" w:rsidRPr="0052298C">
              <w:rPr>
                <w:rFonts w:cs="Times New Roman"/>
                <w:noProof/>
                <w:sz w:val="24"/>
                <w:szCs w:val="24"/>
                <w:lang w:val="ro-RO"/>
              </w:rPr>
              <w:t>Hunedoara</w:t>
            </w:r>
            <w:r w:rsidRPr="0052298C">
              <w:rPr>
                <w:rFonts w:cs="Times New Roman"/>
                <w:noProof/>
                <w:sz w:val="24"/>
                <w:szCs w:val="24"/>
                <w:lang w:val="ro-RO"/>
              </w:rPr>
              <w:t>cu privire la repartiţia unităţilor de învăţământ în responsabilitatea structurilor cu atribuţii în domeniul ordinii şi siguranţei publice (poliţie, jandarmerie şi poliţie locală)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IPJ</w:t>
            </w:r>
            <w:r w:rsidR="00234163" w:rsidRPr="0052298C">
              <w:rPr>
                <w:rFonts w:cs="Times New Roman"/>
                <w:sz w:val="24"/>
                <w:szCs w:val="24"/>
                <w:lang w:val="ro-RO"/>
              </w:rPr>
              <w:t xml:space="preserve"> </w:t>
            </w:r>
            <w:r w:rsidR="00234163" w:rsidRPr="0052298C">
              <w:rPr>
                <w:rFonts w:cs="Times New Roman"/>
                <w:noProof/>
                <w:sz w:val="24"/>
                <w:szCs w:val="24"/>
                <w:lang w:val="ro-RO"/>
              </w:rPr>
              <w:t>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10.09.</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-Evidenţa actualizată a unităţilor de învăţământ preuniversitar ce revin în responsabilitatea poliţiei, jandarmeriei şi poliţiei locale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2.6 Informarea IPJ</w:t>
            </w:r>
            <w:r w:rsidR="00E31645" w:rsidRPr="0052298C">
              <w:rPr>
                <w:rFonts w:cs="Times New Roman"/>
                <w:sz w:val="24"/>
                <w:szCs w:val="24"/>
                <w:lang w:val="ro-RO"/>
              </w:rPr>
              <w:t xml:space="preserve"> </w:t>
            </w:r>
            <w:r w:rsidR="00E31645" w:rsidRPr="0052298C">
              <w:rPr>
                <w:rFonts w:cs="Times New Roman"/>
                <w:noProof/>
                <w:sz w:val="24"/>
                <w:szCs w:val="24"/>
                <w:lang w:val="ro-RO"/>
              </w:rPr>
              <w:t xml:space="preserve">Hunedoara </w:t>
            </w:r>
            <w:r w:rsidRPr="0052298C">
              <w:rPr>
                <w:rFonts w:cs="Times New Roman"/>
                <w:noProof/>
                <w:sz w:val="24"/>
                <w:szCs w:val="24"/>
                <w:lang w:val="ro-RO"/>
              </w:rPr>
              <w:t>de către ISJ</w:t>
            </w:r>
            <w:r w:rsidR="00E31645" w:rsidRPr="0052298C">
              <w:rPr>
                <w:rFonts w:cs="Times New Roman"/>
                <w:noProof/>
                <w:sz w:val="24"/>
                <w:szCs w:val="24"/>
                <w:lang w:val="ro-RO"/>
              </w:rPr>
              <w:t xml:space="preserve"> Hunedoara </w:t>
            </w:r>
            <w:r w:rsidRPr="0052298C">
              <w:rPr>
                <w:rFonts w:cs="Times New Roman"/>
                <w:noProof/>
                <w:sz w:val="24"/>
                <w:szCs w:val="24"/>
                <w:lang w:val="ro-RO"/>
              </w:rPr>
              <w:t>asupra modificărilor intervenite pe parcursul anului şcolar la infrastructura pentru siguranţa şcolară</w:t>
            </w:r>
          </w:p>
        </w:tc>
        <w:tc>
          <w:tcPr>
            <w:tcW w:w="2564" w:type="dxa"/>
          </w:tcPr>
          <w:p w:rsidR="0019103E" w:rsidRPr="0052298C" w:rsidRDefault="00E31645"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Ori de câte ori intervin modificări</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Actualizarea datelor privind reţeaua unităţilor de învăţămân</w:t>
            </w:r>
            <w:r w:rsidR="00E31645" w:rsidRPr="0052298C">
              <w:rPr>
                <w:rFonts w:cs="Times New Roman"/>
                <w:noProof/>
                <w:sz w:val="24"/>
                <w:szCs w:val="24"/>
                <w:lang w:val="ro-RO"/>
              </w:rPr>
              <w:t>t preuniversitar</w:t>
            </w:r>
            <w:r w:rsidRPr="0052298C">
              <w:rPr>
                <w:rFonts w:cs="Times New Roman"/>
                <w:noProof/>
                <w:sz w:val="24"/>
                <w:szCs w:val="24"/>
                <w:lang w:val="ro-RO"/>
              </w:rPr>
              <w:t xml:space="preserve"> la nivel</w:t>
            </w:r>
            <w:r w:rsidR="00E31645" w:rsidRPr="0052298C">
              <w:rPr>
                <w:rFonts w:cs="Times New Roman"/>
                <w:noProof/>
                <w:sz w:val="24"/>
                <w:szCs w:val="24"/>
                <w:lang w:val="ro-RO"/>
              </w:rPr>
              <w:t>ul</w:t>
            </w:r>
            <w:r w:rsidRPr="0052298C">
              <w:rPr>
                <w:rFonts w:cs="Times New Roman"/>
                <w:noProof/>
                <w:sz w:val="24"/>
                <w:szCs w:val="24"/>
                <w:lang w:val="ro-RO"/>
              </w:rPr>
              <w:t xml:space="preserve"> </w:t>
            </w:r>
            <w:r w:rsidR="00E31645" w:rsidRPr="0052298C">
              <w:rPr>
                <w:rFonts w:cs="Times New Roman"/>
                <w:noProof/>
                <w:sz w:val="24"/>
                <w:szCs w:val="24"/>
                <w:lang w:val="ro-RO"/>
              </w:rPr>
              <w:t>judeţului Hunedoara</w:t>
            </w:r>
            <w:r w:rsidRPr="0052298C">
              <w:rPr>
                <w:rFonts w:cs="Times New Roman"/>
                <w:noProof/>
                <w:sz w:val="24"/>
                <w:szCs w:val="24"/>
                <w:lang w:val="ro-RO"/>
              </w:rPr>
              <w:t>, în vederea monitorizării acestora din punctul de vedere al asigurării siguranţei şcolare</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Informările privind modificările apărute în reţeaua şcolară </w:t>
            </w:r>
            <w:r w:rsidR="00E31645" w:rsidRPr="0052298C">
              <w:rPr>
                <w:rFonts w:cs="Times New Roman"/>
                <w:noProof/>
                <w:sz w:val="24"/>
                <w:szCs w:val="24"/>
                <w:lang w:val="ro-RO"/>
              </w:rPr>
              <w:t>a judeţului Hunedoara</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2.7 Transmiterea, la IGPR – DOP şi MENCS – Direcţia Generală Învăţământ Preuniversitar a situaţiei centralizate  a listei unităţilor de învăţământ preuniversitar existente la nivel</w:t>
            </w:r>
            <w:r w:rsidR="00DC2047" w:rsidRPr="0052298C">
              <w:rPr>
                <w:rFonts w:cs="Times New Roman"/>
                <w:noProof/>
                <w:sz w:val="24"/>
                <w:szCs w:val="24"/>
                <w:lang w:val="ro-RO"/>
              </w:rPr>
              <w:t>ul judeţului Hunedoara</w:t>
            </w:r>
            <w:r w:rsidRPr="0052298C">
              <w:rPr>
                <w:rFonts w:cs="Times New Roman"/>
                <w:noProof/>
                <w:sz w:val="24"/>
                <w:szCs w:val="24"/>
                <w:lang w:val="ro-RO"/>
              </w:rPr>
              <w:t>, clasificate în funcţie de destinaţia şi tipul lor, a infrastructurii referitoare la siguranţa şcolară</w:t>
            </w:r>
          </w:p>
        </w:tc>
        <w:tc>
          <w:tcPr>
            <w:tcW w:w="2564" w:type="dxa"/>
          </w:tcPr>
          <w:p w:rsidR="00DC2047" w:rsidRPr="0052298C" w:rsidRDefault="00DC2047"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DC2047"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fiecare lună a anului de învăţământ, până la data de 15</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3. Cunoaşterea reglementărilor de intervenţie aplicabile unităţilor de învăţământ preuniversitar</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3.1 Diseminarea reglementărilor privind modul de intervenţie către structurile teritoriale de poliţie/ jandarmi (pentru unităţile de învăţământ din responsabilitate), respectiv unităţile de învăţământ preuniversitar</w:t>
            </w:r>
          </w:p>
        </w:tc>
        <w:tc>
          <w:tcPr>
            <w:tcW w:w="2564" w:type="dxa"/>
            <w:vMerge w:val="restart"/>
          </w:tcPr>
          <w:p w:rsidR="00B53212" w:rsidRPr="0052298C" w:rsidRDefault="00B53212"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B53212"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08.11.</w:t>
            </w:r>
          </w:p>
          <w:p w:rsidR="0019103E" w:rsidRPr="0052298C" w:rsidRDefault="0019103E" w:rsidP="006C421E">
            <w:pPr>
              <w:spacing w:after="0"/>
              <w:ind w:left="109" w:right="167"/>
              <w:jc w:val="center"/>
              <w:rPr>
                <w:rFonts w:cs="Times New Roman"/>
                <w:noProof/>
                <w:sz w:val="24"/>
                <w:szCs w:val="24"/>
                <w:lang w:val="ro-RO"/>
              </w:rPr>
            </w:pPr>
          </w:p>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şcolar</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Creşterea gradului de siguranţă a elevilor şi a cadrelor didactice în incinta unităţilor de învăţământ preuniversitar</w:t>
            </w:r>
          </w:p>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Gestionarea operativă a incidentelor</w:t>
            </w:r>
          </w:p>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Optimizarea modului de intervenţie</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-Regementările diseminate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Cunoaşterea reglementărilor diseminate la nivel territorial</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controale comune efectuate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informări transmise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3.2 Diseminarea altor reglementări în domeniu</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Height w:val="73"/>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3.3 Efectuarea de controale comune pe linia elaborării, respectării şi aplicării Regulamentelor Interne de către unităţile de învăţământ preuniversitar, remedierea deficienţelor înregistrate şi întocmirea unor informări către </w:t>
            </w:r>
            <w:r w:rsidR="00B53212" w:rsidRPr="0052298C">
              <w:rPr>
                <w:rFonts w:cs="Times New Roman"/>
                <w:noProof/>
                <w:sz w:val="24"/>
                <w:szCs w:val="24"/>
                <w:lang w:val="ro-RO"/>
              </w:rPr>
              <w:t xml:space="preserve">MENCS - </w:t>
            </w:r>
            <w:r w:rsidRPr="0052298C">
              <w:rPr>
                <w:rFonts w:cs="Times New Roman"/>
                <w:noProof/>
                <w:sz w:val="24"/>
                <w:szCs w:val="24"/>
                <w:lang w:val="ro-RO"/>
              </w:rPr>
              <w:t>DGIP</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4. Evaluarea dinamicii fenomenului violenţei în mediul şcolar, precum şi a modului în care este realizată siguranţa elevilor şi a personalului didactic</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4.1 Monitorizarea permanentă şi evaluarea evoluţiei şi dinamicii fenomenului delincvenței juvenile în mediul şcolar, îndeosebi a faptelor comise cu violenţă, pe baza analizelor semestriale realizate la nivel local de către instituţiile partenere</w:t>
            </w:r>
          </w:p>
        </w:tc>
        <w:tc>
          <w:tcPr>
            <w:tcW w:w="2564" w:type="dxa"/>
          </w:tcPr>
          <w:p w:rsidR="001764C3" w:rsidRPr="0052298C" w:rsidRDefault="001764C3"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764C3" w:rsidRPr="0052298C" w:rsidRDefault="001764C3"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p w:rsidR="0019103E" w:rsidRPr="0052298C" w:rsidRDefault="001764C3"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cu </w:t>
            </w:r>
            <w:r w:rsidR="0019103E" w:rsidRPr="0052298C">
              <w:rPr>
                <w:rFonts w:cs="Times New Roman"/>
                <w:noProof/>
                <w:sz w:val="24"/>
                <w:szCs w:val="24"/>
                <w:lang w:val="ro-RO"/>
              </w:rPr>
              <w:t>participarea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IJJ</w:t>
            </w:r>
            <w:r w:rsidR="001764C3" w:rsidRPr="0052298C">
              <w:rPr>
                <w:rFonts w:cs="Times New Roman"/>
                <w:noProof/>
                <w:sz w:val="24"/>
                <w:szCs w:val="24"/>
                <w:lang w:val="ro-RO"/>
              </w:rPr>
              <w:t xml:space="preserve"> Hunedoara</w:t>
            </w:r>
            <w:r w:rsidRPr="0052298C">
              <w:rPr>
                <w:rFonts w:cs="Times New Roman"/>
                <w:noProof/>
                <w:sz w:val="24"/>
                <w:szCs w:val="24"/>
                <w:lang w:val="ro-RO"/>
              </w:rPr>
              <w:t xml:space="preserve"> pentru unităţile de învăţământ din responsabilitate  </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 pentru monitorizare</w:t>
            </w:r>
          </w:p>
          <w:p w:rsidR="0019103E" w:rsidRPr="0052298C" w:rsidRDefault="0019103E" w:rsidP="006C421E">
            <w:pPr>
              <w:spacing w:after="0"/>
              <w:ind w:left="109" w:right="167"/>
              <w:jc w:val="left"/>
              <w:rPr>
                <w:rFonts w:cs="Times New Roman"/>
                <w:noProof/>
                <w:sz w:val="24"/>
                <w:szCs w:val="24"/>
                <w:lang w:val="ro-RO"/>
              </w:rPr>
            </w:pPr>
          </w:p>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 pentru evaluare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Cunoaşterea la nivel territorial a fenomenului infracţional în mediul şcolar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-Existenţa documentelor de evaluare semestrială</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 de informări reciproce şi întâlniri de lucru</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4.2  Monitorizarea permanentă şi evaluarea gradului de siguranţă a elevilor şi personalului didactic, precum şi a modului de asigurare a protecţiei unităţilor de învăţământ, pe baza unor controale comune la unităţile şi subunităţile din subordine</w:t>
            </w:r>
          </w:p>
        </w:tc>
        <w:tc>
          <w:tcPr>
            <w:tcW w:w="2564" w:type="dxa"/>
          </w:tcPr>
          <w:p w:rsidR="00A76CE7" w:rsidRPr="0052298C" w:rsidRDefault="00A76CE7"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A76CE7" w:rsidRPr="0052298C" w:rsidRDefault="00A76CE7"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p w:rsidR="00A76CE7" w:rsidRPr="0052298C" w:rsidRDefault="00A76CE7" w:rsidP="006C421E">
            <w:pPr>
              <w:spacing w:after="0"/>
              <w:ind w:right="100"/>
              <w:jc w:val="left"/>
              <w:rPr>
                <w:rFonts w:cs="Times New Roman"/>
                <w:noProof/>
                <w:sz w:val="24"/>
                <w:szCs w:val="24"/>
                <w:lang w:val="ro-RO"/>
              </w:rPr>
            </w:pPr>
            <w:r w:rsidRPr="0052298C">
              <w:rPr>
                <w:rFonts w:cs="Times New Roman"/>
                <w:noProof/>
                <w:sz w:val="24"/>
                <w:szCs w:val="24"/>
                <w:lang w:val="ro-RO"/>
              </w:rPr>
              <w:t>cu participarea</w:t>
            </w:r>
          </w:p>
          <w:p w:rsidR="0019103E" w:rsidRPr="0052298C" w:rsidRDefault="00A76CE7"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IJJ Hunedoara pentru unităţile de învăţământ din responsabilitate  </w:t>
            </w: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-Identificarea cantitativă şi structurală a fenomenului de violenţă înregistrat semestrial</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 </w:t>
            </w:r>
            <w:r w:rsidR="00A76CE7" w:rsidRPr="0052298C">
              <w:rPr>
                <w:rFonts w:cs="Times New Roman"/>
                <w:noProof/>
                <w:sz w:val="24"/>
                <w:szCs w:val="24"/>
                <w:lang w:val="ro-RO"/>
              </w:rPr>
              <w:t>I</w:t>
            </w:r>
            <w:r w:rsidRPr="0052298C">
              <w:rPr>
                <w:rFonts w:cs="Times New Roman"/>
                <w:noProof/>
                <w:sz w:val="24"/>
                <w:szCs w:val="24"/>
                <w:lang w:val="ro-RO"/>
              </w:rPr>
              <w:t xml:space="preserve">dentificarea principalelor cauze favorizante ale fenomenului </w:t>
            </w:r>
            <w:r w:rsidRPr="0052298C">
              <w:rPr>
                <w:rFonts w:cs="Times New Roman"/>
                <w:noProof/>
                <w:sz w:val="24"/>
                <w:szCs w:val="24"/>
                <w:lang w:val="ro-RO"/>
              </w:rPr>
              <w:lastRenderedPageBreak/>
              <w:t>violenţei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4.3 Verificarea modului de elaborare şi completarea dosarului de obiectiv de către poliţiştii responsabili de unitatea şcolară, conform Anexei nr. 3</w:t>
            </w:r>
          </w:p>
        </w:tc>
        <w:tc>
          <w:tcPr>
            <w:tcW w:w="2564" w:type="dxa"/>
          </w:tcPr>
          <w:p w:rsidR="0019103E" w:rsidRPr="0052298C" w:rsidRDefault="00834041"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5. Îmbunătăţirea capacităţii instituţionale de prevenire şi combatere a fenomenului violenţei în şcoli</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5.1 Organizarea unor module de instruire la nivel teritorial, în “cascadă”, a poliţiştilor şi cadrelor didactice, de către poliţiştii şi cadrele didactice formate ca formatori, în cadrul programelor derulate anterior pe acest domeniu</w:t>
            </w:r>
          </w:p>
        </w:tc>
        <w:tc>
          <w:tcPr>
            <w:tcW w:w="2564" w:type="dxa"/>
          </w:tcPr>
          <w:p w:rsidR="00890F3B" w:rsidRPr="0052298C" w:rsidRDefault="00890F3B"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CCD </w:t>
            </w:r>
            <w:r w:rsidR="00890F3B" w:rsidRPr="0052298C">
              <w:rPr>
                <w:rFonts w:cs="Times New Roman"/>
                <w:noProof/>
                <w:sz w:val="24"/>
                <w:szCs w:val="24"/>
                <w:lang w:val="ro-RO"/>
              </w:rPr>
              <w:t>Hunedoara</w:t>
            </w:r>
          </w:p>
          <w:p w:rsidR="00890F3B" w:rsidRPr="0052298C" w:rsidRDefault="00890F3B"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fiecare an şcolar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Instruirea poliţiştilor şi jandarmilor şi a cadrelor didactice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modulelor de instruire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poliţiştilor şi a cadrelor didactice instruite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5.2 Realizarea de parteneriate cu instituţii guvernamentale şi organizaţii neguvernamentale care pot sprijini activităţile de prevenire desfăşurate, la nivel teritorial, de către personalul MAI şi al MENCS</w:t>
            </w:r>
          </w:p>
        </w:tc>
        <w:tc>
          <w:tcPr>
            <w:tcW w:w="2564" w:type="dxa"/>
          </w:tcPr>
          <w:p w:rsidR="0019103E" w:rsidRPr="0052298C" w:rsidRDefault="007C1C27" w:rsidP="006C421E">
            <w:pPr>
              <w:spacing w:after="0"/>
              <w:ind w:right="100"/>
              <w:jc w:val="left"/>
              <w:rPr>
                <w:rFonts w:cs="Times New Roman"/>
                <w:noProof/>
                <w:sz w:val="24"/>
                <w:szCs w:val="24"/>
                <w:lang w:val="ro-RO"/>
              </w:rPr>
            </w:pPr>
            <w:r w:rsidRPr="0052298C">
              <w:rPr>
                <w:rFonts w:cs="Times New Roman"/>
                <w:noProof/>
                <w:sz w:val="24"/>
                <w:szCs w:val="24"/>
                <w:lang w:val="ro-RO"/>
              </w:rPr>
              <w:t>Instituţia P</w:t>
            </w:r>
            <w:r w:rsidR="0019103E" w:rsidRPr="0052298C">
              <w:rPr>
                <w:rFonts w:cs="Times New Roman"/>
                <w:noProof/>
                <w:sz w:val="24"/>
                <w:szCs w:val="24"/>
                <w:lang w:val="ro-RO"/>
              </w:rPr>
              <w:t>refectului</w:t>
            </w:r>
            <w:r w:rsidRPr="0052298C">
              <w:rPr>
                <w:rFonts w:cs="Times New Roman"/>
                <w:noProof/>
                <w:sz w:val="24"/>
                <w:szCs w:val="24"/>
                <w:lang w:val="ro-RO"/>
              </w:rPr>
              <w:t xml:space="preserve"> Judeţului Hunedoara</w:t>
            </w:r>
          </w:p>
          <w:p w:rsidR="007C1C27" w:rsidRPr="0052298C" w:rsidRDefault="007C1C27"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7C1C27"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fiecare an şcolar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Atragerea de parteneri pentru creşterea siguranţei şcolare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parteneriate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acţiuni derulate în baza parteneriatelor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5.3 Realizarea de programe/ proiecte şi campanii de prevenire a violenţei în mediul şcolar</w:t>
            </w:r>
          </w:p>
        </w:tc>
        <w:tc>
          <w:tcPr>
            <w:tcW w:w="2564" w:type="dxa"/>
          </w:tcPr>
          <w:p w:rsidR="00F40D81" w:rsidRPr="0052298C" w:rsidRDefault="00F40D81" w:rsidP="006C421E">
            <w:pPr>
              <w:spacing w:after="0"/>
              <w:ind w:right="100"/>
              <w:jc w:val="left"/>
              <w:rPr>
                <w:rFonts w:cs="Times New Roman"/>
                <w:noProof/>
                <w:sz w:val="24"/>
                <w:szCs w:val="24"/>
                <w:lang w:val="ro-RO"/>
              </w:rPr>
            </w:pPr>
            <w:r w:rsidRPr="0052298C">
              <w:rPr>
                <w:rFonts w:cs="Times New Roman"/>
                <w:noProof/>
                <w:sz w:val="24"/>
                <w:szCs w:val="24"/>
                <w:lang w:val="ro-RO"/>
              </w:rPr>
              <w:t>Instituţia Prefectului Judeţului Hunedoara</w:t>
            </w:r>
          </w:p>
          <w:p w:rsidR="00F40D81" w:rsidRPr="0052298C" w:rsidRDefault="00F40D81"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F40D81"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tot parcursul anului şcolar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Creşterea gradului de informare a elevilor, profesorilor şi părinţilor pentru prevenirea violenţei în mediul şcolar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programe/ proiecte/ campanii implementate</w:t>
            </w:r>
          </w:p>
          <w:p w:rsidR="0019103E" w:rsidRPr="0052298C" w:rsidRDefault="00F40D81"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beneficiari</w:t>
            </w:r>
            <w:r w:rsidR="0019103E" w:rsidRPr="0052298C">
              <w:rPr>
                <w:rFonts w:cs="Times New Roman"/>
                <w:noProof/>
                <w:sz w:val="24"/>
                <w:szCs w:val="24"/>
                <w:lang w:val="ro-RO"/>
              </w:rPr>
              <w:t xml:space="preserve"> ai proiectelor/ programelor/ campaniilor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5.4 Analizarea aspectelor privind modul de asigurare cu pază a unităţilor şcolare, identificarea de soluţii de remediere a deficienţelor constatate şi</w:t>
            </w:r>
            <w:r w:rsidR="00274270" w:rsidRPr="0052298C">
              <w:rPr>
                <w:rFonts w:cs="Times New Roman"/>
                <w:noProof/>
                <w:sz w:val="24"/>
                <w:szCs w:val="24"/>
                <w:lang w:val="ro-RO"/>
              </w:rPr>
              <w:t xml:space="preserve"> întocmirea de informări către Consiliul Judeţean Hunedoara</w:t>
            </w:r>
            <w:r w:rsidRPr="0052298C">
              <w:rPr>
                <w:rFonts w:cs="Times New Roman"/>
                <w:noProof/>
                <w:sz w:val="24"/>
                <w:szCs w:val="24"/>
                <w:lang w:val="ro-RO"/>
              </w:rPr>
              <w:t xml:space="preserve"> şi </w:t>
            </w:r>
            <w:r w:rsidR="00274270" w:rsidRPr="0052298C">
              <w:rPr>
                <w:rFonts w:cs="Times New Roman"/>
                <w:noProof/>
                <w:sz w:val="24"/>
                <w:szCs w:val="24"/>
                <w:lang w:val="ro-RO"/>
              </w:rPr>
              <w:t>Instituţia Prefectului Judeţului Hunedoara</w:t>
            </w:r>
          </w:p>
        </w:tc>
        <w:tc>
          <w:tcPr>
            <w:tcW w:w="2564" w:type="dxa"/>
          </w:tcPr>
          <w:p w:rsidR="00CF24CC" w:rsidRPr="0052298C" w:rsidRDefault="00CF24CC" w:rsidP="006C421E">
            <w:pPr>
              <w:spacing w:after="0"/>
              <w:ind w:right="100"/>
              <w:jc w:val="left"/>
              <w:rPr>
                <w:rFonts w:cs="Times New Roman"/>
                <w:noProof/>
                <w:sz w:val="24"/>
                <w:szCs w:val="24"/>
                <w:lang w:val="ro-RO"/>
              </w:rPr>
            </w:pPr>
            <w:r w:rsidRPr="0052298C">
              <w:rPr>
                <w:rFonts w:cs="Times New Roman"/>
                <w:noProof/>
                <w:sz w:val="24"/>
                <w:szCs w:val="24"/>
                <w:lang w:val="ro-RO"/>
              </w:rPr>
              <w:t>Instituţia P</w:t>
            </w:r>
            <w:r w:rsidR="0019103E" w:rsidRPr="0052298C">
              <w:rPr>
                <w:rFonts w:cs="Times New Roman"/>
                <w:noProof/>
                <w:sz w:val="24"/>
                <w:szCs w:val="24"/>
                <w:lang w:val="ro-RO"/>
              </w:rPr>
              <w:t>refectului</w:t>
            </w:r>
            <w:r w:rsidR="00E773E2" w:rsidRPr="0052298C">
              <w:rPr>
                <w:rFonts w:cs="Times New Roman"/>
                <w:noProof/>
                <w:sz w:val="24"/>
                <w:szCs w:val="24"/>
                <w:lang w:val="ro-RO"/>
              </w:rPr>
              <w:t xml:space="preserve"> Judeţului Hunedoara</w:t>
            </w:r>
            <w:r w:rsidR="0019103E" w:rsidRPr="0052298C">
              <w:rPr>
                <w:rFonts w:cs="Times New Roman"/>
                <w:noProof/>
                <w:sz w:val="24"/>
                <w:szCs w:val="24"/>
                <w:lang w:val="ro-RO"/>
              </w:rPr>
              <w:t xml:space="preserve">, </w:t>
            </w:r>
          </w:p>
          <w:p w:rsidR="00CF24CC" w:rsidRPr="0052298C" w:rsidRDefault="00CF24CC"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CF24CC" w:rsidRPr="0052298C" w:rsidRDefault="00CF24CC"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p w:rsidR="00CF24CC" w:rsidRPr="0052298C" w:rsidRDefault="00CF24CC" w:rsidP="006C421E">
            <w:pPr>
              <w:spacing w:after="0"/>
              <w:ind w:right="100"/>
              <w:jc w:val="left"/>
              <w:rPr>
                <w:rFonts w:cs="Times New Roman"/>
                <w:noProof/>
                <w:sz w:val="24"/>
                <w:szCs w:val="24"/>
                <w:lang w:val="ro-RO"/>
              </w:rPr>
            </w:pPr>
            <w:r w:rsidRPr="0052298C">
              <w:rPr>
                <w:rFonts w:cs="Times New Roman"/>
                <w:noProof/>
                <w:sz w:val="24"/>
                <w:szCs w:val="24"/>
                <w:lang w:val="ro-RO"/>
              </w:rPr>
              <w:t>IJJ Hunedoara,</w:t>
            </w:r>
          </w:p>
          <w:p w:rsidR="00CF24CC" w:rsidRPr="0052298C" w:rsidRDefault="00CF24CC" w:rsidP="006C421E">
            <w:pPr>
              <w:spacing w:after="0"/>
              <w:ind w:right="100"/>
              <w:jc w:val="left"/>
              <w:rPr>
                <w:rFonts w:cs="Times New Roman"/>
                <w:noProof/>
                <w:sz w:val="24"/>
                <w:szCs w:val="24"/>
                <w:lang w:val="ro-RO"/>
              </w:rPr>
            </w:pPr>
            <w:r w:rsidRPr="0052298C">
              <w:rPr>
                <w:rFonts w:cs="Times New Roman"/>
                <w:noProof/>
                <w:sz w:val="24"/>
                <w:szCs w:val="24"/>
                <w:lang w:val="ro-RO"/>
              </w:rPr>
              <w:t>ISU 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autorităţile administraţiei publice locale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 în cadrul întâlnirilor efectuate sub coordonarea prefectului, conform Legii nr. 35/ 2007, cu modificările şi completările ulterioare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-Identificarea unor surse financiare necesare pentru realizarea împrejmuirilor, securizarea clădirilor unităţilor de învăţământ, pentru iluminat şi pentru alte măsuri prin care va creşte siguranţa unităţilor şcolare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întâlniri efectuate la nivel territorial</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măsuri propuse/ implementate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5.5 Analizarea cu celeritate a informărilor transmise de </w:t>
            </w:r>
            <w:r w:rsidR="00354E9D" w:rsidRPr="0052298C">
              <w:rPr>
                <w:rFonts w:cs="Times New Roman"/>
                <w:noProof/>
                <w:sz w:val="24"/>
                <w:szCs w:val="24"/>
                <w:lang w:val="ro-RO"/>
              </w:rPr>
              <w:t>ISJ Hunedoara</w:t>
            </w:r>
            <w:r w:rsidRPr="0052298C">
              <w:rPr>
                <w:rFonts w:cs="Times New Roman"/>
                <w:noProof/>
                <w:sz w:val="24"/>
                <w:szCs w:val="24"/>
                <w:lang w:val="ro-RO"/>
              </w:rPr>
              <w:t xml:space="preserve">, identificarea şi alocarea resurselor necesare pentru creşterea siguranţei în unităţile şcolare </w:t>
            </w:r>
            <w:r w:rsidR="00354E9D" w:rsidRPr="0052298C">
              <w:rPr>
                <w:rFonts w:cs="Times New Roman"/>
                <w:noProof/>
                <w:sz w:val="24"/>
                <w:szCs w:val="24"/>
                <w:lang w:val="ro-RO"/>
              </w:rPr>
              <w:t xml:space="preserve"> </w:t>
            </w:r>
          </w:p>
        </w:tc>
        <w:tc>
          <w:tcPr>
            <w:tcW w:w="2564" w:type="dxa"/>
          </w:tcPr>
          <w:p w:rsidR="0019103E" w:rsidRPr="0052298C" w:rsidRDefault="00354E9D" w:rsidP="006C421E">
            <w:pPr>
              <w:spacing w:after="0"/>
              <w:ind w:right="100"/>
              <w:jc w:val="left"/>
              <w:rPr>
                <w:rFonts w:cs="Times New Roman"/>
                <w:noProof/>
                <w:sz w:val="24"/>
                <w:szCs w:val="24"/>
                <w:lang w:val="ro-RO"/>
              </w:rPr>
            </w:pPr>
            <w:r w:rsidRPr="0052298C">
              <w:rPr>
                <w:rFonts w:cs="Times New Roman"/>
                <w:noProof/>
                <w:sz w:val="24"/>
                <w:szCs w:val="24"/>
                <w:lang w:val="ro-RO"/>
              </w:rPr>
              <w:t>Consiliul Judeţean Hunedoara</w:t>
            </w:r>
            <w:r w:rsidR="0019103E" w:rsidRPr="0052298C">
              <w:rPr>
                <w:rFonts w:cs="Times New Roman"/>
                <w:noProof/>
                <w:sz w:val="24"/>
                <w:szCs w:val="24"/>
                <w:lang w:val="ro-RO"/>
              </w:rPr>
              <w:t>, Consiliile Locale</w:t>
            </w:r>
            <w:r w:rsidRPr="0052298C">
              <w:rPr>
                <w:rFonts w:cs="Times New Roman"/>
                <w:noProof/>
                <w:sz w:val="24"/>
                <w:szCs w:val="24"/>
                <w:lang w:val="ro-RO"/>
              </w:rPr>
              <w:t xml:space="preserve"> din judeţul Hunedoara, </w:t>
            </w:r>
            <w:r w:rsidR="0019103E" w:rsidRPr="0052298C">
              <w:rPr>
                <w:rFonts w:cs="Times New Roman"/>
                <w:noProof/>
                <w:sz w:val="24"/>
                <w:szCs w:val="24"/>
                <w:lang w:val="ro-RO"/>
              </w:rPr>
              <w:t>sub coordonarea</w:t>
            </w:r>
            <w:r w:rsidRPr="0052298C">
              <w:rPr>
                <w:rFonts w:cs="Times New Roman"/>
                <w:noProof/>
                <w:sz w:val="24"/>
                <w:szCs w:val="24"/>
                <w:lang w:val="ro-RO"/>
              </w:rPr>
              <w:t xml:space="preserve"> MDRAP</w:t>
            </w:r>
            <w:r w:rsidR="009C57E6" w:rsidRPr="0052298C">
              <w:rPr>
                <w:rFonts w:cs="Times New Roman"/>
                <w:noProof/>
                <w:sz w:val="24"/>
                <w:szCs w:val="24"/>
                <w:lang w:val="ro-RO"/>
              </w:rPr>
              <w:t>, Instituţia Prefectului Judeţului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şcolar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-Fonduri atrase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cereri rezolvate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5.6 Informarea MDRAP cu privire la solicitările de fonduri necesare asigurării cu pază şi gard împrejmuitor a unităţilor de învăţământ preuniversitar</w:t>
            </w:r>
          </w:p>
        </w:tc>
        <w:tc>
          <w:tcPr>
            <w:tcW w:w="2564" w:type="dxa"/>
          </w:tcPr>
          <w:p w:rsidR="0019103E" w:rsidRPr="0052298C" w:rsidRDefault="009C57E6" w:rsidP="006C421E">
            <w:pPr>
              <w:spacing w:after="0"/>
              <w:ind w:right="100"/>
              <w:jc w:val="left"/>
              <w:rPr>
                <w:rFonts w:cs="Times New Roman"/>
                <w:noProof/>
                <w:sz w:val="24"/>
                <w:szCs w:val="24"/>
                <w:lang w:val="ro-RO"/>
              </w:rPr>
            </w:pPr>
            <w:r w:rsidRPr="0052298C">
              <w:rPr>
                <w:rFonts w:cs="Times New Roman"/>
                <w:noProof/>
                <w:sz w:val="24"/>
                <w:szCs w:val="24"/>
                <w:lang w:val="ro-RO"/>
              </w:rPr>
              <w:t>Consiliul Judeţean Hunedoara, Consiliile Locale din judeţul Hunedoara, sub coordonarea MDRAP</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şcolar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-Numărul de solicitări existente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 xml:space="preserve">6. Informarea conducerilor </w:t>
            </w:r>
            <w:r w:rsidR="00D01DC8" w:rsidRPr="0052298C">
              <w:rPr>
                <w:rFonts w:cs="Times New Roman"/>
                <w:noProof/>
                <w:sz w:val="24"/>
                <w:szCs w:val="24"/>
                <w:lang w:val="ro-RO"/>
              </w:rPr>
              <w:t xml:space="preserve">IGJR, IGPR </w:t>
            </w:r>
            <w:r w:rsidRPr="0052298C">
              <w:rPr>
                <w:rFonts w:cs="Times New Roman"/>
                <w:noProof/>
                <w:sz w:val="24"/>
                <w:szCs w:val="24"/>
                <w:lang w:val="ro-RO"/>
              </w:rPr>
              <w:t xml:space="preserve"> şi MENCS cu privire la gradul şi modul în care este realizată siguranţa în unităţile de învăţământ de la nivel teritorial, prezentând concluzii şi propuneri de îmbunătăţire a acesteia</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6.1 Elaborarea rapoartelor comune privind gradul și modul în care este asigurată siguranța școlară la nivel teritorial, de către responsabilii cu gestionarea problematicii prevenirii și combaterii delincvenței juvenile din instituțiile semnatare și transmiterea acestora la </w:t>
            </w:r>
            <w:r w:rsidR="00D01DC8" w:rsidRPr="0052298C">
              <w:rPr>
                <w:rFonts w:cs="Times New Roman"/>
                <w:noProof/>
                <w:sz w:val="24"/>
                <w:szCs w:val="24"/>
                <w:lang w:val="ro-RO"/>
              </w:rPr>
              <w:t>IGPR, IGJR și MENCS-</w:t>
            </w:r>
            <w:r w:rsidRPr="0052298C">
              <w:rPr>
                <w:rFonts w:cs="Times New Roman"/>
                <w:noProof/>
                <w:sz w:val="24"/>
                <w:szCs w:val="24"/>
                <w:lang w:val="ro-RO"/>
              </w:rPr>
              <w:t>DGIP</w:t>
            </w:r>
          </w:p>
        </w:tc>
        <w:tc>
          <w:tcPr>
            <w:tcW w:w="2564" w:type="dxa"/>
          </w:tcPr>
          <w:p w:rsidR="0019103E" w:rsidRPr="0052298C" w:rsidRDefault="00D01DC8"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Hunedoara </w:t>
            </w:r>
            <w:r w:rsidR="0019103E" w:rsidRPr="0052298C">
              <w:rPr>
                <w:rFonts w:cs="Times New Roman"/>
                <w:noProof/>
                <w:sz w:val="24"/>
                <w:szCs w:val="24"/>
                <w:lang w:val="ro-RO"/>
              </w:rPr>
              <w:t>elaborează rapoarte cu participarea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IJJ</w:t>
            </w:r>
            <w:r w:rsidR="00D01DC8" w:rsidRPr="0052298C">
              <w:rPr>
                <w:rFonts w:cs="Times New Roman"/>
                <w:noProof/>
                <w:sz w:val="24"/>
                <w:szCs w:val="24"/>
                <w:lang w:val="ro-RO"/>
              </w:rPr>
              <w:t xml:space="preserve"> Hunedoara</w:t>
            </w:r>
            <w:r w:rsidRPr="0052298C">
              <w:rPr>
                <w:rFonts w:cs="Times New Roman"/>
                <w:noProof/>
                <w:sz w:val="24"/>
                <w:szCs w:val="24"/>
                <w:lang w:val="ro-RO"/>
              </w:rPr>
              <w:t xml:space="preserve"> şi ISJ</w:t>
            </w:r>
            <w:r w:rsidR="00D01DC8" w:rsidRPr="0052298C">
              <w:rPr>
                <w:rFonts w:cs="Times New Roman"/>
                <w:noProof/>
                <w:sz w:val="24"/>
                <w:szCs w:val="24"/>
                <w:lang w:val="ro-RO"/>
              </w:rPr>
              <w:t xml:space="preserve"> Hunedoara</w:t>
            </w:r>
            <w:r w:rsidRPr="0052298C">
              <w:rPr>
                <w:rFonts w:cs="Times New Roman"/>
                <w:noProof/>
                <w:sz w:val="24"/>
                <w:szCs w:val="24"/>
                <w:lang w:val="ro-RO"/>
              </w:rPr>
              <w:t xml:space="preserve"> prin persoanele desemnate din aceste instituţii</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Cunoașterea gradului de siguranță al unităților de învățământ</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rapoartelor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6.2 Elaborarea de analize privind activitățile desfașurate și rezultatele obținute pentru creșterea gradului de siguranță în incinta și în zonele adiacente unităților de învățământ preuniversitar și transmiterea acestora la IGPR-DOP, IGJR-DOSP și IGSU</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IPJ</w:t>
            </w:r>
            <w:r w:rsidR="004169CE" w:rsidRPr="0052298C">
              <w:rPr>
                <w:rFonts w:cs="Times New Roman"/>
                <w:noProof/>
                <w:sz w:val="24"/>
                <w:szCs w:val="24"/>
                <w:lang w:val="ro-RO"/>
              </w:rPr>
              <w:t xml:space="preserve"> 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IJJ</w:t>
            </w:r>
            <w:r w:rsidR="004169CE" w:rsidRPr="0052298C">
              <w:rPr>
                <w:rFonts w:cs="Times New Roman"/>
                <w:noProof/>
                <w:sz w:val="24"/>
                <w:szCs w:val="24"/>
                <w:lang w:val="ro-RO"/>
              </w:rPr>
              <w:t xml:space="preserve"> Hunedoara</w:t>
            </w:r>
          </w:p>
          <w:p w:rsidR="0019103E" w:rsidRPr="0052298C" w:rsidRDefault="004169CE" w:rsidP="006C421E">
            <w:pPr>
              <w:spacing w:after="0"/>
              <w:ind w:right="100"/>
              <w:jc w:val="left"/>
              <w:rPr>
                <w:rFonts w:cs="Times New Roman"/>
                <w:noProof/>
                <w:sz w:val="24"/>
                <w:szCs w:val="24"/>
                <w:lang w:val="ro-RO"/>
              </w:rPr>
            </w:pPr>
            <w:r w:rsidRPr="0052298C">
              <w:rPr>
                <w:rFonts w:cs="Times New Roman"/>
                <w:noProof/>
                <w:sz w:val="24"/>
                <w:szCs w:val="24"/>
                <w:lang w:val="ro-RO"/>
              </w:rPr>
              <w:t>ISU Hunedoara</w:t>
            </w:r>
          </w:p>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Până la data de 10 a fiecărei luni</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Cunoașterea gradului de siguranță al unităților de învățământ</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rapoartelor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6.3 Informarea reciprocă cu privire la activitățile desfășurate și rezultatele obținute pentru creșterea gradului de siguranță în incinta și în zonele adiacente unităților de învățământ preuniversitar</w:t>
            </w:r>
          </w:p>
        </w:tc>
        <w:tc>
          <w:tcPr>
            <w:tcW w:w="2564" w:type="dxa"/>
          </w:tcPr>
          <w:p w:rsidR="001048EB" w:rsidRPr="0052298C" w:rsidRDefault="001048EB" w:rsidP="006C421E">
            <w:pPr>
              <w:spacing w:after="0"/>
              <w:ind w:right="100"/>
              <w:jc w:val="left"/>
              <w:rPr>
                <w:rFonts w:cs="Times New Roman"/>
                <w:noProof/>
                <w:sz w:val="24"/>
                <w:szCs w:val="24"/>
                <w:lang w:val="ro-RO"/>
              </w:rPr>
            </w:pPr>
            <w:r w:rsidRPr="0052298C">
              <w:rPr>
                <w:rFonts w:cs="Times New Roman"/>
                <w:noProof/>
                <w:sz w:val="24"/>
                <w:szCs w:val="24"/>
                <w:lang w:val="ro-RO"/>
              </w:rPr>
              <w:t>IPJ Hunedoara</w:t>
            </w:r>
          </w:p>
          <w:p w:rsidR="001048EB" w:rsidRPr="0052298C" w:rsidRDefault="001048EB" w:rsidP="006C421E">
            <w:pPr>
              <w:spacing w:after="0"/>
              <w:ind w:right="100"/>
              <w:jc w:val="left"/>
              <w:rPr>
                <w:rFonts w:cs="Times New Roman"/>
                <w:noProof/>
                <w:sz w:val="24"/>
                <w:szCs w:val="24"/>
                <w:lang w:val="ro-RO"/>
              </w:rPr>
            </w:pPr>
            <w:r w:rsidRPr="0052298C">
              <w:rPr>
                <w:rFonts w:cs="Times New Roman"/>
                <w:noProof/>
                <w:sz w:val="24"/>
                <w:szCs w:val="24"/>
                <w:lang w:val="ro-RO"/>
              </w:rPr>
              <w:t>IJJ Hunedoara</w:t>
            </w:r>
          </w:p>
          <w:p w:rsidR="0019103E" w:rsidRPr="0052298C" w:rsidRDefault="001048EB" w:rsidP="006C421E">
            <w:pPr>
              <w:spacing w:after="0"/>
              <w:ind w:right="100"/>
              <w:jc w:val="left"/>
              <w:rPr>
                <w:rFonts w:cs="Times New Roman"/>
                <w:noProof/>
                <w:sz w:val="24"/>
                <w:szCs w:val="24"/>
                <w:lang w:val="ro-RO"/>
              </w:rPr>
            </w:pPr>
            <w:r w:rsidRPr="0052298C">
              <w:rPr>
                <w:rFonts w:cs="Times New Roman"/>
                <w:noProof/>
                <w:sz w:val="24"/>
                <w:szCs w:val="24"/>
                <w:lang w:val="ro-RO"/>
              </w:rPr>
              <w:t>ISU Hunedoara</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Până la data de 10 a fiecărei luni</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Cunoașterea gradului de siguranță al unităților de învățământ</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rapoartelor</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7. Mediatizarea rezultatelor pozitive obținute în procesul cooperării interinstituționale în domeniul prevenirii și combaterii delincvenței juvenile</w:t>
            </w:r>
          </w:p>
          <w:p w:rsidR="0019103E" w:rsidRPr="0052298C" w:rsidRDefault="0019103E" w:rsidP="006C421E">
            <w:pPr>
              <w:spacing w:after="0"/>
              <w:ind w:left="34" w:right="17"/>
              <w:jc w:val="left"/>
              <w:rPr>
                <w:rFonts w:cs="Times New Roman"/>
                <w:noProof/>
                <w:sz w:val="24"/>
                <w:szCs w:val="24"/>
                <w:lang w:val="ro-RO"/>
              </w:rPr>
            </w:pPr>
          </w:p>
          <w:p w:rsidR="0019103E" w:rsidRPr="0052298C" w:rsidRDefault="0019103E" w:rsidP="006C421E">
            <w:pPr>
              <w:spacing w:after="0"/>
              <w:ind w:left="34" w:right="17"/>
              <w:jc w:val="left"/>
              <w:rPr>
                <w:rFonts w:cs="Times New Roman"/>
                <w:noProof/>
                <w:sz w:val="24"/>
                <w:szCs w:val="24"/>
                <w:lang w:val="ro-RO"/>
              </w:rPr>
            </w:pPr>
          </w:p>
          <w:p w:rsidR="0019103E" w:rsidRPr="0052298C" w:rsidRDefault="0019103E" w:rsidP="006C421E">
            <w:pPr>
              <w:spacing w:after="0"/>
              <w:ind w:left="34" w:right="17"/>
              <w:jc w:val="left"/>
              <w:rPr>
                <w:rFonts w:cs="Times New Roman"/>
                <w:noProof/>
                <w:sz w:val="24"/>
                <w:szCs w:val="24"/>
                <w:lang w:val="ro-RO"/>
              </w:rPr>
            </w:pPr>
          </w:p>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7.1 Intensificarea mediatizării rezultatelor pozitive în domeniul cooperării interinstituționale</w:t>
            </w:r>
          </w:p>
        </w:tc>
        <w:tc>
          <w:tcPr>
            <w:tcW w:w="2564" w:type="dxa"/>
            <w:vMerge w:val="restart"/>
          </w:tcPr>
          <w:p w:rsidR="00D23C1D" w:rsidRPr="0052298C" w:rsidRDefault="00D23C1D" w:rsidP="006C421E">
            <w:pPr>
              <w:spacing w:after="0"/>
              <w:ind w:right="100"/>
              <w:jc w:val="left"/>
              <w:rPr>
                <w:rFonts w:cs="Times New Roman"/>
                <w:noProof/>
                <w:sz w:val="24"/>
                <w:szCs w:val="24"/>
                <w:lang w:val="ro-RO"/>
              </w:rPr>
            </w:pPr>
            <w:r w:rsidRPr="0052298C">
              <w:rPr>
                <w:rFonts w:cs="Times New Roman"/>
                <w:noProof/>
                <w:sz w:val="24"/>
                <w:szCs w:val="24"/>
                <w:lang w:val="ro-RO"/>
              </w:rPr>
              <w:t>ISJ Hunedoara,</w:t>
            </w:r>
          </w:p>
          <w:p w:rsidR="0019103E" w:rsidRPr="0052298C" w:rsidRDefault="00D23C1D"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Hunedoara </w:t>
            </w:r>
            <w:r w:rsidR="0019103E" w:rsidRPr="0052298C">
              <w:rPr>
                <w:rFonts w:cs="Times New Roman"/>
                <w:noProof/>
                <w:sz w:val="24"/>
                <w:szCs w:val="24"/>
                <w:lang w:val="ro-RO"/>
              </w:rPr>
              <w:t>prin persoanele desemnate din ambele instituții</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Determinarea unei atitudini pro-active a reprezentanților mass-media, implicit a opiniei publice, față de prevenirea și combaterea fenomenului violenței în mediul școlar</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știri, emisiuni, articole publicate despre rezultate pozitive în prevenirea și combaterea delincvenței juvenile în școli</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partenerilor mass-media care difuzează informații despre rezultate</w:t>
            </w:r>
          </w:p>
        </w:tc>
      </w:tr>
      <w:tr w:rsidR="006C421E" w:rsidRPr="0052298C" w:rsidTr="006C421E">
        <w:trPr>
          <w:cantSplit/>
        </w:trPr>
        <w:tc>
          <w:tcPr>
            <w:tcW w:w="2676" w:type="dxa"/>
            <w:vMerge/>
            <w:tcBorders>
              <w:bottom w:val="single" w:sz="4" w:space="0" w:color="000000" w:themeColor="text1"/>
            </w:tcBorders>
          </w:tcPr>
          <w:p w:rsidR="0019103E" w:rsidRPr="0052298C" w:rsidRDefault="0019103E" w:rsidP="006C421E">
            <w:pPr>
              <w:spacing w:after="0"/>
              <w:ind w:left="34" w:right="17"/>
              <w:jc w:val="left"/>
              <w:rPr>
                <w:rFonts w:cs="Times New Roman"/>
                <w:noProof/>
                <w:sz w:val="24"/>
                <w:szCs w:val="24"/>
                <w:lang w:val="ro-RO"/>
              </w:rPr>
            </w:pPr>
          </w:p>
        </w:tc>
        <w:tc>
          <w:tcPr>
            <w:tcW w:w="2764" w:type="dxa"/>
            <w:tcBorders>
              <w:bottom w:val="single" w:sz="4" w:space="0" w:color="000000" w:themeColor="text1"/>
            </w:tcBorders>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7.2 Implicarea mass-media (presă scrisă, posturi de radio și televiziune) în prezentarea și promovarea bunelor practici referitoare la activitățile informativ-preventive derulate în unitățile de învățământ preuniversitar </w:t>
            </w:r>
          </w:p>
        </w:tc>
        <w:tc>
          <w:tcPr>
            <w:tcW w:w="2564" w:type="dxa"/>
            <w:vMerge/>
            <w:tcBorders>
              <w:bottom w:val="single" w:sz="4" w:space="0" w:color="000000" w:themeColor="text1"/>
            </w:tcBorders>
          </w:tcPr>
          <w:p w:rsidR="0019103E" w:rsidRPr="0052298C" w:rsidRDefault="0019103E" w:rsidP="006C421E">
            <w:pPr>
              <w:spacing w:after="0"/>
              <w:ind w:right="100"/>
              <w:jc w:val="left"/>
              <w:rPr>
                <w:rFonts w:cs="Times New Roman"/>
                <w:noProof/>
                <w:sz w:val="24"/>
                <w:szCs w:val="24"/>
                <w:lang w:val="ro-RO"/>
              </w:rPr>
            </w:pPr>
          </w:p>
        </w:tc>
        <w:tc>
          <w:tcPr>
            <w:tcW w:w="2477" w:type="dxa"/>
            <w:vMerge/>
            <w:tcBorders>
              <w:bottom w:val="single" w:sz="4" w:space="0" w:color="000000" w:themeColor="text1"/>
            </w:tcBorders>
          </w:tcPr>
          <w:p w:rsidR="0019103E" w:rsidRPr="0052298C" w:rsidRDefault="0019103E" w:rsidP="006C421E">
            <w:pPr>
              <w:spacing w:after="0"/>
              <w:ind w:left="109" w:right="167"/>
              <w:jc w:val="left"/>
              <w:rPr>
                <w:rFonts w:cs="Times New Roman"/>
                <w:noProof/>
                <w:sz w:val="24"/>
                <w:szCs w:val="24"/>
                <w:lang w:val="ro-RO"/>
              </w:rPr>
            </w:pPr>
          </w:p>
        </w:tc>
        <w:tc>
          <w:tcPr>
            <w:tcW w:w="2488" w:type="dxa"/>
            <w:vMerge/>
            <w:tcBorders>
              <w:bottom w:val="single" w:sz="4" w:space="0" w:color="000000" w:themeColor="text1"/>
            </w:tcBorders>
          </w:tcPr>
          <w:p w:rsidR="0019103E" w:rsidRPr="0052298C" w:rsidRDefault="0019103E" w:rsidP="006C421E">
            <w:pPr>
              <w:spacing w:after="0"/>
              <w:ind w:left="42" w:right="104"/>
              <w:jc w:val="left"/>
              <w:rPr>
                <w:rFonts w:cs="Times New Roman"/>
                <w:noProof/>
                <w:sz w:val="24"/>
                <w:szCs w:val="24"/>
                <w:lang w:val="ro-RO"/>
              </w:rPr>
            </w:pPr>
          </w:p>
        </w:tc>
        <w:tc>
          <w:tcPr>
            <w:tcW w:w="2056" w:type="dxa"/>
            <w:vMerge/>
            <w:tcBorders>
              <w:bottom w:val="single" w:sz="4" w:space="0" w:color="000000" w:themeColor="text1"/>
            </w:tcBorders>
          </w:tcPr>
          <w:p w:rsidR="0019103E" w:rsidRPr="0052298C" w:rsidRDefault="0019103E" w:rsidP="006C421E">
            <w:pPr>
              <w:spacing w:after="0"/>
              <w:ind w:left="106" w:right="175"/>
              <w:jc w:val="left"/>
              <w:rPr>
                <w:rFonts w:cs="Times New Roman"/>
                <w:noProof/>
                <w:sz w:val="24"/>
                <w:szCs w:val="24"/>
                <w:lang w:val="ro-RO"/>
              </w:rPr>
            </w:pPr>
          </w:p>
        </w:tc>
      </w:tr>
      <w:tr w:rsidR="0019103E" w:rsidRPr="0052298C" w:rsidTr="006C421E">
        <w:trPr>
          <w:cantSplit/>
          <w:trHeight w:val="620"/>
        </w:trPr>
        <w:tc>
          <w:tcPr>
            <w:tcW w:w="15025" w:type="dxa"/>
            <w:gridSpan w:val="6"/>
            <w:tcBorders>
              <w:left w:val="nil"/>
              <w:bottom w:val="single" w:sz="4" w:space="0" w:color="auto"/>
              <w:right w:val="nil"/>
            </w:tcBorders>
            <w:vAlign w:val="center"/>
          </w:tcPr>
          <w:p w:rsidR="006C421E" w:rsidRPr="0052298C" w:rsidRDefault="006C421E" w:rsidP="00EA1ECE">
            <w:pPr>
              <w:spacing w:after="0"/>
              <w:ind w:right="175"/>
              <w:jc w:val="left"/>
              <w:rPr>
                <w:rFonts w:cs="Times New Roman"/>
                <w:b/>
                <w:noProof/>
                <w:sz w:val="24"/>
                <w:szCs w:val="24"/>
                <w:lang w:val="ro-RO"/>
              </w:rPr>
            </w:pPr>
          </w:p>
          <w:p w:rsidR="0019103E" w:rsidRPr="0052298C" w:rsidRDefault="0019103E" w:rsidP="006C421E">
            <w:pPr>
              <w:pStyle w:val="ListParagraph"/>
              <w:numPr>
                <w:ilvl w:val="0"/>
                <w:numId w:val="46"/>
              </w:numPr>
              <w:spacing w:after="0"/>
              <w:ind w:left="34" w:right="175" w:firstLine="0"/>
              <w:jc w:val="left"/>
              <w:rPr>
                <w:b/>
                <w:noProof/>
                <w:lang w:val="ro-RO"/>
              </w:rPr>
            </w:pPr>
            <w:r w:rsidRPr="0052298C">
              <w:rPr>
                <w:b/>
                <w:noProof/>
                <w:lang w:val="ro-RO"/>
              </w:rPr>
              <w:t>LA NIVEL LOCAL (unități de învățămân</w:t>
            </w:r>
            <w:r w:rsidR="00F14520" w:rsidRPr="0052298C">
              <w:rPr>
                <w:b/>
                <w:noProof/>
                <w:lang w:val="ro-RO"/>
              </w:rPr>
              <w:t>t preuniversitar din municipii</w:t>
            </w:r>
            <w:r w:rsidRPr="0052298C">
              <w:rPr>
                <w:b/>
                <w:noProof/>
                <w:lang w:val="ro-RO"/>
              </w:rPr>
              <w:t>, orașe, comune)</w:t>
            </w:r>
          </w:p>
          <w:p w:rsidR="006C421E" w:rsidRPr="0052298C" w:rsidRDefault="006C421E" w:rsidP="006C421E">
            <w:pPr>
              <w:pStyle w:val="ListParagraph"/>
              <w:spacing w:after="0"/>
              <w:ind w:left="34" w:right="175"/>
              <w:jc w:val="left"/>
              <w:rPr>
                <w:b/>
                <w:noProof/>
                <w:lang w:val="ro-RO"/>
              </w:rPr>
            </w:pPr>
          </w:p>
        </w:tc>
      </w:tr>
      <w:tr w:rsidR="006C421E" w:rsidRPr="0052298C" w:rsidTr="006C421E">
        <w:trPr>
          <w:cantSplit/>
        </w:trPr>
        <w:tc>
          <w:tcPr>
            <w:tcW w:w="2676" w:type="dxa"/>
            <w:tcBorders>
              <w:top w:val="single" w:sz="4" w:space="0" w:color="auto"/>
            </w:tcBorders>
            <w:shd w:val="clear" w:color="auto" w:fill="BFBFBF" w:themeFill="background1" w:themeFillShade="BF"/>
          </w:tcPr>
          <w:p w:rsidR="006C421E" w:rsidRPr="0052298C" w:rsidRDefault="006C421E" w:rsidP="0087098D">
            <w:pPr>
              <w:spacing w:after="0"/>
              <w:ind w:left="34" w:right="17"/>
              <w:jc w:val="center"/>
              <w:rPr>
                <w:rFonts w:cs="Times New Roman"/>
                <w:b/>
                <w:noProof/>
                <w:sz w:val="24"/>
                <w:szCs w:val="24"/>
                <w:lang w:val="ro-RO"/>
              </w:rPr>
            </w:pPr>
            <w:r w:rsidRPr="0052298C">
              <w:rPr>
                <w:rFonts w:cs="Times New Roman"/>
                <w:b/>
                <w:noProof/>
                <w:sz w:val="24"/>
                <w:szCs w:val="24"/>
                <w:lang w:val="ro-RO"/>
              </w:rPr>
              <w:t>Obiectiv specific</w:t>
            </w:r>
          </w:p>
        </w:tc>
        <w:tc>
          <w:tcPr>
            <w:tcW w:w="2764" w:type="dxa"/>
            <w:tcBorders>
              <w:top w:val="single" w:sz="4" w:space="0" w:color="auto"/>
            </w:tcBorders>
            <w:shd w:val="clear" w:color="auto" w:fill="BFBFBF" w:themeFill="background1" w:themeFillShade="BF"/>
          </w:tcPr>
          <w:p w:rsidR="006C421E" w:rsidRPr="0052298C" w:rsidRDefault="006C421E" w:rsidP="0087098D">
            <w:pPr>
              <w:spacing w:after="0"/>
              <w:ind w:left="51" w:right="87"/>
              <w:jc w:val="center"/>
              <w:rPr>
                <w:rFonts w:cs="Times New Roman"/>
                <w:b/>
                <w:noProof/>
                <w:sz w:val="24"/>
                <w:szCs w:val="24"/>
                <w:lang w:val="ro-RO"/>
              </w:rPr>
            </w:pPr>
            <w:r w:rsidRPr="0052298C">
              <w:rPr>
                <w:rFonts w:cs="Times New Roman"/>
                <w:b/>
                <w:noProof/>
                <w:sz w:val="24"/>
                <w:szCs w:val="24"/>
                <w:lang w:val="ro-RO"/>
              </w:rPr>
              <w:t>Activităţi/ acţiuni</w:t>
            </w:r>
          </w:p>
        </w:tc>
        <w:tc>
          <w:tcPr>
            <w:tcW w:w="2564" w:type="dxa"/>
            <w:tcBorders>
              <w:top w:val="single" w:sz="4" w:space="0" w:color="auto"/>
            </w:tcBorders>
            <w:shd w:val="clear" w:color="auto" w:fill="BFBFBF" w:themeFill="background1" w:themeFillShade="BF"/>
          </w:tcPr>
          <w:p w:rsidR="006C421E" w:rsidRPr="0052298C" w:rsidRDefault="006C421E" w:rsidP="0087098D">
            <w:pPr>
              <w:spacing w:after="0"/>
              <w:ind w:right="100"/>
              <w:jc w:val="center"/>
              <w:rPr>
                <w:rFonts w:cs="Times New Roman"/>
                <w:b/>
                <w:noProof/>
                <w:sz w:val="24"/>
                <w:szCs w:val="24"/>
                <w:lang w:val="ro-RO"/>
              </w:rPr>
            </w:pPr>
            <w:r w:rsidRPr="0052298C">
              <w:rPr>
                <w:rFonts w:cs="Times New Roman"/>
                <w:b/>
                <w:noProof/>
                <w:sz w:val="24"/>
                <w:szCs w:val="24"/>
                <w:lang w:val="ro-RO"/>
              </w:rPr>
              <w:t>Răspunde/ realizează</w:t>
            </w:r>
          </w:p>
        </w:tc>
        <w:tc>
          <w:tcPr>
            <w:tcW w:w="2477" w:type="dxa"/>
            <w:tcBorders>
              <w:top w:val="single" w:sz="4" w:space="0" w:color="auto"/>
            </w:tcBorders>
            <w:shd w:val="clear" w:color="auto" w:fill="BFBFBF" w:themeFill="background1" w:themeFillShade="BF"/>
          </w:tcPr>
          <w:p w:rsidR="006C421E" w:rsidRPr="0052298C" w:rsidRDefault="006C421E" w:rsidP="0087098D">
            <w:pPr>
              <w:spacing w:after="0"/>
              <w:ind w:left="109" w:right="167"/>
              <w:jc w:val="center"/>
              <w:rPr>
                <w:rFonts w:cs="Times New Roman"/>
                <w:b/>
                <w:noProof/>
                <w:sz w:val="24"/>
                <w:szCs w:val="24"/>
                <w:lang w:val="ro-RO"/>
              </w:rPr>
            </w:pPr>
            <w:r w:rsidRPr="0052298C">
              <w:rPr>
                <w:rFonts w:cs="Times New Roman"/>
                <w:b/>
                <w:noProof/>
                <w:sz w:val="24"/>
                <w:szCs w:val="24"/>
                <w:lang w:val="ro-RO"/>
              </w:rPr>
              <w:t>Termene de realizare</w:t>
            </w:r>
          </w:p>
        </w:tc>
        <w:tc>
          <w:tcPr>
            <w:tcW w:w="2488" w:type="dxa"/>
            <w:tcBorders>
              <w:top w:val="single" w:sz="4" w:space="0" w:color="auto"/>
            </w:tcBorders>
            <w:shd w:val="clear" w:color="auto" w:fill="BFBFBF" w:themeFill="background1" w:themeFillShade="BF"/>
          </w:tcPr>
          <w:p w:rsidR="006C421E" w:rsidRPr="0052298C" w:rsidRDefault="006C421E" w:rsidP="0087098D">
            <w:pPr>
              <w:spacing w:after="0"/>
              <w:ind w:left="42" w:right="104"/>
              <w:jc w:val="center"/>
              <w:rPr>
                <w:rFonts w:cs="Times New Roman"/>
                <w:b/>
                <w:noProof/>
                <w:sz w:val="24"/>
                <w:szCs w:val="24"/>
                <w:lang w:val="ro-RO"/>
              </w:rPr>
            </w:pPr>
            <w:r w:rsidRPr="0052298C">
              <w:rPr>
                <w:rFonts w:cs="Times New Roman"/>
                <w:b/>
                <w:noProof/>
                <w:sz w:val="24"/>
                <w:szCs w:val="24"/>
                <w:lang w:val="ro-RO"/>
              </w:rPr>
              <w:t>Rezultate scontate</w:t>
            </w:r>
          </w:p>
        </w:tc>
        <w:tc>
          <w:tcPr>
            <w:tcW w:w="2056" w:type="dxa"/>
            <w:tcBorders>
              <w:top w:val="single" w:sz="4" w:space="0" w:color="auto"/>
            </w:tcBorders>
            <w:shd w:val="clear" w:color="auto" w:fill="BFBFBF" w:themeFill="background1" w:themeFillShade="BF"/>
          </w:tcPr>
          <w:p w:rsidR="006C421E" w:rsidRPr="0052298C" w:rsidRDefault="006C421E" w:rsidP="0087098D">
            <w:pPr>
              <w:spacing w:after="0"/>
              <w:ind w:left="106" w:right="175"/>
              <w:jc w:val="center"/>
              <w:rPr>
                <w:rFonts w:cs="Times New Roman"/>
                <w:b/>
                <w:noProof/>
                <w:sz w:val="24"/>
                <w:szCs w:val="24"/>
                <w:lang w:val="ro-RO"/>
              </w:rPr>
            </w:pPr>
            <w:r w:rsidRPr="0052298C">
              <w:rPr>
                <w:rFonts w:cs="Times New Roman"/>
                <w:b/>
                <w:noProof/>
                <w:sz w:val="24"/>
                <w:szCs w:val="24"/>
                <w:lang w:val="ro-RO"/>
              </w:rPr>
              <w:t>Indicatori de evaluare</w:t>
            </w:r>
          </w:p>
        </w:tc>
      </w:tr>
      <w:tr w:rsidR="006C421E" w:rsidRPr="0052298C" w:rsidTr="006C421E">
        <w:trPr>
          <w:cantSplit/>
        </w:trPr>
        <w:tc>
          <w:tcPr>
            <w:tcW w:w="2676" w:type="dxa"/>
            <w:vMerge w:val="restart"/>
            <w:tcBorders>
              <w:top w:val="single" w:sz="4" w:space="0" w:color="auto"/>
            </w:tcBorders>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1. Aplicarea Planului Local Comun de Acțiune (PLCA)</w:t>
            </w:r>
          </w:p>
        </w:tc>
        <w:tc>
          <w:tcPr>
            <w:tcW w:w="2764" w:type="dxa"/>
            <w:tcBorders>
              <w:top w:val="single" w:sz="4" w:space="0" w:color="auto"/>
            </w:tcBorders>
          </w:tcPr>
          <w:p w:rsidR="0019103E" w:rsidRPr="0052298C" w:rsidRDefault="0019103E" w:rsidP="00EA1ECE">
            <w:pPr>
              <w:spacing w:after="0"/>
              <w:ind w:left="51" w:right="87"/>
              <w:jc w:val="left"/>
              <w:rPr>
                <w:rFonts w:cs="Times New Roman"/>
                <w:noProof/>
                <w:sz w:val="24"/>
                <w:szCs w:val="24"/>
                <w:lang w:val="ro-RO"/>
              </w:rPr>
            </w:pPr>
            <w:r w:rsidRPr="0052298C">
              <w:rPr>
                <w:rFonts w:cs="Times New Roman"/>
                <w:noProof/>
                <w:sz w:val="24"/>
                <w:szCs w:val="24"/>
                <w:lang w:val="ro-RO"/>
              </w:rPr>
              <w:t xml:space="preserve">1.1 Elaborarea Planului </w:t>
            </w:r>
            <w:r w:rsidR="00EA1ECE" w:rsidRPr="0052298C">
              <w:rPr>
                <w:rFonts w:cs="Times New Roman"/>
                <w:noProof/>
                <w:sz w:val="24"/>
                <w:szCs w:val="24"/>
                <w:lang w:val="ro-RO"/>
              </w:rPr>
              <w:t>Local Comun de Acțiune, pe baza</w:t>
            </w:r>
            <w:r w:rsidRPr="0052298C">
              <w:rPr>
                <w:rFonts w:cs="Times New Roman"/>
                <w:noProof/>
                <w:sz w:val="24"/>
                <w:szCs w:val="24"/>
                <w:lang w:val="ro-RO"/>
              </w:rPr>
              <w:t xml:space="preserve"> PTCA </w:t>
            </w:r>
            <w:r w:rsidR="00E0493B" w:rsidRPr="0052298C">
              <w:rPr>
                <w:rFonts w:cs="Times New Roman"/>
                <w:noProof/>
                <w:sz w:val="24"/>
                <w:szCs w:val="24"/>
                <w:lang w:val="ro-RO"/>
              </w:rPr>
              <w:t>al judeţului Hunedo</w:t>
            </w:r>
            <w:r w:rsidR="00EA1ECE" w:rsidRPr="0052298C">
              <w:rPr>
                <w:rFonts w:cs="Times New Roman"/>
                <w:noProof/>
                <w:sz w:val="24"/>
                <w:szCs w:val="24"/>
                <w:lang w:val="ro-RO"/>
              </w:rPr>
              <w:t>a</w:t>
            </w:r>
            <w:r w:rsidR="00E0493B" w:rsidRPr="0052298C">
              <w:rPr>
                <w:rFonts w:cs="Times New Roman"/>
                <w:noProof/>
                <w:sz w:val="24"/>
                <w:szCs w:val="24"/>
                <w:lang w:val="ro-RO"/>
              </w:rPr>
              <w:t>ra</w:t>
            </w:r>
            <w:r w:rsidR="00EA1ECE" w:rsidRPr="0052298C">
              <w:rPr>
                <w:rFonts w:cs="Times New Roman"/>
                <w:noProof/>
                <w:sz w:val="24"/>
                <w:szCs w:val="24"/>
                <w:lang w:val="ro-RO"/>
              </w:rPr>
              <w:t xml:space="preserve">, </w:t>
            </w:r>
            <w:r w:rsidRPr="0052298C">
              <w:rPr>
                <w:rFonts w:cs="Times New Roman"/>
                <w:noProof/>
                <w:sz w:val="24"/>
                <w:szCs w:val="24"/>
                <w:lang w:val="ro-RO"/>
              </w:rPr>
              <w:t xml:space="preserve">în fiecare unitate de învățământ preuniversitar (PLCA). Pentru unitățile de învățămâmânt preuniversitar, PLCA este inclus ca anexă la </w:t>
            </w:r>
            <w:r w:rsidRPr="0052298C">
              <w:rPr>
                <w:rFonts w:cs="Times New Roman"/>
                <w:i/>
                <w:noProof/>
                <w:sz w:val="24"/>
                <w:szCs w:val="24"/>
                <w:lang w:val="ro-RO"/>
              </w:rPr>
              <w:t>Planul operațional al unității școlare privind reducerea fenomenului violenței în mediul școlar</w:t>
            </w:r>
          </w:p>
        </w:tc>
        <w:tc>
          <w:tcPr>
            <w:tcW w:w="2564" w:type="dxa"/>
            <w:vMerge w:val="restart"/>
            <w:tcBorders>
              <w:top w:val="single" w:sz="4" w:space="0" w:color="auto"/>
            </w:tcBorders>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structurilor de poliție și jandarmi de la nivel local, conducerile unităților de învățământ</w:t>
            </w:r>
          </w:p>
        </w:tc>
        <w:tc>
          <w:tcPr>
            <w:tcW w:w="2477" w:type="dxa"/>
            <w:vMerge w:val="restart"/>
            <w:tcBorders>
              <w:top w:val="single" w:sz="4" w:space="0" w:color="auto"/>
            </w:tcBorders>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15.09</w:t>
            </w:r>
          </w:p>
        </w:tc>
        <w:tc>
          <w:tcPr>
            <w:tcW w:w="2488" w:type="dxa"/>
            <w:vMerge w:val="restart"/>
            <w:tcBorders>
              <w:top w:val="single" w:sz="4" w:space="0" w:color="auto"/>
            </w:tcBorders>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eficienței muncii de prevenire a delincvenței juvenile în spațiul școlar, prin îmbunătățirea colaborării și conjugarea eforturilor comune, în scopul asigurării unui nivel superior de siguranță în mediul școlar</w:t>
            </w:r>
          </w:p>
        </w:tc>
        <w:tc>
          <w:tcPr>
            <w:tcW w:w="2056" w:type="dxa"/>
            <w:vMerge w:val="restart"/>
            <w:tcBorders>
              <w:top w:val="single" w:sz="4" w:space="0" w:color="auto"/>
            </w:tcBorders>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cunoașterea conținutului planului și implementarea acestuia</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1.2 Diseminarea PLCA către tot personalul din subordine, cu atribuții în domeniu</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1.3 Desemnarea unor polițiști care să gestioneze și să răspundă de prevenirea și combaterea fenomenului antisocial în mediul școlar</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structurilor de poliție și jandarmi de la nivel local, conducerile unităților de învățământ</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15.09</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eficienței muncii de prevenire a delincvenței juvenile în spațiul școlar, prin îmbunătățirea colaborării și conjugarea eforturilor comune, în scopul asigurării unui nivel superior de siguranță în mediul școlar</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polițiștilor</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cadre didactice desemnate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1.4 Desemnarea unui cadru didactic, din fiecare unitate de învățământ preuniversitar, care să răspundă de segmentul ”siguranța școlară”</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1.5 Informarea reciprocă privind persoanele responsabile din cele două instituții (poliție - unitate de învățământ preuniversitar)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D565D5">
            <w:pPr>
              <w:spacing w:after="0"/>
              <w:ind w:left="34" w:right="17"/>
              <w:jc w:val="left"/>
              <w:rPr>
                <w:rFonts w:cs="Times New Roman"/>
                <w:noProof/>
                <w:sz w:val="24"/>
                <w:szCs w:val="24"/>
                <w:lang w:val="ro-RO"/>
              </w:rPr>
            </w:pPr>
            <w:r w:rsidRPr="0052298C">
              <w:rPr>
                <w:rFonts w:cs="Times New Roman"/>
                <w:noProof/>
                <w:sz w:val="24"/>
                <w:szCs w:val="24"/>
                <w:lang w:val="ro-RO"/>
              </w:rPr>
              <w:t xml:space="preserve">2. Actualizarea datelor privind rețeaua unităților de învățământ preuniversitar </w:t>
            </w:r>
            <w:r w:rsidR="00D565D5" w:rsidRPr="0052298C">
              <w:rPr>
                <w:rFonts w:cs="Times New Roman"/>
                <w:noProof/>
                <w:sz w:val="24"/>
                <w:szCs w:val="24"/>
                <w:lang w:val="ro-RO"/>
              </w:rPr>
              <w:t xml:space="preserve">la nivel local </w:t>
            </w:r>
            <w:r w:rsidRPr="0052298C">
              <w:rPr>
                <w:rFonts w:cs="Times New Roman"/>
                <w:noProof/>
                <w:sz w:val="24"/>
                <w:szCs w:val="24"/>
                <w:lang w:val="ro-RO"/>
              </w:rPr>
              <w:t>(număr și tip de unitate de învățământ preuniversitar) și identificarea infrastructurii existente referitoare la siguranța școlară (mijloace de protecție și pază)</w:t>
            </w:r>
          </w:p>
        </w:tc>
        <w:tc>
          <w:tcPr>
            <w:tcW w:w="2764" w:type="dxa"/>
          </w:tcPr>
          <w:p w:rsidR="0019103E" w:rsidRPr="0052298C" w:rsidRDefault="0019103E" w:rsidP="00D565D5">
            <w:pPr>
              <w:spacing w:after="0"/>
              <w:ind w:left="51" w:right="87"/>
              <w:jc w:val="left"/>
              <w:rPr>
                <w:rFonts w:cs="Times New Roman"/>
                <w:noProof/>
                <w:sz w:val="24"/>
                <w:szCs w:val="24"/>
                <w:lang w:val="ro-RO"/>
              </w:rPr>
            </w:pPr>
            <w:r w:rsidRPr="0052298C">
              <w:rPr>
                <w:rFonts w:cs="Times New Roman"/>
                <w:noProof/>
                <w:sz w:val="24"/>
                <w:szCs w:val="24"/>
                <w:lang w:val="ro-RO"/>
              </w:rPr>
              <w:t>2.1 Transmiterea, la IPJ</w:t>
            </w:r>
            <w:r w:rsidR="00D565D5" w:rsidRPr="0052298C">
              <w:rPr>
                <w:rFonts w:cs="Times New Roman"/>
                <w:noProof/>
                <w:sz w:val="24"/>
                <w:szCs w:val="24"/>
                <w:lang w:val="ro-RO"/>
              </w:rPr>
              <w:t xml:space="preserve"> Hunedoara</w:t>
            </w:r>
            <w:r w:rsidRPr="0052298C">
              <w:rPr>
                <w:rFonts w:cs="Times New Roman"/>
                <w:noProof/>
                <w:sz w:val="24"/>
                <w:szCs w:val="24"/>
                <w:lang w:val="ro-RO"/>
              </w:rPr>
              <w:t xml:space="preserve">, ISJ </w:t>
            </w:r>
            <w:r w:rsidR="00D565D5" w:rsidRPr="0052298C">
              <w:rPr>
                <w:rFonts w:cs="Times New Roman"/>
                <w:noProof/>
                <w:sz w:val="24"/>
                <w:szCs w:val="24"/>
                <w:lang w:val="ro-RO"/>
              </w:rPr>
              <w:t>hunedoara</w:t>
            </w:r>
            <w:r w:rsidRPr="0052298C">
              <w:rPr>
                <w:rFonts w:cs="Times New Roman"/>
                <w:noProof/>
                <w:sz w:val="24"/>
                <w:szCs w:val="24"/>
                <w:lang w:val="ro-RO"/>
              </w:rPr>
              <w:t>, a situației existente în unitățile de învățământ preuniversitar, în legătură cu existența infrastructurii referitoare la siguranța școlară, prin completarea Anexei nr.1</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Unitățile de învățământ preuniversitar, prin conducerea lor / structurile teritoriale de poliție, prin 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25.08</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Actualizarea datelor privind rețeaua unităților de învățământ preuniversitar, la nivel local, în vederea monitorizării acestora din punctul de vedere al asigurării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Evidența actualizată a unităților de învățământ preuniversitar existente la nivel local și a existenței infrastructurii referitoare la siguranța școalară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AB5736">
            <w:pPr>
              <w:spacing w:after="0"/>
              <w:ind w:left="51" w:right="87"/>
              <w:jc w:val="left"/>
              <w:rPr>
                <w:rFonts w:cs="Times New Roman"/>
                <w:noProof/>
                <w:sz w:val="24"/>
                <w:szCs w:val="24"/>
                <w:lang w:val="ro-RO"/>
              </w:rPr>
            </w:pPr>
            <w:r w:rsidRPr="0052298C">
              <w:rPr>
                <w:rFonts w:cs="Times New Roman"/>
                <w:noProof/>
                <w:sz w:val="24"/>
                <w:szCs w:val="24"/>
                <w:lang w:val="ro-RO"/>
              </w:rPr>
              <w:t xml:space="preserve">2.2 Informarea ISJ </w:t>
            </w:r>
            <w:r w:rsidR="00AB5736" w:rsidRPr="0052298C">
              <w:rPr>
                <w:rFonts w:cs="Times New Roman"/>
                <w:noProof/>
                <w:sz w:val="24"/>
                <w:szCs w:val="24"/>
                <w:lang w:val="ro-RO"/>
              </w:rPr>
              <w:t>Hunedoara</w:t>
            </w:r>
            <w:r w:rsidRPr="0052298C">
              <w:rPr>
                <w:rFonts w:cs="Times New Roman"/>
                <w:noProof/>
                <w:sz w:val="24"/>
                <w:szCs w:val="24"/>
                <w:lang w:val="ro-RO"/>
              </w:rPr>
              <w:t xml:space="preserve"> de către unitățile de învățământ preuniversitar asupra modificărilor intervenite pe parcursul anului școlar, din punctul de vedere al infrastructurii referitoare la siguranța școlară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Unitățile de învățământ preuniversitar, prin conducerea lor / structurile teritoriale de poliție, prin 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fiecărui semestru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 Situații transmise celor </w:t>
            </w:r>
            <w:r w:rsidR="00A625F5" w:rsidRPr="0052298C">
              <w:rPr>
                <w:rFonts w:cs="Times New Roman"/>
                <w:noProof/>
                <w:sz w:val="24"/>
                <w:szCs w:val="24"/>
                <w:lang w:val="ro-RO"/>
              </w:rPr>
              <w:t>trei</w:t>
            </w:r>
            <w:r w:rsidRPr="0052298C">
              <w:rPr>
                <w:rFonts w:cs="Times New Roman"/>
                <w:noProof/>
                <w:sz w:val="24"/>
                <w:szCs w:val="24"/>
                <w:lang w:val="ro-RO"/>
              </w:rPr>
              <w:t xml:space="preserve"> instituții</w:t>
            </w:r>
            <w:r w:rsidR="00A625F5" w:rsidRPr="0052298C">
              <w:rPr>
                <w:rFonts w:cs="Times New Roman"/>
                <w:noProof/>
                <w:sz w:val="24"/>
                <w:szCs w:val="24"/>
                <w:lang w:val="ro-RO"/>
              </w:rPr>
              <w:t>:</w:t>
            </w:r>
            <w:r w:rsidRPr="0052298C">
              <w:rPr>
                <w:rFonts w:cs="Times New Roman"/>
                <w:noProof/>
                <w:sz w:val="24"/>
                <w:szCs w:val="24"/>
                <w:lang w:val="ro-RO"/>
              </w:rPr>
              <w:t xml:space="preserve"> IPJ </w:t>
            </w:r>
            <w:r w:rsidR="00733639" w:rsidRPr="0052298C">
              <w:rPr>
                <w:rFonts w:cs="Times New Roman"/>
                <w:noProof/>
                <w:sz w:val="24"/>
                <w:szCs w:val="24"/>
                <w:lang w:val="ro-RO"/>
              </w:rPr>
              <w:t xml:space="preserve">Hunedoara, </w:t>
            </w:r>
            <w:r w:rsidRPr="0052298C">
              <w:rPr>
                <w:rFonts w:cs="Times New Roman"/>
                <w:noProof/>
                <w:sz w:val="24"/>
                <w:szCs w:val="24"/>
                <w:lang w:val="ro-RO"/>
              </w:rPr>
              <w:t xml:space="preserve"> IJJ </w:t>
            </w:r>
            <w:r w:rsidR="00733639" w:rsidRPr="0052298C">
              <w:rPr>
                <w:rFonts w:cs="Times New Roman"/>
                <w:noProof/>
                <w:sz w:val="24"/>
                <w:szCs w:val="24"/>
                <w:lang w:val="ro-RO"/>
              </w:rPr>
              <w:t>Hunedoara,</w:t>
            </w:r>
            <w:r w:rsidRPr="0052298C">
              <w:rPr>
                <w:rFonts w:cs="Times New Roman"/>
                <w:noProof/>
                <w:sz w:val="24"/>
                <w:szCs w:val="24"/>
                <w:lang w:val="ro-RO"/>
              </w:rPr>
              <w:t xml:space="preserve"> ISJ </w:t>
            </w:r>
            <w:r w:rsidR="00733639" w:rsidRPr="0052298C">
              <w:rPr>
                <w:rFonts w:cs="Times New Roman"/>
                <w:noProof/>
                <w:sz w:val="24"/>
                <w:szCs w:val="24"/>
                <w:lang w:val="ro-RO"/>
              </w:rPr>
              <w:t>Hunedoara</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Informările privind modificările apărute în rețeaua școlară teritorială</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3. Includerea în cadrul Regulamentului Intern (RI) al unităților de învățământ preuniversitar a unor prevederi privind realizarea siguranței școlare</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3.1 Includerea de către fiecare unitate de învățământ preuniversitar, în cadrul Regulamentelor Interne, a unor prevederi clare, privind asigurarea siguranței școlare, a obligațiilor și responsabilităților care revin atât cadrelor didactice, elevilor, personalului auxiliar și de pază</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școlare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siguranței școlare în incinta unităților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RI care include prevederi privind asigurarea siguranței școlare pentru fiecare unitate școlară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3.2 Informarea cadrelor didactice, polițiștilor, elevilor și părinților cu privire la prevederile privind asigurarea siguranței școlare</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octombrie</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Cunoașterea RI de către structurile de poliție competente teritoriale și beneficiarii direcți și indirecți ai educației (elevi și părinți)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3.3 Includerea obligației cadrelor didactice de a aduce la cunoștința conducerii unităților de învățământ și a poliției / jandarmeriei (pentru unitățile date în responsabilitate), în funcție de structura responsabilă, orice manifestare de conduită a elevilor sau a diverselor persoane din zona unităților de învățământ ce poate prezenta un risc la siguranța școlară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școlare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întocmirea Regulamentului</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siguranței școlare în incinta unităților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informări poliție / jandarmerie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4. Cunoașterea gradului și a modului în care este realizată siguranța școlară, precum și identificarea cauzelor și condițiilor ce generează violență în incinta și în zona adiacentă acestora</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4.1 Evaluarea din</w:t>
            </w:r>
            <w:r w:rsidR="00091361" w:rsidRPr="0052298C">
              <w:rPr>
                <w:rFonts w:cs="Times New Roman"/>
                <w:noProof/>
                <w:sz w:val="24"/>
                <w:szCs w:val="24"/>
                <w:lang w:val="ro-RO"/>
              </w:rPr>
              <w:t xml:space="preserve"> punctul de vedere al situaţiei</w:t>
            </w:r>
            <w:r w:rsidRPr="0052298C">
              <w:rPr>
                <w:rFonts w:cs="Times New Roman"/>
                <w:noProof/>
                <w:sz w:val="24"/>
                <w:szCs w:val="24"/>
                <w:lang w:val="ro-RO"/>
              </w:rPr>
              <w:t xml:space="preserve"> operative, referitor la siguranța școlară, înregistrată în anul precedent</w:t>
            </w:r>
          </w:p>
        </w:tc>
        <w:tc>
          <w:tcPr>
            <w:tcW w:w="2564" w:type="dxa"/>
          </w:tcPr>
          <w:p w:rsidR="0019103E" w:rsidRPr="0052298C" w:rsidRDefault="0019103E" w:rsidP="00287C0F">
            <w:pPr>
              <w:spacing w:after="0"/>
              <w:ind w:right="100"/>
              <w:jc w:val="left"/>
              <w:rPr>
                <w:rFonts w:cs="Times New Roman"/>
                <w:noProof/>
                <w:sz w:val="24"/>
                <w:szCs w:val="24"/>
                <w:lang w:val="ro-RO"/>
              </w:rPr>
            </w:pPr>
            <w:r w:rsidRPr="0052298C">
              <w:rPr>
                <w:rFonts w:cs="Times New Roman"/>
                <w:noProof/>
                <w:sz w:val="24"/>
                <w:szCs w:val="24"/>
                <w:lang w:val="ro-RO"/>
              </w:rPr>
              <w:t xml:space="preserve">Unitățile de învățământ preuniversitar, prin conducerea lor / Comisia de prevenirea și combaterea violenței în mediul școlar, IPJ </w:t>
            </w:r>
            <w:r w:rsidR="00287C0F" w:rsidRPr="0052298C">
              <w:rPr>
                <w:rFonts w:cs="Times New Roman"/>
                <w:noProof/>
                <w:sz w:val="24"/>
                <w:szCs w:val="24"/>
                <w:lang w:val="ro-RO"/>
              </w:rPr>
              <w:t>Hunedoara</w:t>
            </w:r>
            <w:r w:rsidRPr="0052298C">
              <w:rPr>
                <w:rFonts w:cs="Times New Roman"/>
                <w:noProof/>
                <w:sz w:val="24"/>
                <w:szCs w:val="24"/>
                <w:lang w:val="ro-RO"/>
              </w:rPr>
              <w:t xml:space="preserve"> prin lucrători desemnați</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 xml:space="preserve">Cunoașterea, la nivel local, a problemelor cu care se confruntă unitățile de învățământ preuniversitar, în vederea gestionării siguranței școlare </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Lista cu unitățile școlare clasificate din punct de vedere al asigurării cu mijloace de protecție și pază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4.2 Identificarea cauzelor și condițiilor care generează sau favorizează comiterea faptelor antisociale</w:t>
            </w:r>
          </w:p>
        </w:tc>
        <w:tc>
          <w:tcPr>
            <w:tcW w:w="2564" w:type="dxa"/>
            <w:vMerge w:val="restart"/>
          </w:tcPr>
          <w:p w:rsidR="0019103E" w:rsidRPr="0052298C" w:rsidRDefault="0019103E" w:rsidP="00D46EF2">
            <w:pPr>
              <w:spacing w:after="0"/>
              <w:ind w:right="100"/>
              <w:jc w:val="left"/>
              <w:rPr>
                <w:rFonts w:cs="Times New Roman"/>
                <w:noProof/>
                <w:sz w:val="24"/>
                <w:szCs w:val="24"/>
                <w:lang w:val="ro-RO"/>
              </w:rPr>
            </w:pPr>
            <w:r w:rsidRPr="0052298C">
              <w:rPr>
                <w:rFonts w:cs="Times New Roman"/>
                <w:noProof/>
                <w:sz w:val="24"/>
                <w:szCs w:val="24"/>
                <w:lang w:val="ro-RO"/>
              </w:rPr>
              <w:t xml:space="preserve">Unitățile de învățământ preuniversitar, prin conducerea lor / Comisia de prevenirea </w:t>
            </w:r>
            <w:r w:rsidRPr="0052298C">
              <w:rPr>
                <w:rFonts w:cs="Times New Roman"/>
                <w:noProof/>
                <w:sz w:val="24"/>
                <w:szCs w:val="24"/>
                <w:lang w:val="ro-RO"/>
              </w:rPr>
              <w:lastRenderedPageBreak/>
              <w:t xml:space="preserve">și combaterea violenței în mediul școlar, IPJ </w:t>
            </w:r>
            <w:r w:rsidR="00D46EF2" w:rsidRPr="0052298C">
              <w:rPr>
                <w:rFonts w:cs="Times New Roman"/>
                <w:noProof/>
                <w:sz w:val="24"/>
                <w:szCs w:val="24"/>
                <w:lang w:val="ro-RO"/>
              </w:rPr>
              <w:t>Hunedoara</w:t>
            </w:r>
            <w:r w:rsidRPr="0052298C">
              <w:rPr>
                <w:rFonts w:cs="Times New Roman"/>
                <w:noProof/>
                <w:sz w:val="24"/>
                <w:szCs w:val="24"/>
                <w:lang w:val="ro-RO"/>
              </w:rPr>
              <w:t xml:space="preserve"> și IJJ </w:t>
            </w:r>
            <w:r w:rsidR="005F1C59" w:rsidRPr="0052298C">
              <w:rPr>
                <w:rFonts w:cs="Times New Roman"/>
                <w:noProof/>
                <w:sz w:val="24"/>
                <w:szCs w:val="24"/>
                <w:lang w:val="ro-RO"/>
              </w:rPr>
              <w:t>H</w:t>
            </w:r>
            <w:r w:rsidR="00D46EF2" w:rsidRPr="0052298C">
              <w:rPr>
                <w:rFonts w:cs="Times New Roman"/>
                <w:noProof/>
                <w:sz w:val="24"/>
                <w:szCs w:val="24"/>
                <w:lang w:val="ro-RO"/>
              </w:rPr>
              <w:t>unedoara</w:t>
            </w:r>
            <w:r w:rsidRPr="0052298C">
              <w:rPr>
                <w:rFonts w:cs="Times New Roman"/>
                <w:noProof/>
                <w:sz w:val="24"/>
                <w:szCs w:val="24"/>
                <w:lang w:val="ro-RO"/>
              </w:rPr>
              <w:t xml:space="preserve"> (pentru unitățile de învățământ din responsabilitate) prin lucrători desemnați</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lastRenderedPageBreak/>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Analizele și propunerile de soluționare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4.3 Identificarea soluțiilor de remediere a cauzelor și condițiilor care generează sau favorizează comiterea faptelor antisociale în incinta și în zona adiacentă unităților școlare</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C072B7">
            <w:pPr>
              <w:spacing w:after="0"/>
              <w:ind w:left="51" w:right="87"/>
              <w:jc w:val="left"/>
              <w:rPr>
                <w:rFonts w:cs="Times New Roman"/>
                <w:noProof/>
                <w:sz w:val="24"/>
                <w:szCs w:val="24"/>
                <w:lang w:val="ro-RO"/>
              </w:rPr>
            </w:pPr>
            <w:r w:rsidRPr="0052298C">
              <w:rPr>
                <w:rFonts w:cs="Times New Roman"/>
                <w:noProof/>
                <w:sz w:val="24"/>
                <w:szCs w:val="24"/>
                <w:lang w:val="ro-RO"/>
              </w:rPr>
              <w:t>4.4 Stabilirea, în colaborare cu cond</w:t>
            </w:r>
            <w:r w:rsidR="00C072B7" w:rsidRPr="0052298C">
              <w:rPr>
                <w:rFonts w:cs="Times New Roman"/>
                <w:noProof/>
                <w:sz w:val="24"/>
                <w:szCs w:val="24"/>
                <w:lang w:val="ro-RO"/>
              </w:rPr>
              <w:t xml:space="preserve">ucerea unităților de învățământ preuniversitar, </w:t>
            </w:r>
            <w:r w:rsidRPr="0052298C">
              <w:rPr>
                <w:rFonts w:cs="Times New Roman"/>
                <w:noProof/>
                <w:sz w:val="24"/>
                <w:szCs w:val="24"/>
                <w:lang w:val="ro-RO"/>
              </w:rPr>
              <w:t>a modului de cooperare și acțiu</w:t>
            </w:r>
            <w:r w:rsidR="00C072B7" w:rsidRPr="0052298C">
              <w:rPr>
                <w:rFonts w:cs="Times New Roman"/>
                <w:noProof/>
                <w:sz w:val="24"/>
                <w:szCs w:val="24"/>
                <w:lang w:val="ro-RO"/>
              </w:rPr>
              <w:t xml:space="preserve">ne, a procedeelor de anunțare a </w:t>
            </w:r>
            <w:r w:rsidRPr="0052298C">
              <w:rPr>
                <w:rFonts w:cs="Times New Roman"/>
                <w:noProof/>
                <w:sz w:val="24"/>
                <w:szCs w:val="24"/>
                <w:lang w:val="ro-RO"/>
              </w:rPr>
              <w:t>evenimentelor etc.</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fiecărui an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Informări reciproce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4.5 Informarea reciprocă privind înregistrarea și raportarea actelor de violență la nivel local, comise în incinta și în zona adiacentă unităților de învățământ preuniversitar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Analize de caz efectuate în comun</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4.6 Efectuarea, în comun, a analizelor de caz, post-factum, în cazul unor incidente, pentru identificarea cauzelor și condițiilor care au favorizat săvârșirea faptei, și măsurile dispuse pentru eliminarea acestora</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4.7 Întocmirea Dosarului de obiectiv</w:t>
            </w:r>
            <w:r w:rsidRPr="0052298C">
              <w:rPr>
                <w:rFonts w:cs="Times New Roman"/>
                <w:noProof/>
                <w:sz w:val="24"/>
                <w:szCs w:val="24"/>
                <w:vertAlign w:val="superscript"/>
                <w:lang w:val="ro-RO"/>
              </w:rPr>
              <w:footnoteReference w:id="2"/>
            </w:r>
            <w:r w:rsidRPr="0052298C">
              <w:rPr>
                <w:rFonts w:cs="Times New Roman"/>
                <w:noProof/>
                <w:sz w:val="24"/>
                <w:szCs w:val="24"/>
                <w:lang w:val="ro-RO"/>
              </w:rPr>
              <w:t>, pentru fiecare unitate de învățământ preuniversitar, de către polițiștii desemnați să răspundă de siguranța șolară, conform Anexei nr. 3</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anului școlar și completare pe parcursul acestuia</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Dosare de obiectiv pentru fiecare unitate de învățământ preuniversitar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4.8 Efectuarea de acțiuni și controale tematice la nivel local, în funcție de constatările desprinse din analizele efectuate, la care să participe și structurile de poliție locală conform atribuțiilor ce le revin</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de poliție / jandarmi (pentru unitățile de învățământ din responsabiliate) și polițiilor locale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acțiuni și controale realizate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5. Evaluarea evoluției și dinamicii fenomenului violenței în mediul școlar, precum și a modului în care este realizată siguranța elevilor și a personalului didactic</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5.1 Monitorizarea evoluției și dinamicii fenomenului delincvenței juvenile în mediul școlar, îndeosebi a faptelor comise cu violență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de poliție / conducerile unităților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Cunoașterea, la nivel local, a problemelor cu care se confruntă unitățile de învățământ preuniversitar, în vederea bunei gestionări a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Rapoarte semestriale de monitorizare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5.2 Verificarea modului de elaborare și completare a dosarului de obiectiv de către polițiștii responsabili de unitatea școlară, conform Anexei nr. 3</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ierarhici ai polițistului desemnat</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locale de poliție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Periodic</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verificări efectuate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6. Îmbunătățirea capacității instituționale de prevenire și combatere a fenomenului violenței în școli</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 Organizarea de întâlniri, ori de câte ori este nevoie, în vederea analizării siguranței școlare, stabilirii modului de abordare a situației înregistrate și a elaborării analizelor semestriale</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Ofițerii / polițiștii desemnați responsabili de unitatea școlară și conducerile unităților de învățământ preuniversitar prin Comisia de prevenirea și combaterea violenței în mediul școlar / poliție locală</w:t>
            </w:r>
          </w:p>
        </w:tc>
        <w:tc>
          <w:tcPr>
            <w:tcW w:w="2477" w:type="dxa"/>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întâlniri având ca temă analizarea siguranței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6.2 Planificarea instruirii polițiștilor și a cadrelor didactice pe module de instruire, conform planificării elaborate la nivel județean</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7817A4"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7817A4"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IJJ </w:t>
            </w:r>
            <w:r w:rsidR="007817A4" w:rsidRPr="0052298C">
              <w:rPr>
                <w:rFonts w:cs="Times New Roman"/>
                <w:noProof/>
                <w:sz w:val="24"/>
                <w:szCs w:val="24"/>
                <w:lang w:val="ro-RO"/>
              </w:rPr>
              <w:t>hunedoara</w:t>
            </w:r>
            <w:r w:rsidRPr="0052298C">
              <w:rPr>
                <w:rFonts w:cs="Times New Roman"/>
                <w:noProof/>
                <w:sz w:val="24"/>
                <w:szCs w:val="24"/>
                <w:lang w:val="ro-RO"/>
              </w:rPr>
              <w:t xml:space="preserve"> (pentru unitățile de învățământ din responsabilitate)</w:t>
            </w:r>
          </w:p>
          <w:p w:rsidR="0019103E" w:rsidRPr="0052298C" w:rsidRDefault="0019103E" w:rsidP="00D657AE">
            <w:pPr>
              <w:spacing w:after="0"/>
              <w:ind w:right="100"/>
              <w:jc w:val="left"/>
              <w:rPr>
                <w:rFonts w:cs="Times New Roman"/>
                <w:noProof/>
                <w:sz w:val="24"/>
                <w:szCs w:val="24"/>
                <w:lang w:val="ro-RO"/>
              </w:rPr>
            </w:pPr>
            <w:r w:rsidRPr="0052298C">
              <w:rPr>
                <w:rFonts w:cs="Times New Roman"/>
                <w:noProof/>
                <w:sz w:val="24"/>
                <w:szCs w:val="24"/>
                <w:lang w:val="ro-RO"/>
              </w:rPr>
              <w:t xml:space="preserve">Ofițeri de poliție / </w:t>
            </w:r>
            <w:r w:rsidR="00D657AE" w:rsidRPr="0052298C">
              <w:rPr>
                <w:rFonts w:cs="Times New Roman"/>
                <w:noProof/>
                <w:sz w:val="24"/>
                <w:szCs w:val="24"/>
                <w:lang w:val="ro-RO"/>
              </w:rPr>
              <w:t>agenţi de poliţie</w:t>
            </w:r>
            <w:r w:rsidRPr="0052298C">
              <w:rPr>
                <w:rFonts w:cs="Times New Roman"/>
                <w:noProof/>
                <w:sz w:val="24"/>
                <w:szCs w:val="24"/>
                <w:lang w:val="ro-RO"/>
              </w:rPr>
              <w:t xml:space="preserve"> / jandarmi / alt personal desemnat / poliție locală</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 a fiecărui an școlar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Polițiști / jandarmi / cadre didactice instruiți / instruite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polițiștilor și a cadrelor didactice planificate să urmeze modulele de instruire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6.3 Cunoașterea procedurilor comune pentru gestionarea incidentelor înregistrate în unitățile de învățământ</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Gestionarea operativă a incidentelor, acționarea pe baza unor proceduri unitare și optime de intervenție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Însușirea procedurilor de către personalul MAI și MEN</w:t>
            </w:r>
            <w:r w:rsidR="0079731C" w:rsidRPr="0052298C">
              <w:rPr>
                <w:rFonts w:cs="Times New Roman"/>
                <w:noProof/>
                <w:sz w:val="24"/>
                <w:szCs w:val="24"/>
                <w:lang w:val="ro-RO"/>
              </w:rPr>
              <w:t>CS</w:t>
            </w:r>
            <w:r w:rsidRPr="0052298C">
              <w:rPr>
                <w:rFonts w:cs="Times New Roman"/>
                <w:noProof/>
                <w:sz w:val="24"/>
                <w:szCs w:val="24"/>
                <w:lang w:val="ro-RO"/>
              </w:rPr>
              <w:t xml:space="preserve"> cu atribuții în domeniu</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6.4 Realizarea de parteneriate cu instituții guvernamentale și organizații neguvernamentale care pot sprijini activitățile de prevenire desfășurate la nivel local de către personalul MAI și al MENCS pe diverse segmente ale fenomenului violenței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79731C"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79731C"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Ofițeri de poliție / alt personal desemnat </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Atragerea de parteneri cu scopul creșterii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instituții și organizații angrenate în cadrul parteneriatului pentru creșterea siguranței în spațiul școlar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6.5 Elaborarea de programe / proiecte, campanii și planuri de măsuri de prevenire a violenței în mediul școlar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informare a elevilor, profesorilor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parteneri atrași în parteneriate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programe / proiecte / campanii implementate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beneficiari ai proiectelor / programelor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6.6 Includerea unităților de învățământ identificate cu grad de risc în itinerariile de patrulare auto și pedestre, ca punct obligatoriu de staționare și în trecere, în special pe timpul sosirii și plecării elevilor la / de la cursuri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5550B8"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IJJ </w:t>
            </w:r>
            <w:r w:rsidR="005550B8"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 / jandarmi / alt personal desemnat / poliție locală</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comiterii de infracțiuni în zona adiacentă unităților școlare</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patrule auto și pedestre în zona unităților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6.7 Adaptarea permanentă a dispozitivelor de ordine și siguranță publică, în funcție de situația operativă, și implicarea structurilor de poliție locală conform atribuțiunilor ce le revin</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6.8 Stabilirea activităților preventive prioritare, în funcție de evoluția situației operative înregistrate la nivelul fiecărei unități de învățământ, privind faptele de violență, precum și de calendarul activităților școlare</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Polițiștii desemnați responsabili de unitatea școlară și conducerile unităților de învățământ preuniversitar / Comisia de prevenirea și combaterea violenței în mediul școlar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informare a elevilor, profesorilor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activități preventive tematice derulate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6.9 Stabilirea, împreună cu conducerea unităților de învățământ, a agendei activităților instructiv-educative, asigurarea participării polițiștilor la ședințele comitetului de părinți, la consiliile profesorale și la orele de dirigenție, în vederea prevenirii violenței în școli și în zona adiacentă acestora</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Planificarea activităților</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participări, întâlniri / ședințe etc.</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6.10 Asigurarea prezenței unor polițiști rutieri / polițiști locali în zona adiacentă unităților de învățământ situate pe drumuri intens circulate, ori unde s-au produs accidente rutiere în care au fost implicați elevi</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Structurile de poliție rutieră sau de ordine publică cu atribuții în domeniul rutier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accidentelor rutiere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lucrători polițiști rutieri prezenți în zona unităților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6.11 Destructurarea și dispersarea grupurilor de persoane cu comportament deviant / delincvent care frecventează zonele unităților școlare și tulbură climatul de siguranță publică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Structurile de poliție judiciară</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producerii de infracțiuni</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acțiuni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6.12 Informarea autorităților locale cu privire la necesitatea participării structurilor de poliție locală la menținerea ordinii publice în imediata apropiere a unităților de învățământ și de asigurare a pazei acestora conform atribuțiunilor ce le revin</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 de învățământ preuniversitar prin conducerea lor / poliție locală, prin conducerea lor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BF2D76" w:rsidRPr="0052298C">
              <w:rPr>
                <w:rFonts w:cs="Times New Roman"/>
                <w:noProof/>
                <w:sz w:val="24"/>
                <w:szCs w:val="24"/>
                <w:lang w:val="ro-RO"/>
              </w:rPr>
              <w:t>Hunedoara</w:t>
            </w:r>
            <w:r w:rsidR="00BF2D76" w:rsidRPr="0052298C">
              <w:rPr>
                <w:lang w:val="ro-RO"/>
              </w:rPr>
              <w:t xml:space="preserve"> </w:t>
            </w:r>
            <w:r w:rsidR="00BF2D76" w:rsidRPr="0052298C">
              <w:rPr>
                <w:rFonts w:cs="Times New Roman"/>
                <w:noProof/>
                <w:sz w:val="24"/>
                <w:szCs w:val="24"/>
                <w:lang w:val="ro-RO"/>
              </w:rPr>
              <w:t>prin ofițeri desemnați și specialiști desemnați / poliție locală</w:t>
            </w:r>
          </w:p>
          <w:p w:rsidR="0019103E" w:rsidRPr="0052298C" w:rsidRDefault="0019103E" w:rsidP="00BF2D76">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BF2D76" w:rsidRPr="0052298C">
              <w:rPr>
                <w:rFonts w:cs="Times New Roman"/>
                <w:noProof/>
                <w:sz w:val="24"/>
                <w:szCs w:val="24"/>
                <w:lang w:val="ro-RO"/>
              </w:rPr>
              <w:t>Hunedoara</w:t>
            </w:r>
            <w:r w:rsidRPr="0052298C">
              <w:rPr>
                <w:rFonts w:cs="Times New Roman"/>
                <w:noProof/>
                <w:sz w:val="24"/>
                <w:szCs w:val="24"/>
                <w:lang w:val="ro-RO"/>
              </w:rPr>
              <w:t xml:space="preserve"> </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 și pe parcursul anului</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siguranță în unitățile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informări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6.13 Analizarea cu celeritate a informărilor transmise de conducerile unităților de învățământ privind deficiențele înregistrate de acestea în domeniul securizării (conf. Legii nr. 35/2007) și identificarea și distribuirea de fonduri în vederea remedierii deficiențelor din acest domeniu </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Consiliile Locale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cereri rezolvate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6.14 Organizarea, în comun, a unor acțiuni în cadrul cărora să fie urmărite cu prioritate:</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combaterea abandonului și absenteismului școlar</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 respectarea prevederilor H.G. nr. 128/1994 </w:t>
            </w:r>
            <w:r w:rsidRPr="0052298C">
              <w:rPr>
                <w:rFonts w:cs="Times New Roman"/>
                <w:i/>
                <w:noProof/>
                <w:sz w:val="24"/>
                <w:szCs w:val="24"/>
                <w:lang w:val="ro-RO"/>
              </w:rPr>
              <w:t>privind unele măsuri pentru asigurarea condițiilor de dezvoltare fizică și morală a elevilor și studenților</w:t>
            </w:r>
            <w:r w:rsidRPr="0052298C">
              <w:rPr>
                <w:rFonts w:cs="Times New Roman"/>
                <w:noProof/>
                <w:sz w:val="24"/>
                <w:szCs w:val="24"/>
                <w:lang w:val="ro-RO"/>
              </w:rPr>
              <w:t xml:space="preserve"> </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asigurarea unui climat de normalitate și siguranță civică, în zona adiacentă unităților de învățământ preuniversitar</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respectarea prevederilor Regulamentelor Interne</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modul de executare a serviciului de către personalul de pază, în special realizarea controlului de acces în incinta unităților de învățământ</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locale de poliție</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 / Comisia de prevenirea și combaterea violenței în mediul școlar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 de activități efectuate</w:t>
            </w:r>
          </w:p>
        </w:tc>
      </w:tr>
      <w:tr w:rsidR="006C421E" w:rsidRPr="0052298C" w:rsidTr="006C421E">
        <w:trPr>
          <w:cantSplit/>
        </w:trPr>
        <w:tc>
          <w:tcPr>
            <w:tcW w:w="2676" w:type="dxa"/>
          </w:tcPr>
          <w:p w:rsidR="0019103E" w:rsidRPr="0052298C" w:rsidRDefault="0019103E" w:rsidP="00DD2B7D">
            <w:pPr>
              <w:spacing w:after="0"/>
              <w:ind w:left="34" w:right="17"/>
              <w:jc w:val="left"/>
              <w:rPr>
                <w:rFonts w:cs="Times New Roman"/>
                <w:noProof/>
                <w:sz w:val="24"/>
                <w:szCs w:val="24"/>
                <w:lang w:val="ro-RO"/>
              </w:rPr>
            </w:pPr>
            <w:r w:rsidRPr="0052298C">
              <w:rPr>
                <w:rFonts w:cs="Times New Roman"/>
                <w:noProof/>
                <w:sz w:val="24"/>
                <w:szCs w:val="24"/>
                <w:lang w:val="ro-RO"/>
              </w:rPr>
              <w:lastRenderedPageBreak/>
              <w:t xml:space="preserve">7. Informarea IPJ </w:t>
            </w:r>
            <w:r w:rsidR="00DD2B7D" w:rsidRPr="0052298C">
              <w:rPr>
                <w:rFonts w:cs="Times New Roman"/>
                <w:noProof/>
                <w:sz w:val="24"/>
                <w:szCs w:val="24"/>
                <w:lang w:val="ro-RO"/>
              </w:rPr>
              <w:t>Hunedoara</w:t>
            </w:r>
            <w:r w:rsidRPr="0052298C">
              <w:rPr>
                <w:rFonts w:cs="Times New Roman"/>
                <w:noProof/>
                <w:sz w:val="24"/>
                <w:szCs w:val="24"/>
                <w:lang w:val="ro-RO"/>
              </w:rPr>
              <w:t xml:space="preserve"> și ISJ </w:t>
            </w:r>
            <w:r w:rsidR="00DD2B7D" w:rsidRPr="0052298C">
              <w:rPr>
                <w:rFonts w:cs="Times New Roman"/>
                <w:noProof/>
                <w:sz w:val="24"/>
                <w:szCs w:val="24"/>
                <w:lang w:val="ro-RO"/>
              </w:rPr>
              <w:t>Hunedoara</w:t>
            </w:r>
            <w:r w:rsidRPr="0052298C">
              <w:rPr>
                <w:rFonts w:cs="Times New Roman"/>
                <w:noProof/>
                <w:sz w:val="24"/>
                <w:szCs w:val="24"/>
                <w:lang w:val="ro-RO"/>
              </w:rPr>
              <w:t xml:space="preserve"> despre modul în care este realizată siguranța școlară la nivel </w:t>
            </w:r>
            <w:r w:rsidR="00DD2B7D" w:rsidRPr="0052298C">
              <w:rPr>
                <w:rFonts w:cs="Times New Roman"/>
                <w:noProof/>
                <w:sz w:val="24"/>
                <w:szCs w:val="24"/>
                <w:lang w:val="ro-RO"/>
              </w:rPr>
              <w:t>local</w:t>
            </w:r>
            <w:r w:rsidRPr="0052298C">
              <w:rPr>
                <w:rFonts w:cs="Times New Roman"/>
                <w:noProof/>
                <w:sz w:val="24"/>
                <w:szCs w:val="24"/>
                <w:lang w:val="ro-RO"/>
              </w:rPr>
              <w:t>, prezentând concluzii și propuneri de îmbunătățire a acesteia</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7.1 Elaborarea rapoartelor privind modul în care este asigurată siguranța școlară la nivel local, de către reprezentanții instituțiilor semnatare, responsabili cu gestionarea problematicii prevenirii și combaterii delincvenței juvenile</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DD2B7D"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DD2B7D"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Lucrători de poliție desemnați</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 xml:space="preserve">Cunoașterea nivelului climatului de siguranță școlară la nivel de management al IPJ </w:t>
            </w:r>
            <w:r w:rsidR="00DD2B7D" w:rsidRPr="0052298C">
              <w:rPr>
                <w:rFonts w:cs="Times New Roman"/>
                <w:noProof/>
                <w:sz w:val="24"/>
                <w:szCs w:val="24"/>
                <w:lang w:val="ro-RO"/>
              </w:rPr>
              <w:t xml:space="preserve">Hunedoara </w:t>
            </w:r>
            <w:r w:rsidRPr="0052298C">
              <w:rPr>
                <w:rFonts w:cs="Times New Roman"/>
                <w:noProof/>
                <w:sz w:val="24"/>
                <w:szCs w:val="24"/>
                <w:lang w:val="ro-RO"/>
              </w:rPr>
              <w:t>și ISJ</w:t>
            </w:r>
            <w:r w:rsidR="00DD2B7D" w:rsidRPr="0052298C">
              <w:rPr>
                <w:rFonts w:cs="Times New Roman"/>
                <w:noProof/>
                <w:sz w:val="24"/>
                <w:szCs w:val="24"/>
                <w:lang w:val="ro-RO"/>
              </w:rPr>
              <w:t xml:space="preserve"> Hunedoara</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rapoartelor</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8. Mediatizarea rezultatelor pozitive obținute în procesul cooperării interinstituționale în domeniul prevenirii și combaterii delincvenței juvenile</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8.1 Intensificarea mediatizării rezultatelor pozitive în domeniul cooperării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87098D"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87098D"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 / alt personal desemnat</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Determinarea unei atitudini pro-active a reprezentanților mass-media, implicit a opiniei publice, față de prevenirea și combaterea fenomenului violenței în mediul școlar</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știri, emisiuni, articole publicate despre rezultate pozitive în domeniul prevenirii și combaterii delincvenței juvenile în școli</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partenerilor mass-media care difuzează informații despre rezultatele pozitive în domeniu</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8.2 Atragerea mass-mediei în promovarea activităților de bune practici, precum și a activităților informativ-preventive derulate în unitățile de învățământ</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bl>
    <w:p w:rsidR="003A3810" w:rsidRPr="0052298C" w:rsidRDefault="003A3810" w:rsidP="006C421E">
      <w:pPr>
        <w:shd w:val="clear" w:color="auto" w:fill="FFFFFF"/>
        <w:ind w:left="284" w:right="400"/>
        <w:rPr>
          <w:b/>
          <w:bCs/>
          <w:color w:val="0000FF"/>
          <w:lang w:val="ro-RO"/>
        </w:rPr>
      </w:pPr>
    </w:p>
    <w:p w:rsidR="003A3810" w:rsidRPr="0052298C" w:rsidRDefault="003A3810" w:rsidP="006C421E">
      <w:pPr>
        <w:shd w:val="clear" w:color="auto" w:fill="FFFFFF"/>
        <w:ind w:left="284" w:right="400" w:firstLine="533"/>
        <w:rPr>
          <w:b/>
          <w:bCs/>
          <w:color w:val="0000FF"/>
          <w:lang w:val="ro-RO"/>
        </w:rPr>
      </w:pPr>
    </w:p>
    <w:p w:rsidR="003A3810" w:rsidRPr="0052298C" w:rsidRDefault="003A3810" w:rsidP="006C421E">
      <w:pPr>
        <w:shd w:val="clear" w:color="auto" w:fill="FFFFFF"/>
        <w:ind w:left="284" w:right="400" w:firstLine="533"/>
        <w:rPr>
          <w:b/>
          <w:bCs/>
          <w:color w:val="0000FF"/>
          <w:lang w:val="ro-RO"/>
        </w:rPr>
      </w:pPr>
    </w:p>
    <w:p w:rsidR="003A3810" w:rsidRPr="0052298C" w:rsidRDefault="003A3810" w:rsidP="006C421E">
      <w:pPr>
        <w:shd w:val="clear" w:color="auto" w:fill="FFFFFF"/>
        <w:ind w:left="284" w:right="400" w:firstLine="533"/>
        <w:rPr>
          <w:b/>
          <w:bCs/>
          <w:color w:val="0000FF"/>
          <w:lang w:val="ro-RO"/>
        </w:rPr>
      </w:pPr>
    </w:p>
    <w:p w:rsidR="007679C1" w:rsidRPr="0052298C" w:rsidRDefault="0087098D" w:rsidP="000D4057">
      <w:pPr>
        <w:shd w:val="clear" w:color="auto" w:fill="FFFFFF"/>
        <w:spacing w:after="0" w:line="360" w:lineRule="auto"/>
        <w:ind w:left="284" w:right="400" w:firstLine="533"/>
        <w:rPr>
          <w:b/>
          <w:bCs/>
          <w:lang w:val="ro-RO"/>
        </w:rPr>
      </w:pPr>
      <w:r w:rsidRPr="0052298C">
        <w:rPr>
          <w:b/>
          <w:bCs/>
          <w:lang w:val="ro-RO"/>
        </w:rPr>
        <w:t>III</w:t>
      </w:r>
      <w:r w:rsidR="007679C1" w:rsidRPr="0052298C">
        <w:rPr>
          <w:b/>
          <w:bCs/>
          <w:lang w:val="ro-RO"/>
        </w:rPr>
        <w:t>. LISTA ABREVIERILOR:</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 xml:space="preserve">PNCA - Plan Naţional Comun de Acţiune   </w:t>
      </w:r>
    </w:p>
    <w:p w:rsidR="007679C1"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PTCA - Planul</w:t>
      </w:r>
      <w:r w:rsidR="007679C1" w:rsidRPr="0052298C">
        <w:rPr>
          <w:sz w:val="24"/>
          <w:szCs w:val="24"/>
          <w:lang w:val="ro-RO"/>
        </w:rPr>
        <w:t xml:space="preserve"> Teritorial Comun de Acţiune </w:t>
      </w:r>
    </w:p>
    <w:p w:rsidR="007679C1" w:rsidRPr="0052298C" w:rsidRDefault="007679C1" w:rsidP="000D4057">
      <w:pPr>
        <w:widowControl w:val="0"/>
        <w:autoSpaceDE w:val="0"/>
        <w:autoSpaceDN w:val="0"/>
        <w:adjustRightInd w:val="0"/>
        <w:spacing w:before="60" w:after="0" w:line="360" w:lineRule="auto"/>
        <w:ind w:right="400" w:firstLine="284"/>
        <w:jc w:val="left"/>
        <w:rPr>
          <w:sz w:val="24"/>
          <w:szCs w:val="24"/>
          <w:lang w:val="ro-RO"/>
        </w:rPr>
      </w:pPr>
      <w:r w:rsidRPr="0052298C">
        <w:rPr>
          <w:sz w:val="24"/>
          <w:szCs w:val="24"/>
          <w:lang w:val="ro-RO"/>
        </w:rPr>
        <w:t>PLCA - Plan Local Comun de Acţiune</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MEN</w:t>
      </w:r>
      <w:r w:rsidR="0087098D" w:rsidRPr="0052298C">
        <w:rPr>
          <w:sz w:val="24"/>
          <w:szCs w:val="24"/>
          <w:lang w:val="ro-RO"/>
        </w:rPr>
        <w:t>CS</w:t>
      </w:r>
      <w:r w:rsidRPr="0052298C">
        <w:rPr>
          <w:sz w:val="24"/>
          <w:szCs w:val="24"/>
          <w:lang w:val="ro-RO"/>
        </w:rPr>
        <w:t xml:space="preserve"> – Ministerul Educaţiei Naţionale</w:t>
      </w:r>
      <w:r w:rsidR="0087098D" w:rsidRPr="0052298C">
        <w:rPr>
          <w:sz w:val="24"/>
          <w:szCs w:val="24"/>
          <w:lang w:val="ro-RO"/>
        </w:rPr>
        <w:t xml:space="preserve"> şi Cercetării Ştiinţifice</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MAI –Ministerul Afacerilor Interne</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MDRAP  –Ministerul Dezvoltării Regionale şi Administraţiei Publice</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DGÎCIP – Direcţia Generală pentru Relaţiile cu Instituţiile Prefectului 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DGIP – Direcţia Generală Învăţământ Preuniversitar 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DGMRU – Direcţia Generală Management,  Resurse Umane 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DIDISU- Direcţia Informatizare şi Dezvoltarea Infrastructurii Şcolare şi Universitare</w:t>
      </w:r>
      <w:r w:rsidRPr="0052298C">
        <w:rPr>
          <w:lang w:val="ro-RO"/>
        </w:rPr>
        <w:t xml:space="preserve"> </w:t>
      </w:r>
      <w:r w:rsidRPr="0052298C">
        <w:rPr>
          <w:sz w:val="24"/>
          <w:szCs w:val="24"/>
          <w:lang w:val="ro-RO"/>
        </w:rPr>
        <w:t>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ISJ – Inspectoratul Şcolar Judeţean</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IGPR – Inspectoratul General al Poliţiei Române</w:t>
      </w:r>
      <w:r w:rsidRPr="0052298C">
        <w:rPr>
          <w:lang w:val="ro-RO"/>
        </w:rPr>
        <w:t xml:space="preserve"> </w:t>
      </w:r>
      <w:r w:rsidRPr="0052298C">
        <w:rPr>
          <w:sz w:val="24"/>
          <w:szCs w:val="24"/>
          <w:lang w:val="ro-RO"/>
        </w:rPr>
        <w:t>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IGJR – Inspectoratul General al Jandarmeriei Române</w:t>
      </w:r>
      <w:r w:rsidRPr="0052298C">
        <w:rPr>
          <w:lang w:val="ro-RO"/>
        </w:rPr>
        <w:t xml:space="preserve"> </w:t>
      </w:r>
      <w:r w:rsidRPr="0052298C">
        <w:rPr>
          <w:sz w:val="24"/>
          <w:szCs w:val="24"/>
          <w:lang w:val="ro-RO"/>
        </w:rPr>
        <w:t>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IGSU – Inspectorartul General pentru Situaţii de Urgenţă 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ISU – Inspectoratul pentru Situaţii de Urgenţă din cadrul MAI - IGSU</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DOP – Direcţia de Ordine Publică</w:t>
      </w:r>
      <w:r w:rsidRPr="0052298C">
        <w:rPr>
          <w:lang w:val="ro-RO"/>
        </w:rPr>
        <w:t xml:space="preserve"> </w:t>
      </w:r>
      <w:r w:rsidRPr="0052298C">
        <w:rPr>
          <w:sz w:val="24"/>
          <w:szCs w:val="24"/>
          <w:lang w:val="ro-RO"/>
        </w:rPr>
        <w:t>din cadrul MAI - IGPR</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ICPC – Institutul de Cercetare şi Prevenire a Criminalităţii</w:t>
      </w:r>
      <w:r w:rsidRPr="0052298C">
        <w:rPr>
          <w:lang w:val="ro-RO"/>
        </w:rPr>
        <w:t xml:space="preserve"> </w:t>
      </w:r>
      <w:r w:rsidRPr="0052298C">
        <w:rPr>
          <w:sz w:val="24"/>
          <w:szCs w:val="24"/>
          <w:lang w:val="ro-RO"/>
        </w:rPr>
        <w:t>din cadrul MAI - IGPR</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IPJ – Inspectoratul de Poliţie Judeţean</w:t>
      </w:r>
      <w:r w:rsidRPr="0052298C">
        <w:rPr>
          <w:lang w:val="ro-RO"/>
        </w:rPr>
        <w:t xml:space="preserve"> </w:t>
      </w:r>
      <w:r w:rsidRPr="0052298C">
        <w:rPr>
          <w:sz w:val="24"/>
          <w:szCs w:val="24"/>
          <w:lang w:val="ro-RO"/>
        </w:rPr>
        <w:t>din cadrul MAI - IGPR</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IJJ – Inspectoratul de Jandarmi Județean</w:t>
      </w:r>
      <w:r w:rsidRPr="0052298C">
        <w:rPr>
          <w:lang w:val="ro-RO"/>
        </w:rPr>
        <w:t xml:space="preserve"> </w:t>
      </w:r>
      <w:r w:rsidRPr="0052298C">
        <w:rPr>
          <w:sz w:val="24"/>
          <w:szCs w:val="24"/>
          <w:lang w:val="ro-RO"/>
        </w:rPr>
        <w:t>din cadrul MAI - IGJR</w:t>
      </w:r>
    </w:p>
    <w:p w:rsidR="002B7B75" w:rsidRDefault="002B7B75" w:rsidP="000D4057">
      <w:pPr>
        <w:spacing w:before="60" w:after="0" w:line="360" w:lineRule="auto"/>
        <w:ind w:right="400"/>
        <w:jc w:val="left"/>
        <w:rPr>
          <w:sz w:val="24"/>
          <w:szCs w:val="24"/>
          <w:lang w:val="ro-RO"/>
        </w:rPr>
      </w:pPr>
    </w:p>
    <w:p w:rsidR="000D4057" w:rsidRPr="0052298C" w:rsidRDefault="000D4057" w:rsidP="000D4057">
      <w:pPr>
        <w:spacing w:before="60" w:after="0" w:line="360" w:lineRule="auto"/>
        <w:ind w:right="400"/>
        <w:jc w:val="left"/>
        <w:rPr>
          <w:sz w:val="24"/>
          <w:szCs w:val="24"/>
          <w:lang w:val="ro-RO"/>
        </w:rPr>
      </w:pPr>
    </w:p>
    <w:p w:rsidR="007679C1" w:rsidRPr="0052298C" w:rsidRDefault="0087098D" w:rsidP="000D4057">
      <w:pPr>
        <w:shd w:val="clear" w:color="auto" w:fill="FFFFFF"/>
        <w:spacing w:after="0" w:line="360" w:lineRule="auto"/>
        <w:ind w:left="284" w:right="400" w:firstLine="533"/>
        <w:rPr>
          <w:b/>
          <w:bCs/>
          <w:lang w:val="ro-RO"/>
        </w:rPr>
      </w:pPr>
      <w:r w:rsidRPr="0052298C">
        <w:rPr>
          <w:b/>
          <w:bCs/>
          <w:lang w:val="ro-RO"/>
        </w:rPr>
        <w:lastRenderedPageBreak/>
        <w:t>I</w:t>
      </w:r>
      <w:r w:rsidR="007679C1" w:rsidRPr="0052298C">
        <w:rPr>
          <w:b/>
          <w:bCs/>
          <w:lang w:val="ro-RO"/>
        </w:rPr>
        <w:t>V. DISPOZIŢII FINALE:</w:t>
      </w:r>
    </w:p>
    <w:p w:rsidR="007679C1" w:rsidRPr="0052298C" w:rsidRDefault="007679C1" w:rsidP="000D4057">
      <w:pPr>
        <w:numPr>
          <w:ilvl w:val="0"/>
          <w:numId w:val="25"/>
        </w:numPr>
        <w:autoSpaceDE w:val="0"/>
        <w:autoSpaceDN w:val="0"/>
        <w:adjustRightInd w:val="0"/>
        <w:spacing w:after="0" w:line="360" w:lineRule="auto"/>
        <w:ind w:right="400"/>
        <w:rPr>
          <w:kern w:val="26"/>
          <w:sz w:val="24"/>
          <w:szCs w:val="24"/>
          <w:lang w:val="ro-RO"/>
        </w:rPr>
      </w:pPr>
      <w:r w:rsidRPr="0052298C">
        <w:rPr>
          <w:kern w:val="26"/>
          <w:sz w:val="24"/>
          <w:szCs w:val="24"/>
          <w:lang w:val="ro-RO"/>
        </w:rPr>
        <w:t xml:space="preserve">Prezentul </w:t>
      </w:r>
      <w:r w:rsidR="0087098D" w:rsidRPr="0052298C">
        <w:rPr>
          <w:kern w:val="26"/>
          <w:sz w:val="24"/>
          <w:szCs w:val="24"/>
          <w:lang w:val="ro-RO"/>
        </w:rPr>
        <w:t>Plan Teritorial Comun de Acţiune al Judeţului Hunedoara</w:t>
      </w:r>
      <w:r w:rsidRPr="0052298C">
        <w:rPr>
          <w:kern w:val="26"/>
          <w:sz w:val="24"/>
          <w:szCs w:val="24"/>
          <w:lang w:val="ro-RO"/>
        </w:rPr>
        <w:t xml:space="preserve"> nu restricţionează în niciun fel participarea fiecărei părţi la orice alte activităţi de cooperare/colaborare cu terţe persoane.</w:t>
      </w:r>
    </w:p>
    <w:p w:rsidR="007679C1" w:rsidRPr="0052298C" w:rsidRDefault="007679C1" w:rsidP="000D4057">
      <w:pPr>
        <w:pStyle w:val="BodyText"/>
        <w:numPr>
          <w:ilvl w:val="0"/>
          <w:numId w:val="25"/>
        </w:numPr>
        <w:tabs>
          <w:tab w:val="left" w:pos="630"/>
          <w:tab w:val="left" w:pos="720"/>
        </w:tabs>
        <w:spacing w:after="0" w:line="360" w:lineRule="auto"/>
        <w:ind w:right="400"/>
        <w:rPr>
          <w:sz w:val="24"/>
          <w:szCs w:val="24"/>
          <w:lang w:val="ro-RO"/>
        </w:rPr>
      </w:pPr>
      <w:r w:rsidRPr="0052298C">
        <w:rPr>
          <w:kern w:val="26"/>
          <w:sz w:val="24"/>
          <w:szCs w:val="24"/>
          <w:lang w:val="ro-RO"/>
        </w:rPr>
        <w:t xml:space="preserve">Prezentul </w:t>
      </w:r>
      <w:r w:rsidR="000903CD" w:rsidRPr="0052298C">
        <w:rPr>
          <w:kern w:val="26"/>
          <w:sz w:val="24"/>
          <w:szCs w:val="24"/>
          <w:lang w:val="ro-RO"/>
        </w:rPr>
        <w:t>Plan Teritorial Comun de Acţiune al Judeţului Hunedoara</w:t>
      </w:r>
      <w:r w:rsidRPr="0052298C">
        <w:rPr>
          <w:kern w:val="26"/>
          <w:sz w:val="24"/>
          <w:szCs w:val="24"/>
          <w:lang w:val="ro-RO"/>
        </w:rPr>
        <w:t xml:space="preserve"> </w:t>
      </w:r>
      <w:r w:rsidRPr="0052298C">
        <w:rPr>
          <w:sz w:val="24"/>
          <w:szCs w:val="24"/>
          <w:lang w:val="ro-RO"/>
        </w:rPr>
        <w:t xml:space="preserve">intră în vigoare la data </w:t>
      </w:r>
      <w:r w:rsidR="00E76E86" w:rsidRPr="0052298C">
        <w:rPr>
          <w:sz w:val="24"/>
          <w:szCs w:val="24"/>
          <w:lang w:val="ro-RO"/>
        </w:rPr>
        <w:t>semnă</w:t>
      </w:r>
      <w:r w:rsidR="00640656" w:rsidRPr="0052298C">
        <w:rPr>
          <w:sz w:val="24"/>
          <w:szCs w:val="24"/>
          <w:lang w:val="ro-RO"/>
        </w:rPr>
        <w:t>rii</w:t>
      </w:r>
      <w:r w:rsidRPr="0052298C">
        <w:rPr>
          <w:sz w:val="24"/>
          <w:szCs w:val="24"/>
          <w:lang w:val="ro-RO"/>
        </w:rPr>
        <w:t xml:space="preserve">, </w:t>
      </w:r>
      <w:r w:rsidR="00A710B1" w:rsidRPr="0052298C">
        <w:rPr>
          <w:sz w:val="24"/>
          <w:szCs w:val="24"/>
          <w:lang w:val="ro-RO"/>
        </w:rPr>
        <w:t xml:space="preserve"> </w:t>
      </w:r>
      <w:r w:rsidR="00E76E86" w:rsidRPr="0052298C">
        <w:rPr>
          <w:sz w:val="24"/>
          <w:szCs w:val="24"/>
          <w:lang w:val="ro-RO"/>
        </w:rPr>
        <w:t>putând fi modificat in func</w:t>
      </w:r>
      <w:r w:rsidR="00640656" w:rsidRPr="0052298C">
        <w:rPr>
          <w:sz w:val="24"/>
          <w:szCs w:val="24"/>
          <w:lang w:val="ro-RO"/>
        </w:rPr>
        <w:t>ţ</w:t>
      </w:r>
      <w:r w:rsidR="00E76E86" w:rsidRPr="0052298C">
        <w:rPr>
          <w:sz w:val="24"/>
          <w:szCs w:val="24"/>
          <w:lang w:val="ro-RO"/>
        </w:rPr>
        <w:t>ie de evaluă</w:t>
      </w:r>
      <w:r w:rsidR="00A710B1" w:rsidRPr="0052298C">
        <w:rPr>
          <w:sz w:val="24"/>
          <w:szCs w:val="24"/>
          <w:lang w:val="ro-RO"/>
        </w:rPr>
        <w:t>rile periodice.</w:t>
      </w:r>
    </w:p>
    <w:p w:rsidR="000903CD" w:rsidRPr="0052298C" w:rsidRDefault="000903CD" w:rsidP="000D4057">
      <w:pPr>
        <w:pStyle w:val="BodyText"/>
        <w:numPr>
          <w:ilvl w:val="0"/>
          <w:numId w:val="25"/>
        </w:numPr>
        <w:tabs>
          <w:tab w:val="left" w:pos="630"/>
          <w:tab w:val="left" w:pos="720"/>
        </w:tabs>
        <w:spacing w:after="0" w:line="360" w:lineRule="auto"/>
        <w:ind w:right="400"/>
        <w:rPr>
          <w:sz w:val="24"/>
          <w:szCs w:val="24"/>
          <w:lang w:val="ro-RO"/>
        </w:rPr>
      </w:pPr>
      <w:r w:rsidRPr="0052298C">
        <w:rPr>
          <w:sz w:val="24"/>
          <w:szCs w:val="24"/>
          <w:lang w:val="ro-RO"/>
        </w:rPr>
        <w:t>Anexele 1-3 fac parte integrantă din prezentul plan de acţiune</w:t>
      </w:r>
    </w:p>
    <w:p w:rsidR="000903CD" w:rsidRPr="0052298C" w:rsidRDefault="00E76E86" w:rsidP="000D4057">
      <w:pPr>
        <w:pStyle w:val="BodyText"/>
        <w:numPr>
          <w:ilvl w:val="0"/>
          <w:numId w:val="25"/>
        </w:numPr>
        <w:tabs>
          <w:tab w:val="left" w:pos="630"/>
          <w:tab w:val="left" w:pos="720"/>
        </w:tabs>
        <w:spacing w:after="0" w:line="360" w:lineRule="auto"/>
        <w:ind w:right="400"/>
        <w:rPr>
          <w:rStyle w:val="Emphasis"/>
          <w:i w:val="0"/>
          <w:iCs w:val="0"/>
          <w:sz w:val="24"/>
          <w:szCs w:val="24"/>
          <w:lang w:val="ro-RO"/>
        </w:rPr>
      </w:pPr>
      <w:r w:rsidRPr="0052298C">
        <w:rPr>
          <w:kern w:val="28"/>
          <w:sz w:val="24"/>
          <w:szCs w:val="24"/>
          <w:lang w:val="ro-RO"/>
        </w:rPr>
        <w:t>Evaluă</w:t>
      </w:r>
      <w:r w:rsidR="00A710B1" w:rsidRPr="0052298C">
        <w:rPr>
          <w:kern w:val="28"/>
          <w:sz w:val="24"/>
          <w:szCs w:val="24"/>
          <w:lang w:val="ro-RO"/>
        </w:rPr>
        <w:t>r</w:t>
      </w:r>
      <w:r w:rsidR="000903CD" w:rsidRPr="0052298C">
        <w:rPr>
          <w:kern w:val="28"/>
          <w:sz w:val="24"/>
          <w:szCs w:val="24"/>
          <w:lang w:val="ro-RO"/>
        </w:rPr>
        <w:t>ile modului de implementare a planului se realizează anual</w:t>
      </w:r>
      <w:r w:rsidR="00BE1155" w:rsidRPr="0052298C">
        <w:rPr>
          <w:rStyle w:val="Emphasis"/>
          <w:i w:val="0"/>
          <w:iCs w:val="0"/>
          <w:sz w:val="24"/>
          <w:szCs w:val="24"/>
          <w:shd w:val="clear" w:color="auto" w:fill="FFFFFF"/>
          <w:lang w:val="ro-RO"/>
        </w:rPr>
        <w:t xml:space="preserve"> </w:t>
      </w:r>
      <w:r w:rsidR="000903CD" w:rsidRPr="0052298C">
        <w:rPr>
          <w:rStyle w:val="Emphasis"/>
          <w:i w:val="0"/>
          <w:iCs w:val="0"/>
          <w:sz w:val="24"/>
          <w:szCs w:val="24"/>
          <w:shd w:val="clear" w:color="auto" w:fill="FFFFFF"/>
          <w:lang w:val="ro-RO"/>
        </w:rPr>
        <w:t xml:space="preserve">sau ori de câte ori este necesar </w:t>
      </w:r>
    </w:p>
    <w:p w:rsidR="00BE1155" w:rsidRPr="0052298C" w:rsidRDefault="00BE1155" w:rsidP="000D4057">
      <w:pPr>
        <w:pStyle w:val="BodyText"/>
        <w:numPr>
          <w:ilvl w:val="0"/>
          <w:numId w:val="25"/>
        </w:numPr>
        <w:tabs>
          <w:tab w:val="left" w:pos="630"/>
          <w:tab w:val="left" w:pos="720"/>
        </w:tabs>
        <w:spacing w:after="0" w:line="360" w:lineRule="auto"/>
        <w:ind w:right="400"/>
        <w:rPr>
          <w:rStyle w:val="Emphasis"/>
          <w:i w:val="0"/>
          <w:iCs w:val="0"/>
          <w:sz w:val="24"/>
          <w:szCs w:val="24"/>
          <w:lang w:val="ro-RO"/>
        </w:rPr>
      </w:pPr>
      <w:r w:rsidRPr="0052298C">
        <w:rPr>
          <w:rStyle w:val="Emphasis"/>
          <w:i w:val="0"/>
          <w:iCs w:val="0"/>
          <w:sz w:val="24"/>
          <w:szCs w:val="24"/>
          <w:shd w:val="clear" w:color="auto" w:fill="FFFFFF"/>
          <w:lang w:val="ro-RO"/>
        </w:rPr>
        <w:t xml:space="preserve">Prezentul document se încheie în </w:t>
      </w:r>
      <w:r w:rsidR="000903CD" w:rsidRPr="0052298C">
        <w:rPr>
          <w:rStyle w:val="Emphasis"/>
          <w:i w:val="0"/>
          <w:iCs w:val="0"/>
          <w:sz w:val="24"/>
          <w:szCs w:val="24"/>
          <w:shd w:val="clear" w:color="auto" w:fill="FFFFFF"/>
          <w:lang w:val="ro-RO"/>
        </w:rPr>
        <w:t>6</w:t>
      </w:r>
      <w:r w:rsidRPr="0052298C">
        <w:rPr>
          <w:rStyle w:val="Emphasis"/>
          <w:i w:val="0"/>
          <w:iCs w:val="0"/>
          <w:sz w:val="24"/>
          <w:szCs w:val="24"/>
          <w:shd w:val="clear" w:color="auto" w:fill="FFFFFF"/>
          <w:lang w:val="ro-RO"/>
        </w:rPr>
        <w:t xml:space="preserve"> (</w:t>
      </w:r>
      <w:r w:rsidR="000903CD" w:rsidRPr="0052298C">
        <w:rPr>
          <w:rStyle w:val="Emphasis"/>
          <w:i w:val="0"/>
          <w:iCs w:val="0"/>
          <w:sz w:val="24"/>
          <w:szCs w:val="24"/>
          <w:shd w:val="clear" w:color="auto" w:fill="FFFFFF"/>
          <w:lang w:val="ro-RO"/>
        </w:rPr>
        <w:t>şase</w:t>
      </w:r>
      <w:r w:rsidRPr="0052298C">
        <w:rPr>
          <w:rStyle w:val="Emphasis"/>
          <w:i w:val="0"/>
          <w:iCs w:val="0"/>
          <w:sz w:val="24"/>
          <w:szCs w:val="24"/>
          <w:shd w:val="clear" w:color="auto" w:fill="FFFFFF"/>
          <w:lang w:val="ro-RO"/>
        </w:rPr>
        <w:t xml:space="preserve">) exemplare originale, câte unul pentru fiecare parte. </w:t>
      </w:r>
    </w:p>
    <w:p w:rsidR="002B7B75" w:rsidRDefault="002B7B75" w:rsidP="006C421E">
      <w:pPr>
        <w:ind w:left="284" w:right="400"/>
        <w:jc w:val="left"/>
        <w:rPr>
          <w:rStyle w:val="Emphasis"/>
          <w:i w:val="0"/>
          <w:iCs w:val="0"/>
          <w:sz w:val="16"/>
          <w:szCs w:val="16"/>
          <w:lang w:val="ro-RO"/>
        </w:rPr>
      </w:pPr>
    </w:p>
    <w:p w:rsidR="00D75407" w:rsidRPr="0052298C" w:rsidRDefault="00D75407" w:rsidP="006C421E">
      <w:pPr>
        <w:ind w:left="284" w:right="400"/>
        <w:jc w:val="left"/>
        <w:rPr>
          <w:rStyle w:val="Emphasis"/>
          <w:i w:val="0"/>
          <w:iCs w:val="0"/>
          <w:sz w:val="16"/>
          <w:szCs w:val="16"/>
          <w:lang w:val="ro-RO"/>
        </w:rPr>
      </w:pPr>
    </w:p>
    <w:p w:rsidR="00A92401" w:rsidRDefault="000D4057" w:rsidP="000D4057">
      <w:pPr>
        <w:tabs>
          <w:tab w:val="left" w:pos="5760"/>
        </w:tabs>
        <w:ind w:left="284" w:right="400"/>
        <w:jc w:val="center"/>
        <w:rPr>
          <w:sz w:val="24"/>
          <w:szCs w:val="24"/>
          <w:lang w:val="ro-RO"/>
        </w:rPr>
      </w:pPr>
      <w:r w:rsidRPr="00D75407">
        <w:rPr>
          <w:b/>
          <w:lang w:val="ro-RO"/>
        </w:rPr>
        <w:t>GRUPUL DE LUCRU</w:t>
      </w:r>
      <w:r w:rsidRPr="000D4057">
        <w:rPr>
          <w:sz w:val="24"/>
          <w:szCs w:val="24"/>
          <w:lang w:val="ro-RO"/>
        </w:rPr>
        <w:t xml:space="preserve"> care implementează </w:t>
      </w:r>
      <w:r>
        <w:rPr>
          <w:sz w:val="24"/>
          <w:szCs w:val="24"/>
          <w:lang w:val="ro-RO"/>
        </w:rPr>
        <w:t>şi adaptează la nivel judeţean Planul Naţional Comun de A</w:t>
      </w:r>
      <w:r w:rsidRPr="000D4057">
        <w:rPr>
          <w:sz w:val="24"/>
          <w:szCs w:val="24"/>
          <w:lang w:val="ro-RO"/>
        </w:rPr>
        <w:t xml:space="preserve">cţiune </w:t>
      </w:r>
      <w:r>
        <w:rPr>
          <w:sz w:val="24"/>
          <w:szCs w:val="24"/>
          <w:lang w:val="ro-RO"/>
        </w:rPr>
        <w:t>pentru creşterea gradului de siguranţă a elevilor şi a personalului didactic şi de prevenirea delincvenţei juvenile în incinta şi în zonele adiacente unităţilor de învăţământ preuniversitar</w:t>
      </w:r>
    </w:p>
    <w:p w:rsidR="00D75407" w:rsidRDefault="00D75407" w:rsidP="000D4057">
      <w:pPr>
        <w:tabs>
          <w:tab w:val="left" w:pos="5760"/>
        </w:tabs>
        <w:ind w:left="284" w:right="400"/>
        <w:jc w:val="center"/>
        <w:rPr>
          <w:sz w:val="24"/>
          <w:szCs w:val="24"/>
          <w:lang w:val="ro-RO"/>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2279"/>
        <w:gridCol w:w="2447"/>
        <w:gridCol w:w="2209"/>
        <w:gridCol w:w="2512"/>
        <w:gridCol w:w="1902"/>
        <w:gridCol w:w="2044"/>
      </w:tblGrid>
      <w:tr w:rsidR="00D75407" w:rsidTr="00D75407">
        <w:tc>
          <w:tcPr>
            <w:tcW w:w="0" w:type="auto"/>
          </w:tcPr>
          <w:p w:rsidR="00D75407" w:rsidRDefault="00D75407" w:rsidP="00D75407">
            <w:pPr>
              <w:tabs>
                <w:tab w:val="left" w:pos="5760"/>
              </w:tabs>
              <w:ind w:right="400"/>
              <w:jc w:val="center"/>
              <w:rPr>
                <w:sz w:val="24"/>
                <w:szCs w:val="24"/>
                <w:lang w:val="ro-RO"/>
              </w:rPr>
            </w:pPr>
            <w:r>
              <w:rPr>
                <w:sz w:val="24"/>
                <w:szCs w:val="24"/>
                <w:lang w:val="ro-RO"/>
              </w:rPr>
              <w:t>Inspectoratul de Poliţie Judeţean Hunedoara</w:t>
            </w:r>
          </w:p>
        </w:tc>
        <w:tc>
          <w:tcPr>
            <w:tcW w:w="0" w:type="auto"/>
          </w:tcPr>
          <w:p w:rsidR="00D75407" w:rsidRDefault="00D75407" w:rsidP="00D75407">
            <w:pPr>
              <w:tabs>
                <w:tab w:val="left" w:pos="5760"/>
              </w:tabs>
              <w:ind w:right="400"/>
              <w:jc w:val="center"/>
              <w:rPr>
                <w:sz w:val="24"/>
                <w:szCs w:val="24"/>
                <w:lang w:val="ro-RO"/>
              </w:rPr>
            </w:pPr>
            <w:r w:rsidRPr="00D75407">
              <w:rPr>
                <w:sz w:val="24"/>
                <w:szCs w:val="24"/>
                <w:lang w:val="ro-RO"/>
              </w:rPr>
              <w:t xml:space="preserve">Inspectoratul de </w:t>
            </w:r>
            <w:r>
              <w:rPr>
                <w:sz w:val="24"/>
                <w:szCs w:val="24"/>
                <w:lang w:val="ro-RO"/>
              </w:rPr>
              <w:t>Jandarmi</w:t>
            </w:r>
            <w:r w:rsidRPr="00D75407">
              <w:rPr>
                <w:sz w:val="24"/>
                <w:szCs w:val="24"/>
                <w:lang w:val="ro-RO"/>
              </w:rPr>
              <w:t xml:space="preserve"> Judeţean Hunedoara</w:t>
            </w:r>
          </w:p>
        </w:tc>
        <w:tc>
          <w:tcPr>
            <w:tcW w:w="0" w:type="auto"/>
          </w:tcPr>
          <w:p w:rsidR="00D75407" w:rsidRDefault="00D75407" w:rsidP="00D75407">
            <w:pPr>
              <w:tabs>
                <w:tab w:val="left" w:pos="5760"/>
              </w:tabs>
              <w:ind w:right="400"/>
              <w:jc w:val="center"/>
              <w:rPr>
                <w:sz w:val="24"/>
                <w:szCs w:val="24"/>
                <w:lang w:val="ro-RO"/>
              </w:rPr>
            </w:pPr>
            <w:r w:rsidRPr="00D75407">
              <w:rPr>
                <w:sz w:val="24"/>
                <w:szCs w:val="24"/>
                <w:lang w:val="ro-RO"/>
              </w:rPr>
              <w:t xml:space="preserve">Inspectoratul </w:t>
            </w:r>
            <w:r>
              <w:rPr>
                <w:sz w:val="24"/>
                <w:szCs w:val="24"/>
                <w:lang w:val="ro-RO"/>
              </w:rPr>
              <w:t>pentru Situaţii de Urgenţă</w:t>
            </w:r>
            <w:r w:rsidRPr="00D75407">
              <w:rPr>
                <w:sz w:val="24"/>
                <w:szCs w:val="24"/>
                <w:lang w:val="ro-RO"/>
              </w:rPr>
              <w:t xml:space="preserve"> Judeţean Hunedoara</w:t>
            </w:r>
          </w:p>
        </w:tc>
        <w:tc>
          <w:tcPr>
            <w:tcW w:w="0" w:type="auto"/>
          </w:tcPr>
          <w:p w:rsidR="00D75407" w:rsidRDefault="00D75407" w:rsidP="00D75407">
            <w:pPr>
              <w:tabs>
                <w:tab w:val="left" w:pos="5760"/>
              </w:tabs>
              <w:ind w:right="400"/>
              <w:jc w:val="center"/>
              <w:rPr>
                <w:sz w:val="24"/>
                <w:szCs w:val="24"/>
                <w:lang w:val="ro-RO"/>
              </w:rPr>
            </w:pPr>
            <w:r w:rsidRPr="00D75407">
              <w:rPr>
                <w:sz w:val="24"/>
                <w:szCs w:val="24"/>
                <w:lang w:val="ro-RO"/>
              </w:rPr>
              <w:t xml:space="preserve">Inspectoratul </w:t>
            </w:r>
            <w:r>
              <w:rPr>
                <w:sz w:val="24"/>
                <w:szCs w:val="24"/>
                <w:lang w:val="ro-RO"/>
              </w:rPr>
              <w:t>Şcolar</w:t>
            </w:r>
            <w:r w:rsidRPr="00D75407">
              <w:rPr>
                <w:sz w:val="24"/>
                <w:szCs w:val="24"/>
                <w:lang w:val="ro-RO"/>
              </w:rPr>
              <w:t xml:space="preserve"> Judeţean Hunedoara</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Centrul Judeţean de Resurse şi Asistenţă Educaţională Hunedoara</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Consiliul Judeţean Hunedoara</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Instituţia Prefectului – Judeţul Hunedoara</w:t>
            </w:r>
          </w:p>
        </w:tc>
      </w:tr>
      <w:tr w:rsidR="00D75407" w:rsidTr="00D75407">
        <w:tc>
          <w:tcPr>
            <w:tcW w:w="0" w:type="auto"/>
          </w:tcPr>
          <w:p w:rsidR="00D75407" w:rsidRDefault="00D75407" w:rsidP="00D75407">
            <w:pPr>
              <w:tabs>
                <w:tab w:val="left" w:pos="5760"/>
              </w:tabs>
              <w:ind w:right="400"/>
              <w:jc w:val="center"/>
              <w:rPr>
                <w:sz w:val="24"/>
                <w:szCs w:val="24"/>
                <w:lang w:val="ro-RO"/>
              </w:rPr>
            </w:pPr>
            <w:r>
              <w:rPr>
                <w:sz w:val="24"/>
                <w:szCs w:val="24"/>
                <w:lang w:val="ro-RO"/>
              </w:rPr>
              <w:t>Cms. Şef</w:t>
            </w:r>
          </w:p>
          <w:p w:rsidR="00D75407" w:rsidRDefault="00D75407" w:rsidP="00D75407">
            <w:pPr>
              <w:tabs>
                <w:tab w:val="left" w:pos="5760"/>
              </w:tabs>
              <w:ind w:right="400"/>
              <w:jc w:val="center"/>
              <w:rPr>
                <w:sz w:val="24"/>
                <w:szCs w:val="24"/>
                <w:lang w:val="ro-RO"/>
              </w:rPr>
            </w:pPr>
            <w:r>
              <w:rPr>
                <w:sz w:val="24"/>
                <w:szCs w:val="24"/>
                <w:lang w:val="ro-RO"/>
              </w:rPr>
              <w:t>Bolosin Florin</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Mr. Stanciu Sorin Nicolae</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Plt. Adj. Ilca Viorel</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Insp. Şc. Prof. Buzatu Carmen</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Prof. Ilieş Gabriel</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Cons. Rus Ioan</w:t>
            </w:r>
          </w:p>
        </w:tc>
        <w:tc>
          <w:tcPr>
            <w:tcW w:w="0" w:type="auto"/>
          </w:tcPr>
          <w:p w:rsidR="00D75407" w:rsidRDefault="00D75407" w:rsidP="00D75407">
            <w:pPr>
              <w:tabs>
                <w:tab w:val="left" w:pos="5760"/>
              </w:tabs>
              <w:ind w:right="400"/>
              <w:jc w:val="center"/>
              <w:rPr>
                <w:sz w:val="24"/>
                <w:szCs w:val="24"/>
                <w:lang w:val="ro-RO"/>
              </w:rPr>
            </w:pPr>
            <w:r>
              <w:rPr>
                <w:sz w:val="24"/>
                <w:szCs w:val="24"/>
                <w:lang w:val="ro-RO"/>
              </w:rPr>
              <w:t>Cons. Petresc Maria</w:t>
            </w:r>
          </w:p>
        </w:tc>
      </w:tr>
    </w:tbl>
    <w:p w:rsidR="000D4057" w:rsidRPr="000D4057" w:rsidRDefault="000D4057" w:rsidP="00D75407">
      <w:pPr>
        <w:tabs>
          <w:tab w:val="left" w:pos="5760"/>
        </w:tabs>
        <w:ind w:left="284" w:right="400"/>
        <w:rPr>
          <w:sz w:val="24"/>
          <w:szCs w:val="24"/>
          <w:lang w:val="ro-RO"/>
        </w:rPr>
      </w:pPr>
    </w:p>
    <w:p w:rsidR="007679C1" w:rsidRPr="0052298C" w:rsidRDefault="00B504AA" w:rsidP="006C421E">
      <w:pPr>
        <w:ind w:left="284" w:right="400"/>
        <w:jc w:val="left"/>
        <w:rPr>
          <w:lang w:val="ro-RO"/>
        </w:rPr>
      </w:pPr>
      <w:r w:rsidRPr="0052298C">
        <w:rPr>
          <w:b/>
          <w:lang w:val="ro-RO"/>
        </w:rPr>
        <w:tab/>
      </w:r>
    </w:p>
    <w:sectPr w:rsidR="007679C1" w:rsidRPr="0052298C" w:rsidSect="002B7B75">
      <w:footerReference w:type="default" r:id="rId15"/>
      <w:pgSz w:w="16840" w:h="11907" w:orient="landscape" w:code="9"/>
      <w:pgMar w:top="90" w:right="280" w:bottom="180" w:left="85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905" w:rsidRDefault="00FF5905" w:rsidP="00A83448">
      <w:pPr>
        <w:spacing w:after="0"/>
      </w:pPr>
      <w:r>
        <w:separator/>
      </w:r>
    </w:p>
  </w:endnote>
  <w:endnote w:type="continuationSeparator" w:id="0">
    <w:p w:rsidR="00FF5905" w:rsidRDefault="00FF5905" w:rsidP="00A834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8D" w:rsidRPr="000650F5" w:rsidRDefault="0087098D">
    <w:pPr>
      <w:pStyle w:val="Footer"/>
      <w:jc w:val="right"/>
      <w:rPr>
        <w:sz w:val="20"/>
        <w:szCs w:val="20"/>
      </w:rPr>
    </w:pPr>
    <w:r w:rsidRPr="000650F5">
      <w:rPr>
        <w:sz w:val="20"/>
        <w:szCs w:val="20"/>
      </w:rPr>
      <w:fldChar w:fldCharType="begin"/>
    </w:r>
    <w:r w:rsidRPr="000650F5">
      <w:rPr>
        <w:sz w:val="20"/>
        <w:szCs w:val="20"/>
      </w:rPr>
      <w:instrText xml:space="preserve"> PAGE   \* MERGEFORMAT </w:instrText>
    </w:r>
    <w:r w:rsidRPr="000650F5">
      <w:rPr>
        <w:sz w:val="20"/>
        <w:szCs w:val="20"/>
      </w:rPr>
      <w:fldChar w:fldCharType="separate"/>
    </w:r>
    <w:r w:rsidR="00782A40">
      <w:rPr>
        <w:noProof/>
        <w:sz w:val="20"/>
        <w:szCs w:val="20"/>
      </w:rPr>
      <w:t>1</w:t>
    </w:r>
    <w:r w:rsidRPr="000650F5">
      <w:rPr>
        <w:sz w:val="20"/>
        <w:szCs w:val="20"/>
      </w:rPr>
      <w:fldChar w:fldCharType="end"/>
    </w:r>
  </w:p>
  <w:p w:rsidR="0087098D" w:rsidRDefault="0087098D" w:rsidP="00BE1155">
    <w:pPr>
      <w:pStyle w:val="Footer"/>
      <w:tabs>
        <w:tab w:val="clear" w:pos="4680"/>
        <w:tab w:val="clear" w:pos="9360"/>
        <w:tab w:val="left" w:pos="15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905" w:rsidRDefault="00FF5905" w:rsidP="00A83448">
      <w:pPr>
        <w:spacing w:after="0"/>
      </w:pPr>
      <w:r>
        <w:separator/>
      </w:r>
    </w:p>
  </w:footnote>
  <w:footnote w:type="continuationSeparator" w:id="0">
    <w:p w:rsidR="00FF5905" w:rsidRDefault="00FF5905" w:rsidP="00A83448">
      <w:pPr>
        <w:spacing w:after="0"/>
      </w:pPr>
      <w:r>
        <w:continuationSeparator/>
      </w:r>
    </w:p>
  </w:footnote>
  <w:footnote w:id="1">
    <w:p w:rsidR="0087098D" w:rsidRPr="000E3927" w:rsidRDefault="0087098D">
      <w:pPr>
        <w:pStyle w:val="FootnoteText"/>
        <w:rPr>
          <w:lang w:val="ro-RO"/>
        </w:rPr>
      </w:pPr>
      <w:r>
        <w:rPr>
          <w:rStyle w:val="FootnoteReference"/>
        </w:rPr>
        <w:footnoteRef/>
      </w:r>
      <w:r>
        <w:t xml:space="preserve"> </w:t>
      </w:r>
      <w:r>
        <w:rPr>
          <w:lang w:val="ro-RO"/>
        </w:rPr>
        <w:t>Planul se didtribuie, prin grija Instituţiei Prefectului Judeţului Hunedoara, fiecărei primării aflete pe raza de competenţă, unde funcţionează instituţii de învăţăţmânt, premergător începerii anului şcolar.</w:t>
      </w:r>
    </w:p>
  </w:footnote>
  <w:footnote w:id="2">
    <w:p w:rsidR="0087098D" w:rsidRPr="008013A9" w:rsidRDefault="0087098D" w:rsidP="0019103E">
      <w:pPr>
        <w:pStyle w:val="FootnoteText"/>
        <w:rPr>
          <w:lang w:val="ro-RO"/>
        </w:rPr>
      </w:pPr>
      <w:r>
        <w:rPr>
          <w:rStyle w:val="FootnoteReference"/>
        </w:rPr>
        <w:footnoteRef/>
      </w:r>
      <w:r>
        <w:t xml:space="preserve"> </w:t>
      </w:r>
      <w:r>
        <w:rPr>
          <w:lang w:val="ro-RO"/>
        </w:rPr>
        <w:t>Dosarul de obiectiv întocmit pentru fiecare unitate de învățământ va fi realizat de polițistul responsabil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529F"/>
    <w:multiLevelType w:val="hybridMultilevel"/>
    <w:tmpl w:val="B31848C4"/>
    <w:lvl w:ilvl="0" w:tplc="9AC62956">
      <w:start w:val="1"/>
      <w:numFmt w:val="bullet"/>
      <w:lvlText w:val="-"/>
      <w:lvlJc w:val="left"/>
      <w:pPr>
        <w:ind w:left="1260" w:hanging="360"/>
      </w:pPr>
      <w:rPr>
        <w:rFonts w:ascii="Times New Roman" w:eastAsia="Times New Roman" w:hAnsi="Times New Roman" w:hint="default"/>
        <w:b/>
        <w:bCs/>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1">
    <w:nsid w:val="00E625A7"/>
    <w:multiLevelType w:val="multilevel"/>
    <w:tmpl w:val="7226B65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5694CE6"/>
    <w:multiLevelType w:val="hybridMultilevel"/>
    <w:tmpl w:val="20329920"/>
    <w:lvl w:ilvl="0" w:tplc="07DE1A7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E615E0"/>
    <w:multiLevelType w:val="multilevel"/>
    <w:tmpl w:val="E41CA8F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B323C85"/>
    <w:multiLevelType w:val="hybridMultilevel"/>
    <w:tmpl w:val="0472F4C4"/>
    <w:lvl w:ilvl="0" w:tplc="0409000F">
      <w:start w:val="1"/>
      <w:numFmt w:val="decimal"/>
      <w:lvlText w:val="%1."/>
      <w:lvlJc w:val="left"/>
      <w:pPr>
        <w:ind w:left="895" w:hanging="360"/>
      </w:pPr>
    </w:lvl>
    <w:lvl w:ilvl="1" w:tplc="04090019">
      <w:start w:val="1"/>
      <w:numFmt w:val="lowerLetter"/>
      <w:lvlText w:val="%2."/>
      <w:lvlJc w:val="left"/>
      <w:pPr>
        <w:ind w:left="1615" w:hanging="360"/>
      </w:pPr>
    </w:lvl>
    <w:lvl w:ilvl="2" w:tplc="0409001B">
      <w:start w:val="1"/>
      <w:numFmt w:val="lowerRoman"/>
      <w:lvlText w:val="%3."/>
      <w:lvlJc w:val="right"/>
      <w:pPr>
        <w:ind w:left="2335" w:hanging="180"/>
      </w:pPr>
    </w:lvl>
    <w:lvl w:ilvl="3" w:tplc="0409000F">
      <w:start w:val="1"/>
      <w:numFmt w:val="decimal"/>
      <w:lvlText w:val="%4."/>
      <w:lvlJc w:val="left"/>
      <w:pPr>
        <w:ind w:left="3055" w:hanging="360"/>
      </w:pPr>
    </w:lvl>
    <w:lvl w:ilvl="4" w:tplc="04090019">
      <w:start w:val="1"/>
      <w:numFmt w:val="lowerLetter"/>
      <w:lvlText w:val="%5."/>
      <w:lvlJc w:val="left"/>
      <w:pPr>
        <w:ind w:left="3775" w:hanging="360"/>
      </w:pPr>
    </w:lvl>
    <w:lvl w:ilvl="5" w:tplc="0409001B">
      <w:start w:val="1"/>
      <w:numFmt w:val="lowerRoman"/>
      <w:lvlText w:val="%6."/>
      <w:lvlJc w:val="right"/>
      <w:pPr>
        <w:ind w:left="4495" w:hanging="180"/>
      </w:pPr>
    </w:lvl>
    <w:lvl w:ilvl="6" w:tplc="0409000F">
      <w:start w:val="1"/>
      <w:numFmt w:val="decimal"/>
      <w:lvlText w:val="%7."/>
      <w:lvlJc w:val="left"/>
      <w:pPr>
        <w:ind w:left="5215" w:hanging="360"/>
      </w:pPr>
    </w:lvl>
    <w:lvl w:ilvl="7" w:tplc="04090019">
      <w:start w:val="1"/>
      <w:numFmt w:val="lowerLetter"/>
      <w:lvlText w:val="%8."/>
      <w:lvlJc w:val="left"/>
      <w:pPr>
        <w:ind w:left="5935" w:hanging="360"/>
      </w:pPr>
    </w:lvl>
    <w:lvl w:ilvl="8" w:tplc="0409001B">
      <w:start w:val="1"/>
      <w:numFmt w:val="lowerRoman"/>
      <w:lvlText w:val="%9."/>
      <w:lvlJc w:val="right"/>
      <w:pPr>
        <w:ind w:left="6655" w:hanging="180"/>
      </w:pPr>
    </w:lvl>
  </w:abstractNum>
  <w:abstractNum w:abstractNumId="5">
    <w:nsid w:val="0C7B7A1F"/>
    <w:multiLevelType w:val="hybridMultilevel"/>
    <w:tmpl w:val="1130E4C8"/>
    <w:lvl w:ilvl="0" w:tplc="9AC62956">
      <w:start w:val="1"/>
      <w:numFmt w:val="bullet"/>
      <w:lvlText w:val="-"/>
      <w:lvlJc w:val="left"/>
      <w:pPr>
        <w:ind w:left="501" w:hanging="360"/>
      </w:pPr>
      <w:rPr>
        <w:rFonts w:ascii="Times New Roman" w:eastAsia="Times New Roman" w:hAnsi="Times New Roman" w:hint="default"/>
        <w:b/>
        <w:bCs/>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6">
    <w:nsid w:val="14146794"/>
    <w:multiLevelType w:val="hybridMultilevel"/>
    <w:tmpl w:val="B78E43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42F0CC5"/>
    <w:multiLevelType w:val="multilevel"/>
    <w:tmpl w:val="12E688D2"/>
    <w:lvl w:ilvl="0">
      <w:start w:val="2"/>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8">
    <w:nsid w:val="262D4F02"/>
    <w:multiLevelType w:val="hybridMultilevel"/>
    <w:tmpl w:val="F6107434"/>
    <w:lvl w:ilvl="0" w:tplc="925C57FE">
      <w:start w:val="2"/>
      <w:numFmt w:val="upperLetter"/>
      <w:lvlText w:val="%1."/>
      <w:lvlJc w:val="left"/>
      <w:pPr>
        <w:ind w:left="930" w:hanging="360"/>
      </w:pPr>
      <w:rPr>
        <w:rFonts w:hint="default"/>
        <w:b/>
        <w:bCs/>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9">
    <w:nsid w:val="2897719D"/>
    <w:multiLevelType w:val="hybridMultilevel"/>
    <w:tmpl w:val="6A3AD3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8F754A7"/>
    <w:multiLevelType w:val="multilevel"/>
    <w:tmpl w:val="8F66E300"/>
    <w:lvl w:ilvl="0">
      <w:start w:val="5"/>
      <w:numFmt w:val="decimal"/>
      <w:lvlText w:val="%1."/>
      <w:lvlJc w:val="left"/>
      <w:pPr>
        <w:ind w:left="360" w:hanging="360"/>
      </w:pPr>
      <w:rPr>
        <w:rFonts w:hint="default"/>
      </w:rPr>
    </w:lvl>
    <w:lvl w:ilvl="1">
      <w:start w:val="5"/>
      <w:numFmt w:val="decimal"/>
      <w:lvlText w:val="%1.%2."/>
      <w:lvlJc w:val="left"/>
      <w:pPr>
        <w:ind w:left="54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2A094D12"/>
    <w:multiLevelType w:val="multilevel"/>
    <w:tmpl w:val="F3C8D458"/>
    <w:lvl w:ilvl="0">
      <w:start w:val="5"/>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2A6C3087"/>
    <w:multiLevelType w:val="hybridMultilevel"/>
    <w:tmpl w:val="C720BFA2"/>
    <w:lvl w:ilvl="0" w:tplc="2B70BD24">
      <w:start w:val="1"/>
      <w:numFmt w:val="decimal"/>
      <w:lvlText w:val="%1."/>
      <w:lvlJc w:val="left"/>
      <w:pPr>
        <w:ind w:left="795" w:hanging="43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A9C6E3D"/>
    <w:multiLevelType w:val="hybridMultilevel"/>
    <w:tmpl w:val="0AD84A60"/>
    <w:lvl w:ilvl="0" w:tplc="61FC77CA">
      <w:start w:val="1"/>
      <w:numFmt w:val="bullet"/>
      <w:lvlText w:val=""/>
      <w:lvlJc w:val="left"/>
      <w:pPr>
        <w:ind w:left="511" w:hanging="360"/>
      </w:pPr>
      <w:rPr>
        <w:rFonts w:ascii="Symbol" w:hAnsi="Symbol" w:cs="Symbol" w:hint="default"/>
      </w:rPr>
    </w:lvl>
    <w:lvl w:ilvl="1" w:tplc="04090003">
      <w:start w:val="1"/>
      <w:numFmt w:val="bullet"/>
      <w:lvlText w:val="o"/>
      <w:lvlJc w:val="left"/>
      <w:pPr>
        <w:ind w:left="1231" w:hanging="360"/>
      </w:pPr>
      <w:rPr>
        <w:rFonts w:ascii="Courier New" w:hAnsi="Courier New" w:cs="Courier New" w:hint="default"/>
      </w:rPr>
    </w:lvl>
    <w:lvl w:ilvl="2" w:tplc="04090005">
      <w:start w:val="1"/>
      <w:numFmt w:val="bullet"/>
      <w:lvlText w:val=""/>
      <w:lvlJc w:val="left"/>
      <w:pPr>
        <w:ind w:left="1951" w:hanging="360"/>
      </w:pPr>
      <w:rPr>
        <w:rFonts w:ascii="Wingdings" w:hAnsi="Wingdings" w:cs="Wingdings" w:hint="default"/>
      </w:rPr>
    </w:lvl>
    <w:lvl w:ilvl="3" w:tplc="04090001">
      <w:start w:val="1"/>
      <w:numFmt w:val="bullet"/>
      <w:lvlText w:val=""/>
      <w:lvlJc w:val="left"/>
      <w:pPr>
        <w:ind w:left="2671" w:hanging="360"/>
      </w:pPr>
      <w:rPr>
        <w:rFonts w:ascii="Symbol" w:hAnsi="Symbol" w:cs="Symbol" w:hint="default"/>
      </w:rPr>
    </w:lvl>
    <w:lvl w:ilvl="4" w:tplc="04090003">
      <w:start w:val="1"/>
      <w:numFmt w:val="bullet"/>
      <w:lvlText w:val="o"/>
      <w:lvlJc w:val="left"/>
      <w:pPr>
        <w:ind w:left="3391" w:hanging="360"/>
      </w:pPr>
      <w:rPr>
        <w:rFonts w:ascii="Courier New" w:hAnsi="Courier New" w:cs="Courier New" w:hint="default"/>
      </w:rPr>
    </w:lvl>
    <w:lvl w:ilvl="5" w:tplc="04090005">
      <w:start w:val="1"/>
      <w:numFmt w:val="bullet"/>
      <w:lvlText w:val=""/>
      <w:lvlJc w:val="left"/>
      <w:pPr>
        <w:ind w:left="4111" w:hanging="360"/>
      </w:pPr>
      <w:rPr>
        <w:rFonts w:ascii="Wingdings" w:hAnsi="Wingdings" w:cs="Wingdings" w:hint="default"/>
      </w:rPr>
    </w:lvl>
    <w:lvl w:ilvl="6" w:tplc="04090001">
      <w:start w:val="1"/>
      <w:numFmt w:val="bullet"/>
      <w:lvlText w:val=""/>
      <w:lvlJc w:val="left"/>
      <w:pPr>
        <w:ind w:left="4831" w:hanging="360"/>
      </w:pPr>
      <w:rPr>
        <w:rFonts w:ascii="Symbol" w:hAnsi="Symbol" w:cs="Symbol" w:hint="default"/>
      </w:rPr>
    </w:lvl>
    <w:lvl w:ilvl="7" w:tplc="04090003">
      <w:start w:val="1"/>
      <w:numFmt w:val="bullet"/>
      <w:lvlText w:val="o"/>
      <w:lvlJc w:val="left"/>
      <w:pPr>
        <w:ind w:left="5551" w:hanging="360"/>
      </w:pPr>
      <w:rPr>
        <w:rFonts w:ascii="Courier New" w:hAnsi="Courier New" w:cs="Courier New" w:hint="default"/>
      </w:rPr>
    </w:lvl>
    <w:lvl w:ilvl="8" w:tplc="04090005">
      <w:start w:val="1"/>
      <w:numFmt w:val="bullet"/>
      <w:lvlText w:val=""/>
      <w:lvlJc w:val="left"/>
      <w:pPr>
        <w:ind w:left="6271" w:hanging="360"/>
      </w:pPr>
      <w:rPr>
        <w:rFonts w:ascii="Wingdings" w:hAnsi="Wingdings" w:cs="Wingdings" w:hint="default"/>
      </w:rPr>
    </w:lvl>
  </w:abstractNum>
  <w:abstractNum w:abstractNumId="14">
    <w:nsid w:val="2CE212DA"/>
    <w:multiLevelType w:val="hybridMultilevel"/>
    <w:tmpl w:val="5B3A59AC"/>
    <w:lvl w:ilvl="0" w:tplc="E3C479FC">
      <w:start w:val="4"/>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5">
    <w:nsid w:val="2E022BA5"/>
    <w:multiLevelType w:val="hybridMultilevel"/>
    <w:tmpl w:val="2B188B72"/>
    <w:lvl w:ilvl="0" w:tplc="10E0A558">
      <w:start w:val="1"/>
      <w:numFmt w:val="decimal"/>
      <w:lvlText w:val="%1."/>
      <w:lvlJc w:val="left"/>
      <w:pPr>
        <w:ind w:left="720" w:hanging="360"/>
      </w:pPr>
      <w:rPr>
        <w:rFonts w:hint="default"/>
        <w:b/>
        <w:bCs/>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ED852A2"/>
    <w:multiLevelType w:val="multilevel"/>
    <w:tmpl w:val="65A62C78"/>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7">
    <w:nsid w:val="2F2C5DA9"/>
    <w:multiLevelType w:val="hybridMultilevel"/>
    <w:tmpl w:val="409C1A02"/>
    <w:lvl w:ilvl="0" w:tplc="5C046828">
      <w:start w:val="11"/>
      <w:numFmt w:val="decimal"/>
      <w:lvlText w:val="%1."/>
      <w:lvlJc w:val="left"/>
      <w:pPr>
        <w:ind w:left="930" w:hanging="360"/>
      </w:pPr>
      <w:rPr>
        <w:rFonts w:hint="default"/>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8">
    <w:nsid w:val="311D5579"/>
    <w:multiLevelType w:val="hybridMultilevel"/>
    <w:tmpl w:val="76866436"/>
    <w:lvl w:ilvl="0" w:tplc="04180001">
      <w:start w:val="1"/>
      <w:numFmt w:val="bullet"/>
      <w:lvlText w:val=""/>
      <w:lvlJc w:val="left"/>
      <w:pPr>
        <w:tabs>
          <w:tab w:val="num" w:pos="1080"/>
        </w:tabs>
        <w:ind w:left="1080" w:hanging="360"/>
      </w:pPr>
      <w:rPr>
        <w:rFonts w:ascii="Symbol" w:hAnsi="Symbol" w:cs="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nsid w:val="3A645909"/>
    <w:multiLevelType w:val="multilevel"/>
    <w:tmpl w:val="B9AA3480"/>
    <w:lvl w:ilvl="0">
      <w:start w:val="1"/>
      <w:numFmt w:val="decimal"/>
      <w:lvlText w:val="%1."/>
      <w:lvlJc w:val="left"/>
      <w:pPr>
        <w:ind w:left="720" w:hanging="360"/>
      </w:p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FFB4019"/>
    <w:multiLevelType w:val="hybridMultilevel"/>
    <w:tmpl w:val="7C1A76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1">
    <w:nsid w:val="429E7564"/>
    <w:multiLevelType w:val="hybridMultilevel"/>
    <w:tmpl w:val="87322F88"/>
    <w:lvl w:ilvl="0" w:tplc="61FC77CA">
      <w:start w:val="1"/>
      <w:numFmt w:val="bullet"/>
      <w:lvlText w:val=""/>
      <w:lvlJc w:val="left"/>
      <w:pPr>
        <w:ind w:left="501" w:hanging="360"/>
      </w:pPr>
      <w:rPr>
        <w:rFonts w:ascii="Symbol" w:hAnsi="Symbol" w:cs="Symbol" w:hint="default"/>
        <w:b/>
        <w:bCs/>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22">
    <w:nsid w:val="43AF429C"/>
    <w:multiLevelType w:val="hybridMultilevel"/>
    <w:tmpl w:val="3AD2EBAE"/>
    <w:lvl w:ilvl="0" w:tplc="61FC77C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4454043B"/>
    <w:multiLevelType w:val="multilevel"/>
    <w:tmpl w:val="E31406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nsid w:val="45CC78AE"/>
    <w:multiLevelType w:val="multilevel"/>
    <w:tmpl w:val="EFF2DC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60E3785"/>
    <w:multiLevelType w:val="hybridMultilevel"/>
    <w:tmpl w:val="6D12E218"/>
    <w:lvl w:ilvl="0" w:tplc="0409000F">
      <w:start w:val="1"/>
      <w:numFmt w:val="decimal"/>
      <w:lvlText w:val="%1."/>
      <w:lvlJc w:val="left"/>
      <w:pPr>
        <w:ind w:left="754" w:hanging="360"/>
      </w:pPr>
    </w:lvl>
    <w:lvl w:ilvl="1" w:tplc="04090019">
      <w:start w:val="1"/>
      <w:numFmt w:val="lowerLetter"/>
      <w:lvlText w:val="%2."/>
      <w:lvlJc w:val="left"/>
      <w:pPr>
        <w:ind w:left="1474" w:hanging="360"/>
      </w:pPr>
    </w:lvl>
    <w:lvl w:ilvl="2" w:tplc="0409001B">
      <w:start w:val="1"/>
      <w:numFmt w:val="lowerRoman"/>
      <w:lvlText w:val="%3."/>
      <w:lvlJc w:val="right"/>
      <w:pPr>
        <w:ind w:left="2194" w:hanging="180"/>
      </w:pPr>
    </w:lvl>
    <w:lvl w:ilvl="3" w:tplc="0409000F">
      <w:start w:val="1"/>
      <w:numFmt w:val="decimal"/>
      <w:lvlText w:val="%4."/>
      <w:lvlJc w:val="left"/>
      <w:pPr>
        <w:ind w:left="2914" w:hanging="360"/>
      </w:pPr>
    </w:lvl>
    <w:lvl w:ilvl="4" w:tplc="04090019">
      <w:start w:val="1"/>
      <w:numFmt w:val="lowerLetter"/>
      <w:lvlText w:val="%5."/>
      <w:lvlJc w:val="left"/>
      <w:pPr>
        <w:ind w:left="3634" w:hanging="360"/>
      </w:pPr>
    </w:lvl>
    <w:lvl w:ilvl="5" w:tplc="0409001B">
      <w:start w:val="1"/>
      <w:numFmt w:val="lowerRoman"/>
      <w:lvlText w:val="%6."/>
      <w:lvlJc w:val="right"/>
      <w:pPr>
        <w:ind w:left="4354" w:hanging="180"/>
      </w:pPr>
    </w:lvl>
    <w:lvl w:ilvl="6" w:tplc="0409000F">
      <w:start w:val="1"/>
      <w:numFmt w:val="decimal"/>
      <w:lvlText w:val="%7."/>
      <w:lvlJc w:val="left"/>
      <w:pPr>
        <w:ind w:left="5074" w:hanging="360"/>
      </w:pPr>
    </w:lvl>
    <w:lvl w:ilvl="7" w:tplc="04090019">
      <w:start w:val="1"/>
      <w:numFmt w:val="lowerLetter"/>
      <w:lvlText w:val="%8."/>
      <w:lvlJc w:val="left"/>
      <w:pPr>
        <w:ind w:left="5794" w:hanging="360"/>
      </w:pPr>
    </w:lvl>
    <w:lvl w:ilvl="8" w:tplc="0409001B">
      <w:start w:val="1"/>
      <w:numFmt w:val="lowerRoman"/>
      <w:lvlText w:val="%9."/>
      <w:lvlJc w:val="right"/>
      <w:pPr>
        <w:ind w:left="6514" w:hanging="180"/>
      </w:pPr>
    </w:lvl>
  </w:abstractNum>
  <w:abstractNum w:abstractNumId="26">
    <w:nsid w:val="46E16BB3"/>
    <w:multiLevelType w:val="multilevel"/>
    <w:tmpl w:val="D428C2D0"/>
    <w:lvl w:ilvl="0">
      <w:start w:val="1"/>
      <w:numFmt w:val="decimal"/>
      <w:lvlText w:val="%1."/>
      <w:lvlJc w:val="left"/>
      <w:pPr>
        <w:ind w:left="754" w:hanging="360"/>
      </w:pPr>
    </w:lvl>
    <w:lvl w:ilvl="1">
      <w:start w:val="3"/>
      <w:numFmt w:val="decimal"/>
      <w:isLgl/>
      <w:lvlText w:val="%1.%2."/>
      <w:lvlJc w:val="left"/>
      <w:pPr>
        <w:ind w:left="889" w:hanging="495"/>
      </w:pPr>
      <w:rPr>
        <w:rFonts w:hint="default"/>
        <w:b/>
        <w:bCs/>
      </w:rPr>
    </w:lvl>
    <w:lvl w:ilvl="2">
      <w:start w:val="1"/>
      <w:numFmt w:val="decimal"/>
      <w:isLgl/>
      <w:lvlText w:val="%1.%2.%3."/>
      <w:lvlJc w:val="left"/>
      <w:pPr>
        <w:ind w:left="1114" w:hanging="720"/>
      </w:pPr>
      <w:rPr>
        <w:rFonts w:hint="default"/>
        <w:b/>
        <w:bCs/>
      </w:rPr>
    </w:lvl>
    <w:lvl w:ilvl="3">
      <w:start w:val="1"/>
      <w:numFmt w:val="decimal"/>
      <w:isLgl/>
      <w:lvlText w:val="%1.%2.%3.%4."/>
      <w:lvlJc w:val="left"/>
      <w:pPr>
        <w:ind w:left="1114" w:hanging="720"/>
      </w:pPr>
      <w:rPr>
        <w:rFonts w:hint="default"/>
        <w:b/>
        <w:bCs/>
      </w:rPr>
    </w:lvl>
    <w:lvl w:ilvl="4">
      <w:start w:val="1"/>
      <w:numFmt w:val="decimal"/>
      <w:isLgl/>
      <w:lvlText w:val="%1.%2.%3.%4.%5."/>
      <w:lvlJc w:val="left"/>
      <w:pPr>
        <w:ind w:left="1474" w:hanging="1080"/>
      </w:pPr>
      <w:rPr>
        <w:rFonts w:hint="default"/>
        <w:b/>
        <w:bCs/>
      </w:rPr>
    </w:lvl>
    <w:lvl w:ilvl="5">
      <w:start w:val="1"/>
      <w:numFmt w:val="decimal"/>
      <w:isLgl/>
      <w:lvlText w:val="%1.%2.%3.%4.%5.%6."/>
      <w:lvlJc w:val="left"/>
      <w:pPr>
        <w:ind w:left="1474" w:hanging="1080"/>
      </w:pPr>
      <w:rPr>
        <w:rFonts w:hint="default"/>
        <w:b/>
        <w:bCs/>
      </w:rPr>
    </w:lvl>
    <w:lvl w:ilvl="6">
      <w:start w:val="1"/>
      <w:numFmt w:val="decimal"/>
      <w:isLgl/>
      <w:lvlText w:val="%1.%2.%3.%4.%5.%6.%7."/>
      <w:lvlJc w:val="left"/>
      <w:pPr>
        <w:ind w:left="1834" w:hanging="1440"/>
      </w:pPr>
      <w:rPr>
        <w:rFonts w:hint="default"/>
        <w:b/>
        <w:bCs/>
      </w:rPr>
    </w:lvl>
    <w:lvl w:ilvl="7">
      <w:start w:val="1"/>
      <w:numFmt w:val="decimal"/>
      <w:isLgl/>
      <w:lvlText w:val="%1.%2.%3.%4.%5.%6.%7.%8."/>
      <w:lvlJc w:val="left"/>
      <w:pPr>
        <w:ind w:left="1834" w:hanging="1440"/>
      </w:pPr>
      <w:rPr>
        <w:rFonts w:hint="default"/>
        <w:b/>
        <w:bCs/>
      </w:rPr>
    </w:lvl>
    <w:lvl w:ilvl="8">
      <w:start w:val="1"/>
      <w:numFmt w:val="decimal"/>
      <w:isLgl/>
      <w:lvlText w:val="%1.%2.%3.%4.%5.%6.%7.%8.%9."/>
      <w:lvlJc w:val="left"/>
      <w:pPr>
        <w:ind w:left="2194" w:hanging="1800"/>
      </w:pPr>
      <w:rPr>
        <w:rFonts w:hint="default"/>
        <w:b/>
        <w:bCs/>
      </w:rPr>
    </w:lvl>
  </w:abstractNum>
  <w:abstractNum w:abstractNumId="27">
    <w:nsid w:val="49D653EE"/>
    <w:multiLevelType w:val="hybridMultilevel"/>
    <w:tmpl w:val="2D86EB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9FA3E89"/>
    <w:multiLevelType w:val="hybridMultilevel"/>
    <w:tmpl w:val="604CBF9E"/>
    <w:lvl w:ilvl="0" w:tplc="222433B0">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DC41249"/>
    <w:multiLevelType w:val="hybridMultilevel"/>
    <w:tmpl w:val="71425564"/>
    <w:lvl w:ilvl="0" w:tplc="9AC62956">
      <w:start w:val="1"/>
      <w:numFmt w:val="bullet"/>
      <w:lvlText w:val="-"/>
      <w:lvlJc w:val="left"/>
      <w:pPr>
        <w:ind w:left="643"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4DCA7A19"/>
    <w:multiLevelType w:val="multilevel"/>
    <w:tmpl w:val="D4462E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F762609"/>
    <w:multiLevelType w:val="multilevel"/>
    <w:tmpl w:val="9066460A"/>
    <w:lvl w:ilvl="0">
      <w:start w:val="3"/>
      <w:numFmt w:val="decimal"/>
      <w:lvlText w:val="%1."/>
      <w:lvlJc w:val="left"/>
      <w:pPr>
        <w:ind w:left="360" w:hanging="360"/>
      </w:pPr>
      <w:rPr>
        <w:rFonts w:hint="default"/>
      </w:rPr>
    </w:lvl>
    <w:lvl w:ilvl="1">
      <w:start w:val="1"/>
      <w:numFmt w:val="decimal"/>
      <w:lvlText w:val="%1.%2."/>
      <w:lvlJc w:val="left"/>
      <w:pPr>
        <w:ind w:left="754" w:hanging="36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952" w:hanging="1800"/>
      </w:pPr>
      <w:rPr>
        <w:rFonts w:hint="default"/>
      </w:rPr>
    </w:lvl>
  </w:abstractNum>
  <w:abstractNum w:abstractNumId="32">
    <w:nsid w:val="53E42B9B"/>
    <w:multiLevelType w:val="hybridMultilevel"/>
    <w:tmpl w:val="604EE520"/>
    <w:lvl w:ilvl="0" w:tplc="FA063E46">
      <w:start w:val="1"/>
      <w:numFmt w:val="decimal"/>
      <w:lvlText w:val="%1."/>
      <w:lvlJc w:val="left"/>
      <w:pPr>
        <w:ind w:left="400" w:hanging="360"/>
      </w:pPr>
      <w:rPr>
        <w:rFonts w:hint="default"/>
      </w:rPr>
    </w:lvl>
    <w:lvl w:ilvl="1" w:tplc="04090019">
      <w:start w:val="1"/>
      <w:numFmt w:val="lowerLetter"/>
      <w:lvlText w:val="%2."/>
      <w:lvlJc w:val="left"/>
      <w:pPr>
        <w:ind w:left="1120" w:hanging="360"/>
      </w:pPr>
    </w:lvl>
    <w:lvl w:ilvl="2" w:tplc="0409001B">
      <w:start w:val="1"/>
      <w:numFmt w:val="lowerRoman"/>
      <w:lvlText w:val="%3."/>
      <w:lvlJc w:val="right"/>
      <w:pPr>
        <w:ind w:left="1840" w:hanging="180"/>
      </w:pPr>
    </w:lvl>
    <w:lvl w:ilvl="3" w:tplc="0409000F">
      <w:start w:val="1"/>
      <w:numFmt w:val="decimal"/>
      <w:lvlText w:val="%4."/>
      <w:lvlJc w:val="left"/>
      <w:pPr>
        <w:ind w:left="2560" w:hanging="360"/>
      </w:pPr>
    </w:lvl>
    <w:lvl w:ilvl="4" w:tplc="04090019">
      <w:start w:val="1"/>
      <w:numFmt w:val="lowerLetter"/>
      <w:lvlText w:val="%5."/>
      <w:lvlJc w:val="left"/>
      <w:pPr>
        <w:ind w:left="3280" w:hanging="360"/>
      </w:pPr>
    </w:lvl>
    <w:lvl w:ilvl="5" w:tplc="0409001B">
      <w:start w:val="1"/>
      <w:numFmt w:val="lowerRoman"/>
      <w:lvlText w:val="%6."/>
      <w:lvlJc w:val="right"/>
      <w:pPr>
        <w:ind w:left="4000" w:hanging="180"/>
      </w:pPr>
    </w:lvl>
    <w:lvl w:ilvl="6" w:tplc="0409000F">
      <w:start w:val="1"/>
      <w:numFmt w:val="decimal"/>
      <w:lvlText w:val="%7."/>
      <w:lvlJc w:val="left"/>
      <w:pPr>
        <w:ind w:left="4720" w:hanging="360"/>
      </w:pPr>
    </w:lvl>
    <w:lvl w:ilvl="7" w:tplc="04090019">
      <w:start w:val="1"/>
      <w:numFmt w:val="lowerLetter"/>
      <w:lvlText w:val="%8."/>
      <w:lvlJc w:val="left"/>
      <w:pPr>
        <w:ind w:left="5440" w:hanging="360"/>
      </w:pPr>
    </w:lvl>
    <w:lvl w:ilvl="8" w:tplc="0409001B">
      <w:start w:val="1"/>
      <w:numFmt w:val="lowerRoman"/>
      <w:lvlText w:val="%9."/>
      <w:lvlJc w:val="right"/>
      <w:pPr>
        <w:ind w:left="6160" w:hanging="180"/>
      </w:pPr>
    </w:lvl>
  </w:abstractNum>
  <w:abstractNum w:abstractNumId="33">
    <w:nsid w:val="56A820F6"/>
    <w:multiLevelType w:val="hybridMultilevel"/>
    <w:tmpl w:val="8F308DA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5A2F79DA"/>
    <w:multiLevelType w:val="multilevel"/>
    <w:tmpl w:val="F69073EC"/>
    <w:lvl w:ilvl="0">
      <w:start w:val="1"/>
      <w:numFmt w:val="decimal"/>
      <w:lvlText w:val="%1."/>
      <w:lvlJc w:val="left"/>
      <w:pPr>
        <w:ind w:left="690" w:hanging="360"/>
      </w:pPr>
      <w:rPr>
        <w:rFonts w:hint="default"/>
        <w:b/>
        <w:bCs/>
        <w:color w:val="auto"/>
      </w:rPr>
    </w:lvl>
    <w:lvl w:ilvl="1">
      <w:start w:val="1"/>
      <w:numFmt w:val="decimal"/>
      <w:isLgl/>
      <w:lvlText w:val="%1.%2"/>
      <w:lvlJc w:val="left"/>
      <w:pPr>
        <w:ind w:left="1803" w:hanging="450"/>
      </w:pPr>
      <w:rPr>
        <w:rFonts w:hint="default"/>
      </w:rPr>
    </w:lvl>
    <w:lvl w:ilvl="2">
      <w:start w:val="1"/>
      <w:numFmt w:val="decimal"/>
      <w:isLgl/>
      <w:lvlText w:val="%1.%2.%3"/>
      <w:lvlJc w:val="left"/>
      <w:pPr>
        <w:ind w:left="3096" w:hanging="720"/>
      </w:pPr>
      <w:rPr>
        <w:rFonts w:hint="default"/>
      </w:rPr>
    </w:lvl>
    <w:lvl w:ilvl="3">
      <w:start w:val="1"/>
      <w:numFmt w:val="decimal"/>
      <w:isLgl/>
      <w:lvlText w:val="%1.%2.%3.%4"/>
      <w:lvlJc w:val="left"/>
      <w:pPr>
        <w:ind w:left="4479" w:hanging="1080"/>
      </w:pPr>
      <w:rPr>
        <w:rFonts w:hint="default"/>
      </w:rPr>
    </w:lvl>
    <w:lvl w:ilvl="4">
      <w:start w:val="1"/>
      <w:numFmt w:val="decimal"/>
      <w:isLgl/>
      <w:lvlText w:val="%1.%2.%3.%4.%5"/>
      <w:lvlJc w:val="left"/>
      <w:pPr>
        <w:ind w:left="5502" w:hanging="1080"/>
      </w:pPr>
      <w:rPr>
        <w:rFonts w:hint="default"/>
      </w:rPr>
    </w:lvl>
    <w:lvl w:ilvl="5">
      <w:start w:val="1"/>
      <w:numFmt w:val="decimal"/>
      <w:isLgl/>
      <w:lvlText w:val="%1.%2.%3.%4.%5.%6"/>
      <w:lvlJc w:val="left"/>
      <w:pPr>
        <w:ind w:left="6885" w:hanging="1440"/>
      </w:pPr>
      <w:rPr>
        <w:rFonts w:hint="default"/>
      </w:rPr>
    </w:lvl>
    <w:lvl w:ilvl="6">
      <w:start w:val="1"/>
      <w:numFmt w:val="decimal"/>
      <w:isLgl/>
      <w:lvlText w:val="%1.%2.%3.%4.%5.%6.%7"/>
      <w:lvlJc w:val="left"/>
      <w:pPr>
        <w:ind w:left="7908" w:hanging="1440"/>
      </w:pPr>
      <w:rPr>
        <w:rFonts w:hint="default"/>
      </w:rPr>
    </w:lvl>
    <w:lvl w:ilvl="7">
      <w:start w:val="1"/>
      <w:numFmt w:val="decimal"/>
      <w:isLgl/>
      <w:lvlText w:val="%1.%2.%3.%4.%5.%6.%7.%8"/>
      <w:lvlJc w:val="left"/>
      <w:pPr>
        <w:ind w:left="9291" w:hanging="1800"/>
      </w:pPr>
      <w:rPr>
        <w:rFonts w:hint="default"/>
      </w:rPr>
    </w:lvl>
    <w:lvl w:ilvl="8">
      <w:start w:val="1"/>
      <w:numFmt w:val="decimal"/>
      <w:isLgl/>
      <w:lvlText w:val="%1.%2.%3.%4.%5.%6.%7.%8.%9"/>
      <w:lvlJc w:val="left"/>
      <w:pPr>
        <w:ind w:left="10674" w:hanging="2160"/>
      </w:pPr>
      <w:rPr>
        <w:rFonts w:hint="default"/>
      </w:rPr>
    </w:lvl>
  </w:abstractNum>
  <w:abstractNum w:abstractNumId="35">
    <w:nsid w:val="61B70399"/>
    <w:multiLevelType w:val="hybridMultilevel"/>
    <w:tmpl w:val="CDCA5406"/>
    <w:lvl w:ilvl="0" w:tplc="582E37D8">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63C678C5"/>
    <w:multiLevelType w:val="hybridMultilevel"/>
    <w:tmpl w:val="C824C6C0"/>
    <w:lvl w:ilvl="0" w:tplc="7F50842A">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64207B76"/>
    <w:multiLevelType w:val="multilevel"/>
    <w:tmpl w:val="38F20D4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94427F3"/>
    <w:multiLevelType w:val="multilevel"/>
    <w:tmpl w:val="85C426B0"/>
    <w:lvl w:ilvl="0">
      <w:start w:val="6"/>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nsid w:val="704A1D43"/>
    <w:multiLevelType w:val="multilevel"/>
    <w:tmpl w:val="91341EE2"/>
    <w:lvl w:ilvl="0">
      <w:start w:val="4"/>
      <w:numFmt w:val="decimal"/>
      <w:lvlText w:val="%1."/>
      <w:lvlJc w:val="left"/>
      <w:pPr>
        <w:ind w:left="360" w:hanging="360"/>
      </w:pPr>
      <w:rPr>
        <w:rFonts w:hint="default"/>
        <w:b/>
        <w:bCs/>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40">
    <w:nsid w:val="71547DC0"/>
    <w:multiLevelType w:val="hybridMultilevel"/>
    <w:tmpl w:val="12827084"/>
    <w:lvl w:ilvl="0" w:tplc="0B1EF12E">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1">
    <w:nsid w:val="72DB00BF"/>
    <w:multiLevelType w:val="multilevel"/>
    <w:tmpl w:val="2962023A"/>
    <w:lvl w:ilvl="0">
      <w:start w:val="1"/>
      <w:numFmt w:val="decimal"/>
      <w:lvlText w:val="%1."/>
      <w:lvlJc w:val="left"/>
      <w:pPr>
        <w:ind w:left="536" w:hanging="360"/>
      </w:pPr>
    </w:lvl>
    <w:lvl w:ilvl="1">
      <w:start w:val="1"/>
      <w:numFmt w:val="decimal"/>
      <w:isLgl/>
      <w:lvlText w:val="%1.%2"/>
      <w:lvlJc w:val="left"/>
      <w:pPr>
        <w:ind w:left="611" w:hanging="435"/>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976" w:hanging="1800"/>
      </w:pPr>
      <w:rPr>
        <w:rFonts w:hint="default"/>
      </w:rPr>
    </w:lvl>
  </w:abstractNum>
  <w:abstractNum w:abstractNumId="42">
    <w:nsid w:val="769A400D"/>
    <w:multiLevelType w:val="hybridMultilevel"/>
    <w:tmpl w:val="0C542DC8"/>
    <w:lvl w:ilvl="0" w:tplc="07DE1A7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86926DC"/>
    <w:multiLevelType w:val="multilevel"/>
    <w:tmpl w:val="1B1C8596"/>
    <w:lvl w:ilvl="0">
      <w:start w:val="1"/>
      <w:numFmt w:val="decimal"/>
      <w:lvlText w:val="%1."/>
      <w:lvlJc w:val="left"/>
      <w:pPr>
        <w:ind w:left="360" w:hanging="360"/>
      </w:pPr>
      <w:rPr>
        <w:rFonts w:hint="default"/>
        <w:b/>
        <w:bCs/>
      </w:rPr>
    </w:lvl>
    <w:lvl w:ilvl="1">
      <w:start w:val="1"/>
      <w:numFmt w:val="decimal"/>
      <w:isLgl/>
      <w:lvlText w:val="%1.%2."/>
      <w:lvlJc w:val="left"/>
      <w:pPr>
        <w:ind w:left="536" w:hanging="360"/>
      </w:pPr>
      <w:rPr>
        <w:rFonts w:hint="default"/>
      </w:rPr>
    </w:lvl>
    <w:lvl w:ilvl="2">
      <w:start w:val="1"/>
      <w:numFmt w:val="decimal"/>
      <w:isLgl/>
      <w:lvlText w:val="%1.%2.%3."/>
      <w:lvlJc w:val="left"/>
      <w:pPr>
        <w:ind w:left="1072" w:hanging="720"/>
      </w:pPr>
      <w:rPr>
        <w:rFonts w:hint="default"/>
      </w:rPr>
    </w:lvl>
    <w:lvl w:ilvl="3">
      <w:start w:val="1"/>
      <w:numFmt w:val="decimal"/>
      <w:isLgl/>
      <w:lvlText w:val="%1.%2.%3.%4."/>
      <w:lvlJc w:val="left"/>
      <w:pPr>
        <w:ind w:left="124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96" w:hanging="1440"/>
      </w:pPr>
      <w:rPr>
        <w:rFonts w:hint="default"/>
      </w:rPr>
    </w:lvl>
    <w:lvl w:ilvl="7">
      <w:start w:val="1"/>
      <w:numFmt w:val="decimal"/>
      <w:isLgl/>
      <w:lvlText w:val="%1.%2.%3.%4.%5.%6.%7.%8."/>
      <w:lvlJc w:val="left"/>
      <w:pPr>
        <w:ind w:left="2672" w:hanging="1440"/>
      </w:pPr>
      <w:rPr>
        <w:rFonts w:hint="default"/>
      </w:rPr>
    </w:lvl>
    <w:lvl w:ilvl="8">
      <w:start w:val="1"/>
      <w:numFmt w:val="decimal"/>
      <w:isLgl/>
      <w:lvlText w:val="%1.%2.%3.%4.%5.%6.%7.%8.%9."/>
      <w:lvlJc w:val="left"/>
      <w:pPr>
        <w:ind w:left="3208" w:hanging="1800"/>
      </w:pPr>
      <w:rPr>
        <w:rFonts w:hint="default"/>
      </w:rPr>
    </w:lvl>
  </w:abstractNum>
  <w:abstractNum w:abstractNumId="44">
    <w:nsid w:val="7A317C28"/>
    <w:multiLevelType w:val="hybridMultilevel"/>
    <w:tmpl w:val="F528C02E"/>
    <w:lvl w:ilvl="0" w:tplc="99CE0BA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nsid w:val="7F372866"/>
    <w:multiLevelType w:val="hybridMultilevel"/>
    <w:tmpl w:val="3432DA68"/>
    <w:lvl w:ilvl="0" w:tplc="526A11A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4"/>
  </w:num>
  <w:num w:numId="2">
    <w:abstractNumId w:val="5"/>
  </w:num>
  <w:num w:numId="3">
    <w:abstractNumId w:val="43"/>
  </w:num>
  <w:num w:numId="4">
    <w:abstractNumId w:val="4"/>
  </w:num>
  <w:num w:numId="5">
    <w:abstractNumId w:val="14"/>
  </w:num>
  <w:num w:numId="6">
    <w:abstractNumId w:val="0"/>
  </w:num>
  <w:num w:numId="7">
    <w:abstractNumId w:val="8"/>
  </w:num>
  <w:num w:numId="8">
    <w:abstractNumId w:val="33"/>
  </w:num>
  <w:num w:numId="9">
    <w:abstractNumId w:val="20"/>
  </w:num>
  <w:num w:numId="10">
    <w:abstractNumId w:val="12"/>
  </w:num>
  <w:num w:numId="11">
    <w:abstractNumId w:val="21"/>
  </w:num>
  <w:num w:numId="12">
    <w:abstractNumId w:val="13"/>
  </w:num>
  <w:num w:numId="13">
    <w:abstractNumId w:val="6"/>
  </w:num>
  <w:num w:numId="14">
    <w:abstractNumId w:val="41"/>
  </w:num>
  <w:num w:numId="15">
    <w:abstractNumId w:val="26"/>
  </w:num>
  <w:num w:numId="16">
    <w:abstractNumId w:val="25"/>
  </w:num>
  <w:num w:numId="17">
    <w:abstractNumId w:val="19"/>
  </w:num>
  <w:num w:numId="18">
    <w:abstractNumId w:val="29"/>
  </w:num>
  <w:num w:numId="19">
    <w:abstractNumId w:val="17"/>
  </w:num>
  <w:num w:numId="20">
    <w:abstractNumId w:val="9"/>
  </w:num>
  <w:num w:numId="21">
    <w:abstractNumId w:val="22"/>
  </w:num>
  <w:num w:numId="22">
    <w:abstractNumId w:val="27"/>
  </w:num>
  <w:num w:numId="23">
    <w:abstractNumId w:val="2"/>
  </w:num>
  <w:num w:numId="24">
    <w:abstractNumId w:val="42"/>
  </w:num>
  <w:num w:numId="25">
    <w:abstractNumId w:val="15"/>
  </w:num>
  <w:num w:numId="26">
    <w:abstractNumId w:val="35"/>
  </w:num>
  <w:num w:numId="27">
    <w:abstractNumId w:val="36"/>
  </w:num>
  <w:num w:numId="28">
    <w:abstractNumId w:val="32"/>
  </w:num>
  <w:num w:numId="29">
    <w:abstractNumId w:val="28"/>
  </w:num>
  <w:num w:numId="30">
    <w:abstractNumId w:val="7"/>
  </w:num>
  <w:num w:numId="31">
    <w:abstractNumId w:val="23"/>
  </w:num>
  <w:num w:numId="32">
    <w:abstractNumId w:val="24"/>
  </w:num>
  <w:num w:numId="33">
    <w:abstractNumId w:val="38"/>
  </w:num>
  <w:num w:numId="34">
    <w:abstractNumId w:val="30"/>
  </w:num>
  <w:num w:numId="35">
    <w:abstractNumId w:val="39"/>
  </w:num>
  <w:num w:numId="36">
    <w:abstractNumId w:val="31"/>
  </w:num>
  <w:num w:numId="37">
    <w:abstractNumId w:val="1"/>
  </w:num>
  <w:num w:numId="38">
    <w:abstractNumId w:val="3"/>
  </w:num>
  <w:num w:numId="39">
    <w:abstractNumId w:val="37"/>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11"/>
  </w:num>
  <w:num w:numId="44">
    <w:abstractNumId w:val="40"/>
  </w:num>
  <w:num w:numId="45">
    <w:abstractNumId w:val="45"/>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284"/>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2475E4"/>
    <w:rsid w:val="00000CD7"/>
    <w:rsid w:val="00000D52"/>
    <w:rsid w:val="00001B07"/>
    <w:rsid w:val="00012882"/>
    <w:rsid w:val="00016139"/>
    <w:rsid w:val="00017F64"/>
    <w:rsid w:val="000249F4"/>
    <w:rsid w:val="000260D3"/>
    <w:rsid w:val="00030923"/>
    <w:rsid w:val="0004333D"/>
    <w:rsid w:val="0004504C"/>
    <w:rsid w:val="00053FF2"/>
    <w:rsid w:val="00055D12"/>
    <w:rsid w:val="00063CF1"/>
    <w:rsid w:val="000650F5"/>
    <w:rsid w:val="0006625D"/>
    <w:rsid w:val="000705F9"/>
    <w:rsid w:val="000723EC"/>
    <w:rsid w:val="00072CC6"/>
    <w:rsid w:val="00077AC0"/>
    <w:rsid w:val="00082731"/>
    <w:rsid w:val="000903CD"/>
    <w:rsid w:val="00091361"/>
    <w:rsid w:val="00092561"/>
    <w:rsid w:val="00097C95"/>
    <w:rsid w:val="000A26E4"/>
    <w:rsid w:val="000B2F09"/>
    <w:rsid w:val="000B3179"/>
    <w:rsid w:val="000B45C8"/>
    <w:rsid w:val="000B5504"/>
    <w:rsid w:val="000C3374"/>
    <w:rsid w:val="000C42A1"/>
    <w:rsid w:val="000C7CB1"/>
    <w:rsid w:val="000D27AA"/>
    <w:rsid w:val="000D3BF0"/>
    <w:rsid w:val="000D4057"/>
    <w:rsid w:val="000E204B"/>
    <w:rsid w:val="000E3927"/>
    <w:rsid w:val="000E3D45"/>
    <w:rsid w:val="000E3DF2"/>
    <w:rsid w:val="001048EB"/>
    <w:rsid w:val="0010715C"/>
    <w:rsid w:val="00112347"/>
    <w:rsid w:val="0011448A"/>
    <w:rsid w:val="001179DE"/>
    <w:rsid w:val="00131A74"/>
    <w:rsid w:val="00141630"/>
    <w:rsid w:val="00143F98"/>
    <w:rsid w:val="00152AAF"/>
    <w:rsid w:val="00163F7E"/>
    <w:rsid w:val="001764C3"/>
    <w:rsid w:val="00187F25"/>
    <w:rsid w:val="0019103E"/>
    <w:rsid w:val="00191F3C"/>
    <w:rsid w:val="001A101E"/>
    <w:rsid w:val="001A12D8"/>
    <w:rsid w:val="001A4526"/>
    <w:rsid w:val="001B395A"/>
    <w:rsid w:val="001C46C8"/>
    <w:rsid w:val="001C5083"/>
    <w:rsid w:val="001C7FDC"/>
    <w:rsid w:val="001E3FC2"/>
    <w:rsid w:val="001F2476"/>
    <w:rsid w:val="0020718B"/>
    <w:rsid w:val="002146F4"/>
    <w:rsid w:val="00220661"/>
    <w:rsid w:val="0022427F"/>
    <w:rsid w:val="00232E44"/>
    <w:rsid w:val="00234163"/>
    <w:rsid w:val="00243E8D"/>
    <w:rsid w:val="002475E4"/>
    <w:rsid w:val="00247FDC"/>
    <w:rsid w:val="00254921"/>
    <w:rsid w:val="002576CD"/>
    <w:rsid w:val="00274270"/>
    <w:rsid w:val="00275BF3"/>
    <w:rsid w:val="00287C0F"/>
    <w:rsid w:val="00290494"/>
    <w:rsid w:val="00291969"/>
    <w:rsid w:val="00293271"/>
    <w:rsid w:val="002A4B07"/>
    <w:rsid w:val="002A7DA9"/>
    <w:rsid w:val="002B7B75"/>
    <w:rsid w:val="002B7FB8"/>
    <w:rsid w:val="002C2677"/>
    <w:rsid w:val="002C680B"/>
    <w:rsid w:val="002D0965"/>
    <w:rsid w:val="002D4B37"/>
    <w:rsid w:val="002D7A8C"/>
    <w:rsid w:val="002E2089"/>
    <w:rsid w:val="002F2EB4"/>
    <w:rsid w:val="002F7358"/>
    <w:rsid w:val="003047E3"/>
    <w:rsid w:val="00306511"/>
    <w:rsid w:val="003117C7"/>
    <w:rsid w:val="003117DD"/>
    <w:rsid w:val="00320BD3"/>
    <w:rsid w:val="00326825"/>
    <w:rsid w:val="003277A4"/>
    <w:rsid w:val="00332635"/>
    <w:rsid w:val="00332D7E"/>
    <w:rsid w:val="00335AB9"/>
    <w:rsid w:val="00337817"/>
    <w:rsid w:val="00343209"/>
    <w:rsid w:val="00343B59"/>
    <w:rsid w:val="00354E9D"/>
    <w:rsid w:val="00361E84"/>
    <w:rsid w:val="00364449"/>
    <w:rsid w:val="0037531A"/>
    <w:rsid w:val="00383D6D"/>
    <w:rsid w:val="00391A60"/>
    <w:rsid w:val="003A3810"/>
    <w:rsid w:val="003B1DB0"/>
    <w:rsid w:val="003B791C"/>
    <w:rsid w:val="003C5019"/>
    <w:rsid w:val="003C6369"/>
    <w:rsid w:val="003C6E0F"/>
    <w:rsid w:val="003D4910"/>
    <w:rsid w:val="003E06F2"/>
    <w:rsid w:val="003E1E31"/>
    <w:rsid w:val="003E1FB2"/>
    <w:rsid w:val="003E50C7"/>
    <w:rsid w:val="003F2E36"/>
    <w:rsid w:val="003F470F"/>
    <w:rsid w:val="003F4C30"/>
    <w:rsid w:val="00414245"/>
    <w:rsid w:val="0041450F"/>
    <w:rsid w:val="004169CE"/>
    <w:rsid w:val="0041715A"/>
    <w:rsid w:val="004220F8"/>
    <w:rsid w:val="00423E10"/>
    <w:rsid w:val="00447290"/>
    <w:rsid w:val="0045276D"/>
    <w:rsid w:val="0046692D"/>
    <w:rsid w:val="00470A81"/>
    <w:rsid w:val="00475A78"/>
    <w:rsid w:val="004903A6"/>
    <w:rsid w:val="00491D99"/>
    <w:rsid w:val="004C0511"/>
    <w:rsid w:val="004C15E9"/>
    <w:rsid w:val="004C6233"/>
    <w:rsid w:val="004C7CA4"/>
    <w:rsid w:val="004D6058"/>
    <w:rsid w:val="004F08CE"/>
    <w:rsid w:val="004F532A"/>
    <w:rsid w:val="005037FC"/>
    <w:rsid w:val="00503BBC"/>
    <w:rsid w:val="00512925"/>
    <w:rsid w:val="00515CF3"/>
    <w:rsid w:val="0052298C"/>
    <w:rsid w:val="00527654"/>
    <w:rsid w:val="00527F2D"/>
    <w:rsid w:val="005550B8"/>
    <w:rsid w:val="005815F4"/>
    <w:rsid w:val="0058189C"/>
    <w:rsid w:val="005909D3"/>
    <w:rsid w:val="005A0463"/>
    <w:rsid w:val="005A1B01"/>
    <w:rsid w:val="005B0310"/>
    <w:rsid w:val="005B372C"/>
    <w:rsid w:val="005B39ED"/>
    <w:rsid w:val="005C1CD6"/>
    <w:rsid w:val="005C7DFE"/>
    <w:rsid w:val="005D0C5F"/>
    <w:rsid w:val="005D0D1F"/>
    <w:rsid w:val="005D7457"/>
    <w:rsid w:val="005F1C59"/>
    <w:rsid w:val="005F2798"/>
    <w:rsid w:val="005F2CDB"/>
    <w:rsid w:val="005F5697"/>
    <w:rsid w:val="00612177"/>
    <w:rsid w:val="0061346C"/>
    <w:rsid w:val="0061479A"/>
    <w:rsid w:val="00617269"/>
    <w:rsid w:val="006202BE"/>
    <w:rsid w:val="0062074D"/>
    <w:rsid w:val="006231D3"/>
    <w:rsid w:val="006255D8"/>
    <w:rsid w:val="00626E4C"/>
    <w:rsid w:val="0062757E"/>
    <w:rsid w:val="00640656"/>
    <w:rsid w:val="0064169C"/>
    <w:rsid w:val="00643DD9"/>
    <w:rsid w:val="006456C3"/>
    <w:rsid w:val="00653C3B"/>
    <w:rsid w:val="006570BD"/>
    <w:rsid w:val="006622CB"/>
    <w:rsid w:val="0066387A"/>
    <w:rsid w:val="00665EF8"/>
    <w:rsid w:val="006860CF"/>
    <w:rsid w:val="00690FDC"/>
    <w:rsid w:val="00692727"/>
    <w:rsid w:val="00697885"/>
    <w:rsid w:val="006A1EB6"/>
    <w:rsid w:val="006A4779"/>
    <w:rsid w:val="006B0FA2"/>
    <w:rsid w:val="006B532B"/>
    <w:rsid w:val="006C421E"/>
    <w:rsid w:val="006E095A"/>
    <w:rsid w:val="006F1384"/>
    <w:rsid w:val="006F3F42"/>
    <w:rsid w:val="00703B96"/>
    <w:rsid w:val="00705027"/>
    <w:rsid w:val="00714195"/>
    <w:rsid w:val="00721BFA"/>
    <w:rsid w:val="00721EBD"/>
    <w:rsid w:val="0072348C"/>
    <w:rsid w:val="00733639"/>
    <w:rsid w:val="00736896"/>
    <w:rsid w:val="00737C32"/>
    <w:rsid w:val="0074163F"/>
    <w:rsid w:val="00751014"/>
    <w:rsid w:val="0075236C"/>
    <w:rsid w:val="00761676"/>
    <w:rsid w:val="007679C1"/>
    <w:rsid w:val="007817A4"/>
    <w:rsid w:val="0078298F"/>
    <w:rsid w:val="00782A40"/>
    <w:rsid w:val="00787D01"/>
    <w:rsid w:val="00792A7A"/>
    <w:rsid w:val="00794EF1"/>
    <w:rsid w:val="0079731C"/>
    <w:rsid w:val="007A0278"/>
    <w:rsid w:val="007A6418"/>
    <w:rsid w:val="007B220D"/>
    <w:rsid w:val="007B2618"/>
    <w:rsid w:val="007B3461"/>
    <w:rsid w:val="007B48CF"/>
    <w:rsid w:val="007C1C27"/>
    <w:rsid w:val="007C5001"/>
    <w:rsid w:val="007C7059"/>
    <w:rsid w:val="007D49B8"/>
    <w:rsid w:val="007D59CC"/>
    <w:rsid w:val="007F2238"/>
    <w:rsid w:val="00805125"/>
    <w:rsid w:val="00810308"/>
    <w:rsid w:val="00824416"/>
    <w:rsid w:val="00825772"/>
    <w:rsid w:val="00825D86"/>
    <w:rsid w:val="00833161"/>
    <w:rsid w:val="00834041"/>
    <w:rsid w:val="00844A13"/>
    <w:rsid w:val="008500B2"/>
    <w:rsid w:val="00852254"/>
    <w:rsid w:val="00855D2F"/>
    <w:rsid w:val="00863DEE"/>
    <w:rsid w:val="008646A3"/>
    <w:rsid w:val="00867301"/>
    <w:rsid w:val="0087098D"/>
    <w:rsid w:val="00872204"/>
    <w:rsid w:val="008735F8"/>
    <w:rsid w:val="00874422"/>
    <w:rsid w:val="008803C3"/>
    <w:rsid w:val="008848DD"/>
    <w:rsid w:val="00890F3B"/>
    <w:rsid w:val="008A041A"/>
    <w:rsid w:val="008B2D61"/>
    <w:rsid w:val="008C639A"/>
    <w:rsid w:val="008C78BB"/>
    <w:rsid w:val="008D343E"/>
    <w:rsid w:val="008E08B9"/>
    <w:rsid w:val="008E2943"/>
    <w:rsid w:val="008E326C"/>
    <w:rsid w:val="008E5175"/>
    <w:rsid w:val="008E7308"/>
    <w:rsid w:val="008F26C1"/>
    <w:rsid w:val="008F3E3D"/>
    <w:rsid w:val="008F7962"/>
    <w:rsid w:val="009058E8"/>
    <w:rsid w:val="009070C2"/>
    <w:rsid w:val="00917F3E"/>
    <w:rsid w:val="00925EE7"/>
    <w:rsid w:val="009329D4"/>
    <w:rsid w:val="00934C7C"/>
    <w:rsid w:val="00947323"/>
    <w:rsid w:val="00953060"/>
    <w:rsid w:val="00961BB7"/>
    <w:rsid w:val="00982E46"/>
    <w:rsid w:val="00984F80"/>
    <w:rsid w:val="009856FB"/>
    <w:rsid w:val="00985894"/>
    <w:rsid w:val="009A3318"/>
    <w:rsid w:val="009A7C19"/>
    <w:rsid w:val="009B462F"/>
    <w:rsid w:val="009B5003"/>
    <w:rsid w:val="009C5623"/>
    <w:rsid w:val="009C57E6"/>
    <w:rsid w:val="009E6C0D"/>
    <w:rsid w:val="009E6C77"/>
    <w:rsid w:val="009E7018"/>
    <w:rsid w:val="009F004A"/>
    <w:rsid w:val="009F1CA3"/>
    <w:rsid w:val="009F65AB"/>
    <w:rsid w:val="00A019DA"/>
    <w:rsid w:val="00A01ECA"/>
    <w:rsid w:val="00A12DE1"/>
    <w:rsid w:val="00A21A89"/>
    <w:rsid w:val="00A2272C"/>
    <w:rsid w:val="00A23B21"/>
    <w:rsid w:val="00A35D33"/>
    <w:rsid w:val="00A47316"/>
    <w:rsid w:val="00A5129B"/>
    <w:rsid w:val="00A51E24"/>
    <w:rsid w:val="00A6116D"/>
    <w:rsid w:val="00A61FC9"/>
    <w:rsid w:val="00A625F5"/>
    <w:rsid w:val="00A667FA"/>
    <w:rsid w:val="00A71060"/>
    <w:rsid w:val="00A710B1"/>
    <w:rsid w:val="00A72303"/>
    <w:rsid w:val="00A73E7B"/>
    <w:rsid w:val="00A75C40"/>
    <w:rsid w:val="00A76CE7"/>
    <w:rsid w:val="00A83448"/>
    <w:rsid w:val="00A835DE"/>
    <w:rsid w:val="00A83D49"/>
    <w:rsid w:val="00A861BB"/>
    <w:rsid w:val="00A862CC"/>
    <w:rsid w:val="00A86BF9"/>
    <w:rsid w:val="00A8700D"/>
    <w:rsid w:val="00A92401"/>
    <w:rsid w:val="00A95B01"/>
    <w:rsid w:val="00A97F21"/>
    <w:rsid w:val="00AA3890"/>
    <w:rsid w:val="00AB5736"/>
    <w:rsid w:val="00AC709E"/>
    <w:rsid w:val="00AD3F7F"/>
    <w:rsid w:val="00AE386A"/>
    <w:rsid w:val="00AE7C41"/>
    <w:rsid w:val="00AF3260"/>
    <w:rsid w:val="00AF57F0"/>
    <w:rsid w:val="00AF6F18"/>
    <w:rsid w:val="00B13C75"/>
    <w:rsid w:val="00B24435"/>
    <w:rsid w:val="00B2491F"/>
    <w:rsid w:val="00B34A1C"/>
    <w:rsid w:val="00B408F1"/>
    <w:rsid w:val="00B4344D"/>
    <w:rsid w:val="00B504AA"/>
    <w:rsid w:val="00B53212"/>
    <w:rsid w:val="00B53333"/>
    <w:rsid w:val="00B607AE"/>
    <w:rsid w:val="00B635CD"/>
    <w:rsid w:val="00B648D2"/>
    <w:rsid w:val="00B67BA4"/>
    <w:rsid w:val="00B778BB"/>
    <w:rsid w:val="00B9047E"/>
    <w:rsid w:val="00B92FB3"/>
    <w:rsid w:val="00B95FEF"/>
    <w:rsid w:val="00BA2418"/>
    <w:rsid w:val="00BA4EE2"/>
    <w:rsid w:val="00BA580E"/>
    <w:rsid w:val="00BB6DC1"/>
    <w:rsid w:val="00BD2DEA"/>
    <w:rsid w:val="00BD5AA5"/>
    <w:rsid w:val="00BE1155"/>
    <w:rsid w:val="00BF083B"/>
    <w:rsid w:val="00BF2015"/>
    <w:rsid w:val="00BF2D76"/>
    <w:rsid w:val="00BF7A28"/>
    <w:rsid w:val="00C072B7"/>
    <w:rsid w:val="00C13E0F"/>
    <w:rsid w:val="00C17B51"/>
    <w:rsid w:val="00C17E67"/>
    <w:rsid w:val="00C203D9"/>
    <w:rsid w:val="00C3583C"/>
    <w:rsid w:val="00C35F95"/>
    <w:rsid w:val="00C46275"/>
    <w:rsid w:val="00C46A31"/>
    <w:rsid w:val="00C531E9"/>
    <w:rsid w:val="00C54469"/>
    <w:rsid w:val="00C548FA"/>
    <w:rsid w:val="00C54B0A"/>
    <w:rsid w:val="00C60188"/>
    <w:rsid w:val="00C733DC"/>
    <w:rsid w:val="00C82276"/>
    <w:rsid w:val="00C949A1"/>
    <w:rsid w:val="00CA3E8E"/>
    <w:rsid w:val="00CB1D13"/>
    <w:rsid w:val="00CD0131"/>
    <w:rsid w:val="00CD05D9"/>
    <w:rsid w:val="00CD58E4"/>
    <w:rsid w:val="00CE0BE4"/>
    <w:rsid w:val="00CE290D"/>
    <w:rsid w:val="00CF24CC"/>
    <w:rsid w:val="00CF7540"/>
    <w:rsid w:val="00D01DC8"/>
    <w:rsid w:val="00D06B64"/>
    <w:rsid w:val="00D06D0D"/>
    <w:rsid w:val="00D213D4"/>
    <w:rsid w:val="00D23C1D"/>
    <w:rsid w:val="00D349B0"/>
    <w:rsid w:val="00D44FA2"/>
    <w:rsid w:val="00D46EF2"/>
    <w:rsid w:val="00D47E26"/>
    <w:rsid w:val="00D5353F"/>
    <w:rsid w:val="00D55785"/>
    <w:rsid w:val="00D565D5"/>
    <w:rsid w:val="00D565E6"/>
    <w:rsid w:val="00D657AE"/>
    <w:rsid w:val="00D659DF"/>
    <w:rsid w:val="00D75407"/>
    <w:rsid w:val="00D83039"/>
    <w:rsid w:val="00D83337"/>
    <w:rsid w:val="00D83897"/>
    <w:rsid w:val="00DA5241"/>
    <w:rsid w:val="00DB58E3"/>
    <w:rsid w:val="00DB5C6F"/>
    <w:rsid w:val="00DB7B6F"/>
    <w:rsid w:val="00DC2047"/>
    <w:rsid w:val="00DC34F7"/>
    <w:rsid w:val="00DD2B7D"/>
    <w:rsid w:val="00DD7E2E"/>
    <w:rsid w:val="00DE1596"/>
    <w:rsid w:val="00DE19D5"/>
    <w:rsid w:val="00DE3077"/>
    <w:rsid w:val="00DE39A3"/>
    <w:rsid w:val="00DE5B97"/>
    <w:rsid w:val="00DF22C5"/>
    <w:rsid w:val="00DF2329"/>
    <w:rsid w:val="00E00D3D"/>
    <w:rsid w:val="00E03659"/>
    <w:rsid w:val="00E0493B"/>
    <w:rsid w:val="00E160E7"/>
    <w:rsid w:val="00E24D17"/>
    <w:rsid w:val="00E31645"/>
    <w:rsid w:val="00E41863"/>
    <w:rsid w:val="00E452D3"/>
    <w:rsid w:val="00E56A73"/>
    <w:rsid w:val="00E629D8"/>
    <w:rsid w:val="00E6545F"/>
    <w:rsid w:val="00E76674"/>
    <w:rsid w:val="00E76E86"/>
    <w:rsid w:val="00E773E2"/>
    <w:rsid w:val="00E84F7E"/>
    <w:rsid w:val="00E85DFC"/>
    <w:rsid w:val="00EA1ECE"/>
    <w:rsid w:val="00EB14CA"/>
    <w:rsid w:val="00EB5742"/>
    <w:rsid w:val="00EB7400"/>
    <w:rsid w:val="00EC1C2B"/>
    <w:rsid w:val="00ED0CA0"/>
    <w:rsid w:val="00ED61D2"/>
    <w:rsid w:val="00EE042E"/>
    <w:rsid w:val="00EE293E"/>
    <w:rsid w:val="00EE7E93"/>
    <w:rsid w:val="00EF2B0F"/>
    <w:rsid w:val="00EF7CD2"/>
    <w:rsid w:val="00F002A5"/>
    <w:rsid w:val="00F009FC"/>
    <w:rsid w:val="00F071C0"/>
    <w:rsid w:val="00F14520"/>
    <w:rsid w:val="00F1578A"/>
    <w:rsid w:val="00F23FF3"/>
    <w:rsid w:val="00F26C0C"/>
    <w:rsid w:val="00F32432"/>
    <w:rsid w:val="00F326E0"/>
    <w:rsid w:val="00F40D81"/>
    <w:rsid w:val="00F4153A"/>
    <w:rsid w:val="00F42D5F"/>
    <w:rsid w:val="00F5767C"/>
    <w:rsid w:val="00F64028"/>
    <w:rsid w:val="00F75002"/>
    <w:rsid w:val="00F86BF0"/>
    <w:rsid w:val="00F93A53"/>
    <w:rsid w:val="00FA5628"/>
    <w:rsid w:val="00FA66CB"/>
    <w:rsid w:val="00FB2069"/>
    <w:rsid w:val="00FB6AAB"/>
    <w:rsid w:val="00FB765C"/>
    <w:rsid w:val="00FC4019"/>
    <w:rsid w:val="00FC412B"/>
    <w:rsid w:val="00FC5529"/>
    <w:rsid w:val="00FC7F7B"/>
    <w:rsid w:val="00FD34E3"/>
    <w:rsid w:val="00FE4E1E"/>
    <w:rsid w:val="00FE5162"/>
    <w:rsid w:val="00FE5AA8"/>
    <w:rsid w:val="00FF023F"/>
    <w:rsid w:val="00FF14F4"/>
    <w:rsid w:val="00FF39AC"/>
    <w:rsid w:val="00FF44BB"/>
    <w:rsid w:val="00FF4640"/>
    <w:rsid w:val="00FF5905"/>
    <w:rsid w:val="00FF7A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E4"/>
    <w:pPr>
      <w:spacing w:after="120"/>
      <w:jc w:val="both"/>
    </w:pPr>
    <w:rPr>
      <w:rFonts w:ascii="Times New Roman" w:hAnsi="Times New Roman"/>
      <w:sz w:val="28"/>
      <w:szCs w:val="28"/>
    </w:rPr>
  </w:style>
  <w:style w:type="paragraph" w:styleId="Heading1">
    <w:name w:val="heading 1"/>
    <w:basedOn w:val="Normal"/>
    <w:next w:val="Normal"/>
    <w:link w:val="Heading1Char"/>
    <w:uiPriority w:val="99"/>
    <w:qFormat/>
    <w:rsid w:val="00383D6D"/>
    <w:pPr>
      <w:keepNext/>
      <w:spacing w:after="0"/>
      <w:ind w:right="170"/>
      <w:jc w:val="center"/>
      <w:outlineLvl w:val="0"/>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37817"/>
    <w:rPr>
      <w:rFonts w:ascii="Cambria" w:hAnsi="Cambria" w:cs="Cambria"/>
      <w:b/>
      <w:bCs/>
      <w:kern w:val="32"/>
      <w:sz w:val="32"/>
      <w:szCs w:val="32"/>
    </w:rPr>
  </w:style>
  <w:style w:type="paragraph" w:styleId="ListParagraph">
    <w:name w:val="List Paragraph"/>
    <w:basedOn w:val="Normal"/>
    <w:uiPriority w:val="99"/>
    <w:qFormat/>
    <w:rsid w:val="002475E4"/>
    <w:pPr>
      <w:ind w:left="720"/>
    </w:pPr>
  </w:style>
  <w:style w:type="paragraph" w:styleId="BalloonText">
    <w:name w:val="Balloon Text"/>
    <w:basedOn w:val="Normal"/>
    <w:link w:val="BalloonTextChar"/>
    <w:uiPriority w:val="99"/>
    <w:semiHidden/>
    <w:rsid w:val="002475E4"/>
    <w:pPr>
      <w:spacing w:after="0"/>
    </w:pPr>
    <w:rPr>
      <w:rFonts w:ascii="Tahoma" w:hAnsi="Tahoma" w:cs="Tahoma"/>
      <w:sz w:val="16"/>
      <w:szCs w:val="16"/>
    </w:rPr>
  </w:style>
  <w:style w:type="character" w:customStyle="1" w:styleId="BalloonTextChar">
    <w:name w:val="Balloon Text Char"/>
    <w:link w:val="BalloonText"/>
    <w:uiPriority w:val="99"/>
    <w:semiHidden/>
    <w:locked/>
    <w:rsid w:val="002475E4"/>
    <w:rPr>
      <w:rFonts w:ascii="Tahoma" w:hAnsi="Tahoma" w:cs="Tahoma"/>
      <w:sz w:val="16"/>
      <w:szCs w:val="16"/>
    </w:rPr>
  </w:style>
  <w:style w:type="character" w:customStyle="1" w:styleId="shorttext">
    <w:name w:val="short_text"/>
    <w:basedOn w:val="DefaultParagraphFont"/>
    <w:uiPriority w:val="99"/>
    <w:rsid w:val="00D83897"/>
  </w:style>
  <w:style w:type="paragraph" w:styleId="BodyText3">
    <w:name w:val="Body Text 3"/>
    <w:basedOn w:val="Normal"/>
    <w:link w:val="BodyText3Char"/>
    <w:uiPriority w:val="99"/>
    <w:rsid w:val="00953060"/>
    <w:pPr>
      <w:jc w:val="left"/>
    </w:pPr>
    <w:rPr>
      <w:rFonts w:eastAsia="Times New Roman"/>
      <w:sz w:val="16"/>
      <w:szCs w:val="16"/>
      <w:lang w:val="en-GB" w:eastAsia="ro-RO"/>
    </w:rPr>
  </w:style>
  <w:style w:type="character" w:customStyle="1" w:styleId="BodyText3Char">
    <w:name w:val="Body Text 3 Char"/>
    <w:link w:val="BodyText3"/>
    <w:uiPriority w:val="99"/>
    <w:locked/>
    <w:rsid w:val="00953060"/>
    <w:rPr>
      <w:rFonts w:ascii="Times New Roman" w:hAnsi="Times New Roman" w:cs="Times New Roman"/>
      <w:sz w:val="16"/>
      <w:szCs w:val="16"/>
      <w:lang w:val="en-GB" w:eastAsia="ro-RO"/>
    </w:rPr>
  </w:style>
  <w:style w:type="paragraph" w:styleId="FootnoteText">
    <w:name w:val="footnote text"/>
    <w:basedOn w:val="Normal"/>
    <w:link w:val="FootnoteTextChar"/>
    <w:uiPriority w:val="99"/>
    <w:semiHidden/>
    <w:rsid w:val="00A83448"/>
    <w:pPr>
      <w:spacing w:after="0"/>
    </w:pPr>
    <w:rPr>
      <w:sz w:val="20"/>
      <w:szCs w:val="20"/>
    </w:rPr>
  </w:style>
  <w:style w:type="character" w:customStyle="1" w:styleId="FootnoteTextChar">
    <w:name w:val="Footnote Text Char"/>
    <w:link w:val="FootnoteText"/>
    <w:uiPriority w:val="99"/>
    <w:semiHidden/>
    <w:locked/>
    <w:rsid w:val="00A83448"/>
    <w:rPr>
      <w:rFonts w:ascii="Times New Roman" w:hAnsi="Times New Roman" w:cs="Times New Roman"/>
    </w:rPr>
  </w:style>
  <w:style w:type="character" w:styleId="FootnoteReference">
    <w:name w:val="footnote reference"/>
    <w:uiPriority w:val="99"/>
    <w:semiHidden/>
    <w:rsid w:val="00A83448"/>
    <w:rPr>
      <w:vertAlign w:val="superscript"/>
    </w:rPr>
  </w:style>
  <w:style w:type="table" w:styleId="TableGrid">
    <w:name w:val="Table Grid"/>
    <w:basedOn w:val="TableNormal"/>
    <w:uiPriority w:val="59"/>
    <w:rsid w:val="00247FD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5F2798"/>
    <w:pPr>
      <w:ind w:left="283"/>
    </w:pPr>
    <w:rPr>
      <w:sz w:val="16"/>
      <w:szCs w:val="16"/>
    </w:rPr>
  </w:style>
  <w:style w:type="character" w:customStyle="1" w:styleId="BodyTextIndent3Char">
    <w:name w:val="Body Text Indent 3 Char"/>
    <w:link w:val="BodyTextIndent3"/>
    <w:uiPriority w:val="99"/>
    <w:locked/>
    <w:rsid w:val="005F2798"/>
    <w:rPr>
      <w:rFonts w:ascii="Times New Roman" w:hAnsi="Times New Roman" w:cs="Times New Roman"/>
      <w:sz w:val="16"/>
      <w:szCs w:val="16"/>
    </w:rPr>
  </w:style>
  <w:style w:type="character" w:styleId="Emphasis">
    <w:name w:val="Emphasis"/>
    <w:uiPriority w:val="99"/>
    <w:qFormat/>
    <w:rsid w:val="005F2798"/>
    <w:rPr>
      <w:i/>
      <w:iCs/>
    </w:rPr>
  </w:style>
  <w:style w:type="paragraph" w:styleId="BodyText">
    <w:name w:val="Body Text"/>
    <w:basedOn w:val="Normal"/>
    <w:link w:val="BodyTextChar"/>
    <w:uiPriority w:val="99"/>
    <w:semiHidden/>
    <w:rsid w:val="005F2798"/>
  </w:style>
  <w:style w:type="character" w:customStyle="1" w:styleId="BodyTextChar">
    <w:name w:val="Body Text Char"/>
    <w:link w:val="BodyText"/>
    <w:uiPriority w:val="99"/>
    <w:semiHidden/>
    <w:locked/>
    <w:rsid w:val="005F2798"/>
    <w:rPr>
      <w:rFonts w:ascii="Times New Roman" w:hAnsi="Times New Roman" w:cs="Times New Roman"/>
      <w:sz w:val="28"/>
      <w:szCs w:val="28"/>
    </w:rPr>
  </w:style>
  <w:style w:type="paragraph" w:styleId="Header">
    <w:name w:val="header"/>
    <w:basedOn w:val="Normal"/>
    <w:link w:val="HeaderChar"/>
    <w:uiPriority w:val="99"/>
    <w:semiHidden/>
    <w:rsid w:val="006622CB"/>
    <w:pPr>
      <w:tabs>
        <w:tab w:val="center" w:pos="4680"/>
        <w:tab w:val="right" w:pos="9360"/>
      </w:tabs>
    </w:pPr>
  </w:style>
  <w:style w:type="character" w:customStyle="1" w:styleId="HeaderChar">
    <w:name w:val="Header Char"/>
    <w:link w:val="Header"/>
    <w:uiPriority w:val="99"/>
    <w:semiHidden/>
    <w:locked/>
    <w:rsid w:val="006622CB"/>
    <w:rPr>
      <w:rFonts w:ascii="Times New Roman" w:hAnsi="Times New Roman" w:cs="Times New Roman"/>
      <w:sz w:val="28"/>
      <w:szCs w:val="28"/>
    </w:rPr>
  </w:style>
  <w:style w:type="paragraph" w:styleId="Footer">
    <w:name w:val="footer"/>
    <w:basedOn w:val="Normal"/>
    <w:link w:val="FooterChar"/>
    <w:uiPriority w:val="99"/>
    <w:rsid w:val="006622CB"/>
    <w:pPr>
      <w:tabs>
        <w:tab w:val="center" w:pos="4680"/>
        <w:tab w:val="right" w:pos="9360"/>
      </w:tabs>
    </w:pPr>
  </w:style>
  <w:style w:type="character" w:customStyle="1" w:styleId="FooterChar">
    <w:name w:val="Footer Char"/>
    <w:link w:val="Footer"/>
    <w:uiPriority w:val="99"/>
    <w:locked/>
    <w:rsid w:val="006622CB"/>
    <w:rPr>
      <w:rFonts w:ascii="Times New Roman" w:hAnsi="Times New Roman" w:cs="Times New Roman"/>
      <w:sz w:val="28"/>
      <w:szCs w:val="28"/>
    </w:rPr>
  </w:style>
  <w:style w:type="character" w:customStyle="1" w:styleId="FontStyle57">
    <w:name w:val="Font Style57"/>
    <w:basedOn w:val="DefaultParagraphFont"/>
    <w:uiPriority w:val="99"/>
    <w:rsid w:val="00A92401"/>
    <w:rPr>
      <w:rFonts w:ascii="Calibri" w:hAnsi="Calibri" w:cs="Calibri"/>
      <w:color w:val="000000"/>
      <w:sz w:val="24"/>
      <w:szCs w:val="24"/>
    </w:rPr>
  </w:style>
  <w:style w:type="table" w:customStyle="1" w:styleId="TableGrid1">
    <w:name w:val="Table Grid1"/>
    <w:basedOn w:val="TableNormal"/>
    <w:next w:val="TableGrid"/>
    <w:uiPriority w:val="59"/>
    <w:rsid w:val="0019103E"/>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0E3927"/>
    <w:pPr>
      <w:spacing w:after="0"/>
    </w:pPr>
    <w:rPr>
      <w:sz w:val="20"/>
      <w:szCs w:val="20"/>
    </w:rPr>
  </w:style>
  <w:style w:type="character" w:customStyle="1" w:styleId="EndnoteTextChar">
    <w:name w:val="Endnote Text Char"/>
    <w:basedOn w:val="DefaultParagraphFont"/>
    <w:link w:val="EndnoteText"/>
    <w:uiPriority w:val="99"/>
    <w:semiHidden/>
    <w:rsid w:val="000E3927"/>
    <w:rPr>
      <w:rFonts w:ascii="Times New Roman" w:hAnsi="Times New Roman"/>
    </w:rPr>
  </w:style>
  <w:style w:type="character" w:styleId="EndnoteReference">
    <w:name w:val="endnote reference"/>
    <w:basedOn w:val="DefaultParagraphFont"/>
    <w:uiPriority w:val="99"/>
    <w:semiHidden/>
    <w:unhideWhenUsed/>
    <w:rsid w:val="000E39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E4"/>
    <w:pPr>
      <w:spacing w:after="120"/>
      <w:jc w:val="both"/>
    </w:pPr>
    <w:rPr>
      <w:rFonts w:ascii="Times New Roman" w:hAnsi="Times New Roman"/>
      <w:sz w:val="28"/>
      <w:szCs w:val="28"/>
    </w:rPr>
  </w:style>
  <w:style w:type="paragraph" w:styleId="Heading1">
    <w:name w:val="heading 1"/>
    <w:basedOn w:val="Normal"/>
    <w:next w:val="Normal"/>
    <w:link w:val="Heading1Char"/>
    <w:uiPriority w:val="99"/>
    <w:qFormat/>
    <w:rsid w:val="00383D6D"/>
    <w:pPr>
      <w:keepNext/>
      <w:spacing w:after="0"/>
      <w:ind w:right="170"/>
      <w:jc w:val="center"/>
      <w:outlineLvl w:val="0"/>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37817"/>
    <w:rPr>
      <w:rFonts w:ascii="Cambria" w:hAnsi="Cambria" w:cs="Cambria"/>
      <w:b/>
      <w:bCs/>
      <w:kern w:val="32"/>
      <w:sz w:val="32"/>
      <w:szCs w:val="32"/>
    </w:rPr>
  </w:style>
  <w:style w:type="paragraph" w:styleId="ListParagraph">
    <w:name w:val="List Paragraph"/>
    <w:basedOn w:val="Normal"/>
    <w:uiPriority w:val="99"/>
    <w:qFormat/>
    <w:rsid w:val="002475E4"/>
    <w:pPr>
      <w:ind w:left="720"/>
    </w:pPr>
  </w:style>
  <w:style w:type="paragraph" w:styleId="BalloonText">
    <w:name w:val="Balloon Text"/>
    <w:basedOn w:val="Normal"/>
    <w:link w:val="BalloonTextChar"/>
    <w:uiPriority w:val="99"/>
    <w:semiHidden/>
    <w:rsid w:val="002475E4"/>
    <w:pPr>
      <w:spacing w:after="0"/>
    </w:pPr>
    <w:rPr>
      <w:rFonts w:ascii="Tahoma" w:hAnsi="Tahoma" w:cs="Tahoma"/>
      <w:sz w:val="16"/>
      <w:szCs w:val="16"/>
    </w:rPr>
  </w:style>
  <w:style w:type="character" w:customStyle="1" w:styleId="BalloonTextChar">
    <w:name w:val="Balloon Text Char"/>
    <w:link w:val="BalloonText"/>
    <w:uiPriority w:val="99"/>
    <w:semiHidden/>
    <w:locked/>
    <w:rsid w:val="002475E4"/>
    <w:rPr>
      <w:rFonts w:ascii="Tahoma" w:hAnsi="Tahoma" w:cs="Tahoma"/>
      <w:sz w:val="16"/>
      <w:szCs w:val="16"/>
    </w:rPr>
  </w:style>
  <w:style w:type="character" w:customStyle="1" w:styleId="shorttext">
    <w:name w:val="short_text"/>
    <w:basedOn w:val="DefaultParagraphFont"/>
    <w:uiPriority w:val="99"/>
    <w:rsid w:val="00D83897"/>
  </w:style>
  <w:style w:type="paragraph" w:styleId="BodyText3">
    <w:name w:val="Body Text 3"/>
    <w:basedOn w:val="Normal"/>
    <w:link w:val="BodyText3Char"/>
    <w:uiPriority w:val="99"/>
    <w:rsid w:val="00953060"/>
    <w:pPr>
      <w:jc w:val="left"/>
    </w:pPr>
    <w:rPr>
      <w:rFonts w:eastAsia="Times New Roman"/>
      <w:sz w:val="16"/>
      <w:szCs w:val="16"/>
      <w:lang w:val="en-GB" w:eastAsia="ro-RO"/>
    </w:rPr>
  </w:style>
  <w:style w:type="character" w:customStyle="1" w:styleId="BodyText3Char">
    <w:name w:val="Body Text 3 Char"/>
    <w:link w:val="BodyText3"/>
    <w:uiPriority w:val="99"/>
    <w:locked/>
    <w:rsid w:val="00953060"/>
    <w:rPr>
      <w:rFonts w:ascii="Times New Roman" w:hAnsi="Times New Roman" w:cs="Times New Roman"/>
      <w:sz w:val="16"/>
      <w:szCs w:val="16"/>
      <w:lang w:val="en-GB" w:eastAsia="ro-RO"/>
    </w:rPr>
  </w:style>
  <w:style w:type="paragraph" w:styleId="FootnoteText">
    <w:name w:val="footnote text"/>
    <w:basedOn w:val="Normal"/>
    <w:link w:val="FootnoteTextChar"/>
    <w:uiPriority w:val="99"/>
    <w:semiHidden/>
    <w:rsid w:val="00A83448"/>
    <w:pPr>
      <w:spacing w:after="0"/>
    </w:pPr>
    <w:rPr>
      <w:sz w:val="20"/>
      <w:szCs w:val="20"/>
    </w:rPr>
  </w:style>
  <w:style w:type="character" w:customStyle="1" w:styleId="FootnoteTextChar">
    <w:name w:val="Footnote Text Char"/>
    <w:link w:val="FootnoteText"/>
    <w:uiPriority w:val="99"/>
    <w:semiHidden/>
    <w:locked/>
    <w:rsid w:val="00A83448"/>
    <w:rPr>
      <w:rFonts w:ascii="Times New Roman" w:hAnsi="Times New Roman" w:cs="Times New Roman"/>
    </w:rPr>
  </w:style>
  <w:style w:type="character" w:styleId="FootnoteReference">
    <w:name w:val="footnote reference"/>
    <w:uiPriority w:val="99"/>
    <w:semiHidden/>
    <w:rsid w:val="00A83448"/>
    <w:rPr>
      <w:vertAlign w:val="superscript"/>
    </w:rPr>
  </w:style>
  <w:style w:type="table" w:styleId="TableGrid">
    <w:name w:val="Table Grid"/>
    <w:basedOn w:val="TableNormal"/>
    <w:uiPriority w:val="99"/>
    <w:rsid w:val="00247FD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5F2798"/>
    <w:pPr>
      <w:ind w:left="283"/>
    </w:pPr>
    <w:rPr>
      <w:sz w:val="16"/>
      <w:szCs w:val="16"/>
    </w:rPr>
  </w:style>
  <w:style w:type="character" w:customStyle="1" w:styleId="BodyTextIndent3Char">
    <w:name w:val="Body Text Indent 3 Char"/>
    <w:link w:val="BodyTextIndent3"/>
    <w:uiPriority w:val="99"/>
    <w:locked/>
    <w:rsid w:val="005F2798"/>
    <w:rPr>
      <w:rFonts w:ascii="Times New Roman" w:hAnsi="Times New Roman" w:cs="Times New Roman"/>
      <w:sz w:val="16"/>
      <w:szCs w:val="16"/>
    </w:rPr>
  </w:style>
  <w:style w:type="character" w:styleId="Emphasis">
    <w:name w:val="Emphasis"/>
    <w:uiPriority w:val="99"/>
    <w:qFormat/>
    <w:rsid w:val="005F2798"/>
    <w:rPr>
      <w:i/>
      <w:iCs/>
    </w:rPr>
  </w:style>
  <w:style w:type="paragraph" w:styleId="BodyText">
    <w:name w:val="Body Text"/>
    <w:basedOn w:val="Normal"/>
    <w:link w:val="BodyTextChar"/>
    <w:uiPriority w:val="99"/>
    <w:semiHidden/>
    <w:rsid w:val="005F2798"/>
  </w:style>
  <w:style w:type="character" w:customStyle="1" w:styleId="BodyTextChar">
    <w:name w:val="Body Text Char"/>
    <w:link w:val="BodyText"/>
    <w:uiPriority w:val="99"/>
    <w:semiHidden/>
    <w:locked/>
    <w:rsid w:val="005F2798"/>
    <w:rPr>
      <w:rFonts w:ascii="Times New Roman" w:hAnsi="Times New Roman" w:cs="Times New Roman"/>
      <w:sz w:val="28"/>
      <w:szCs w:val="28"/>
    </w:rPr>
  </w:style>
  <w:style w:type="paragraph" w:styleId="Header">
    <w:name w:val="header"/>
    <w:basedOn w:val="Normal"/>
    <w:link w:val="HeaderChar"/>
    <w:uiPriority w:val="99"/>
    <w:semiHidden/>
    <w:rsid w:val="006622CB"/>
    <w:pPr>
      <w:tabs>
        <w:tab w:val="center" w:pos="4680"/>
        <w:tab w:val="right" w:pos="9360"/>
      </w:tabs>
    </w:pPr>
  </w:style>
  <w:style w:type="character" w:customStyle="1" w:styleId="HeaderChar">
    <w:name w:val="Header Char"/>
    <w:link w:val="Header"/>
    <w:uiPriority w:val="99"/>
    <w:semiHidden/>
    <w:locked/>
    <w:rsid w:val="006622CB"/>
    <w:rPr>
      <w:rFonts w:ascii="Times New Roman" w:hAnsi="Times New Roman" w:cs="Times New Roman"/>
      <w:sz w:val="28"/>
      <w:szCs w:val="28"/>
    </w:rPr>
  </w:style>
  <w:style w:type="paragraph" w:styleId="Footer">
    <w:name w:val="footer"/>
    <w:basedOn w:val="Normal"/>
    <w:link w:val="FooterChar"/>
    <w:uiPriority w:val="99"/>
    <w:rsid w:val="006622CB"/>
    <w:pPr>
      <w:tabs>
        <w:tab w:val="center" w:pos="4680"/>
        <w:tab w:val="right" w:pos="9360"/>
      </w:tabs>
    </w:pPr>
  </w:style>
  <w:style w:type="character" w:customStyle="1" w:styleId="FooterChar">
    <w:name w:val="Footer Char"/>
    <w:link w:val="Footer"/>
    <w:uiPriority w:val="99"/>
    <w:locked/>
    <w:rsid w:val="006622CB"/>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2922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E0808-5A19-4831-93C2-FE3C0C50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24</Pages>
  <Words>5553</Words>
  <Characters>31655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DGMO</Company>
  <LinksUpToDate>false</LinksUpToDate>
  <CharactersWithSpaces>37134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rusan_florentina</dc:creator>
  <cp:lastModifiedBy>Ilies</cp:lastModifiedBy>
  <cp:revision>122</cp:revision>
  <cp:lastPrinted>2013-08-21T08:26:00Z</cp:lastPrinted>
  <dcterms:created xsi:type="dcterms:W3CDTF">2013-08-21T08:55:00Z</dcterms:created>
  <dcterms:modified xsi:type="dcterms:W3CDTF">2016-09-05T06:28:00Z</dcterms:modified>
</cp:coreProperties>
</file>