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9FE" w:rsidRDefault="0054351B" w:rsidP="00543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24575" cy="1276350"/>
            <wp:effectExtent l="1905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D7D" w:rsidRDefault="00911D7D" w:rsidP="005435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Nr: </w:t>
      </w:r>
    </w:p>
    <w:p w:rsidR="00911D7D" w:rsidRDefault="00911D7D" w:rsidP="005435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1D7D" w:rsidRDefault="00911D7D" w:rsidP="005435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1D7D" w:rsidRDefault="00911D7D" w:rsidP="00911D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Grafic  pentru  desfăşurarea   examenului de  certificare competenţe profesionale nivel 3</w:t>
      </w:r>
    </w:p>
    <w:p w:rsidR="00911D7D" w:rsidRDefault="00E54B51" w:rsidP="00911D7D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sesiunea iulie 2018</w:t>
      </w:r>
      <w:r w:rsidR="00911D7D">
        <w:rPr>
          <w:rFonts w:ascii="Times New Roman" w:hAnsi="Times New Roman"/>
          <w:b/>
          <w:sz w:val="28"/>
          <w:szCs w:val="28"/>
        </w:rPr>
        <w:t xml:space="preserve"> – </w:t>
      </w:r>
      <w:r w:rsidR="004561F2">
        <w:rPr>
          <w:rFonts w:ascii="Times New Roman" w:hAnsi="Times New Roman"/>
          <w:b/>
          <w:sz w:val="28"/>
          <w:szCs w:val="28"/>
          <w:u w:val="single"/>
        </w:rPr>
        <w:t xml:space="preserve">centrul de examen: Liceul Tehnologic </w:t>
      </w:r>
      <w:r w:rsidR="00911D7D">
        <w:rPr>
          <w:rFonts w:ascii="Times New Roman" w:hAnsi="Times New Roman"/>
          <w:b/>
          <w:sz w:val="28"/>
          <w:szCs w:val="28"/>
          <w:u w:val="single"/>
        </w:rPr>
        <w:t xml:space="preserve"> „Crişan” Crişcior</w:t>
      </w:r>
    </w:p>
    <w:p w:rsidR="00911D7D" w:rsidRDefault="00911D7D" w:rsidP="00911D7D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Calificarea profesională:   </w:t>
      </w:r>
      <w:r w:rsidR="00E54B51">
        <w:rPr>
          <w:rFonts w:ascii="Times New Roman" w:hAnsi="Times New Roman"/>
          <w:b/>
          <w:sz w:val="28"/>
          <w:szCs w:val="28"/>
          <w:u w:val="single"/>
        </w:rPr>
        <w:t>mecanic auto</w:t>
      </w:r>
    </w:p>
    <w:p w:rsidR="00911D7D" w:rsidRDefault="00911D7D" w:rsidP="00911D7D">
      <w:pPr>
        <w:tabs>
          <w:tab w:val="left" w:pos="1290"/>
        </w:tabs>
        <w:rPr>
          <w:rFonts w:ascii="Times New Roman" w:hAnsi="Times New Roman" w:cs="Times New Roman"/>
          <w:noProof/>
          <w:sz w:val="24"/>
          <w:szCs w:val="24"/>
        </w:rPr>
      </w:pPr>
      <w:r w:rsidRPr="00911D7D">
        <w:rPr>
          <w:rFonts w:ascii="Times New Roman" w:hAnsi="Times New Roman" w:cs="Times New Roman"/>
          <w:b/>
          <w:sz w:val="24"/>
          <w:szCs w:val="24"/>
        </w:rPr>
        <w:tab/>
        <w:t xml:space="preserve">Conform Ordin </w:t>
      </w:r>
      <w:r w:rsidR="00E54B51">
        <w:rPr>
          <w:rFonts w:ascii="Times New Roman" w:hAnsi="Times New Roman" w:cs="Times New Roman"/>
          <w:b/>
          <w:sz w:val="24"/>
          <w:szCs w:val="24"/>
        </w:rPr>
        <w:t>MEN nr 4796/31.08.2017</w:t>
      </w:r>
    </w:p>
    <w:p w:rsidR="00E54B51" w:rsidRDefault="00E54B51" w:rsidP="00911D7D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15050" cy="1228725"/>
            <wp:effectExtent l="19050" t="0" r="0" b="0"/>
            <wp:docPr id="3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GrilTabel"/>
        <w:tblW w:w="0" w:type="auto"/>
        <w:tblLook w:val="04A0"/>
      </w:tblPr>
      <w:tblGrid>
        <w:gridCol w:w="735"/>
        <w:gridCol w:w="2126"/>
        <w:gridCol w:w="3103"/>
        <w:gridCol w:w="1757"/>
        <w:gridCol w:w="2133"/>
      </w:tblGrid>
      <w:tr w:rsidR="004561F2" w:rsidTr="004561F2">
        <w:tc>
          <w:tcPr>
            <w:tcW w:w="735" w:type="dxa"/>
          </w:tcPr>
          <w:p w:rsidR="004561F2" w:rsidRPr="00EA0B10" w:rsidRDefault="004561F2" w:rsidP="00EA0B10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B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EA0B10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2126" w:type="dxa"/>
          </w:tcPr>
          <w:p w:rsidR="004561F2" w:rsidRPr="00EA0B10" w:rsidRDefault="004561F2" w:rsidP="00EA0B10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B10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3103" w:type="dxa"/>
          </w:tcPr>
          <w:p w:rsidR="004561F2" w:rsidRPr="00EA0B10" w:rsidRDefault="004561F2" w:rsidP="00EA0B10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B10">
              <w:rPr>
                <w:rFonts w:ascii="Times New Roman" w:hAnsi="Times New Roman" w:cs="Times New Roman"/>
                <w:b/>
                <w:sz w:val="24"/>
                <w:szCs w:val="24"/>
              </w:rPr>
              <w:t>Loc desfășurare</w:t>
            </w:r>
          </w:p>
        </w:tc>
        <w:tc>
          <w:tcPr>
            <w:tcW w:w="1757" w:type="dxa"/>
          </w:tcPr>
          <w:p w:rsidR="004561F2" w:rsidRPr="00EA0B10" w:rsidRDefault="004561F2" w:rsidP="00EA0B10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Calificarea profesională </w:t>
            </w:r>
          </w:p>
        </w:tc>
        <w:tc>
          <w:tcPr>
            <w:tcW w:w="2133" w:type="dxa"/>
          </w:tcPr>
          <w:p w:rsidR="004561F2" w:rsidRPr="00EA0B10" w:rsidRDefault="004561F2" w:rsidP="00EA0B10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0B10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rul de desfășurare a probelor </w:t>
            </w:r>
          </w:p>
        </w:tc>
      </w:tr>
      <w:tr w:rsidR="004561F2" w:rsidTr="004561F2">
        <w:tc>
          <w:tcPr>
            <w:tcW w:w="735" w:type="dxa"/>
          </w:tcPr>
          <w:p w:rsidR="004561F2" w:rsidRPr="00911D7D" w:rsidRDefault="004561F2" w:rsidP="00911D7D">
            <w:pPr>
              <w:tabs>
                <w:tab w:val="left" w:pos="12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1D7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4561F2" w:rsidRPr="00911D7D" w:rsidRDefault="00E54B51" w:rsidP="00911D7D">
            <w:pPr>
              <w:tabs>
                <w:tab w:val="left" w:pos="12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24 iulie 2018 </w:t>
            </w:r>
          </w:p>
        </w:tc>
        <w:tc>
          <w:tcPr>
            <w:tcW w:w="3103" w:type="dxa"/>
          </w:tcPr>
          <w:p w:rsidR="004561F2" w:rsidRPr="00911D7D" w:rsidRDefault="00E54B51" w:rsidP="00911D7D">
            <w:pPr>
              <w:tabs>
                <w:tab w:val="left" w:pos="129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Atelierul școală: mecanica de la LT”Crișan” Crișcior </w:t>
            </w:r>
          </w:p>
        </w:tc>
        <w:tc>
          <w:tcPr>
            <w:tcW w:w="1757" w:type="dxa"/>
          </w:tcPr>
          <w:p w:rsidR="004561F2" w:rsidRPr="004561F2" w:rsidRDefault="00E54B51" w:rsidP="004561F2">
            <w:pPr>
              <w:tabs>
                <w:tab w:val="left" w:pos="129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Mecanic auto</w:t>
            </w:r>
          </w:p>
        </w:tc>
        <w:tc>
          <w:tcPr>
            <w:tcW w:w="2133" w:type="dxa"/>
          </w:tcPr>
          <w:p w:rsidR="004561F2" w:rsidRPr="00911D7D" w:rsidRDefault="004561F2" w:rsidP="00911D7D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1D7D">
              <w:rPr>
                <w:rFonts w:ascii="Times New Roman" w:hAnsi="Times New Roman" w:cs="Times New Roman"/>
                <w:b/>
                <w:sz w:val="24"/>
                <w:szCs w:val="24"/>
              </w:rPr>
              <w:t>9 – 14</w:t>
            </w:r>
          </w:p>
        </w:tc>
      </w:tr>
    </w:tbl>
    <w:p w:rsidR="00911D7D" w:rsidRDefault="00911D7D" w:rsidP="00911D7D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</w:p>
    <w:p w:rsidR="00911D7D" w:rsidRDefault="00911D7D" w:rsidP="00911D7D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</w:p>
    <w:p w:rsidR="00911D7D" w:rsidRDefault="00911D7D" w:rsidP="00911D7D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</w:p>
    <w:p w:rsidR="00911D7D" w:rsidRDefault="00911D7D" w:rsidP="00911D7D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Director,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Responsabil arie curriculara ”Tehnologii”</w:t>
      </w:r>
    </w:p>
    <w:p w:rsidR="00911D7D" w:rsidRPr="00911D7D" w:rsidRDefault="00911D7D" w:rsidP="00911D7D">
      <w:pPr>
        <w:tabs>
          <w:tab w:val="left" w:pos="12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Jurca Cosmin Florin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prof. Drăgoi Monica Adriana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911D7D" w:rsidRPr="00911D7D" w:rsidSect="0054351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4351B"/>
    <w:rsid w:val="003709FE"/>
    <w:rsid w:val="004561F2"/>
    <w:rsid w:val="0054351B"/>
    <w:rsid w:val="00911D7D"/>
    <w:rsid w:val="00972B6D"/>
    <w:rsid w:val="00E54B51"/>
    <w:rsid w:val="00EA0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9F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543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4351B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911D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83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4</cp:revision>
  <cp:lastPrinted>2018-06-11T09:07:00Z</cp:lastPrinted>
  <dcterms:created xsi:type="dcterms:W3CDTF">2017-06-30T07:32:00Z</dcterms:created>
  <dcterms:modified xsi:type="dcterms:W3CDTF">2018-06-11T09:07:00Z</dcterms:modified>
</cp:coreProperties>
</file>