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830A49" w:rsidRDefault="00830A49" w:rsidP="00830A4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............................; sesiunea: .........................................</w:t>
      </w:r>
    </w:p>
    <w:p w:rsidR="00830A49" w:rsidRDefault="00830A49" w:rsidP="00830A4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0A2D9C">
        <w:rPr>
          <w:rFonts w:ascii="Times New Roman" w:hAnsi="Times New Roman" w:cs="Times New Roman"/>
          <w:bCs/>
          <w:lang w:val="ro-RO"/>
        </w:rPr>
        <w:t>SUDOR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proofErr w:type="spellStart"/>
      <w:r w:rsidR="0099614A" w:rsidRPr="00477940">
        <w:rPr>
          <w:rFonts w:ascii="Times New Roman" w:hAnsi="Times New Roman" w:cs="Times New Roman"/>
        </w:rPr>
        <w:t>OMEdC</w:t>
      </w:r>
      <w:proofErr w:type="spellEnd"/>
      <w:r w:rsidR="0099614A" w:rsidRPr="00477940">
        <w:rPr>
          <w:rFonts w:ascii="Times New Roman" w:hAnsi="Times New Roman" w:cs="Times New Roman"/>
        </w:rPr>
        <w:t xml:space="preserve"> nr. 4706/29.07.2005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D53DF6" w:rsidRPr="00D53DF6" w:rsidRDefault="00D53DF6" w:rsidP="00D53DF6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/>
          <w:lang w:val="ro-RO"/>
        </w:rPr>
        <w:t>Recunoaşte tipurile de semifabricate</w:t>
      </w:r>
    </w:p>
    <w:p w:rsidR="008276E8" w:rsidRDefault="008276E8" w:rsidP="008276E8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Pregăteşte materialele pentru sudarea cu electrozi înveliţi</w:t>
      </w:r>
    </w:p>
    <w:p w:rsidR="008276E8" w:rsidRDefault="008276E8" w:rsidP="008276E8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Utilizează SDV-urile şi echipamentele de sudare</w:t>
      </w:r>
    </w:p>
    <w:p w:rsidR="00A60359" w:rsidRPr="00D53DF6" w:rsidRDefault="008276E8" w:rsidP="008276E8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8276E8">
        <w:rPr>
          <w:rFonts w:ascii="Times New Roman" w:hAnsi="Times New Roman"/>
          <w:lang w:val="ro-RO"/>
        </w:rPr>
        <w:t>Efectue</w:t>
      </w:r>
      <w:r w:rsidR="00D53DF6">
        <w:rPr>
          <w:rFonts w:ascii="Times New Roman" w:hAnsi="Times New Roman"/>
          <w:lang w:val="ro-RO"/>
        </w:rPr>
        <w:t>ază sudarea conform tehnologiei</w:t>
      </w:r>
      <w:r w:rsidRPr="008276E8">
        <w:rPr>
          <w:rFonts w:ascii="Times New Roman" w:hAnsi="Times New Roman"/>
          <w:lang w:val="ro-RO"/>
        </w:rPr>
        <w:t xml:space="preserve"> prescrise în documentaţia tehnologică</w:t>
      </w:r>
    </w:p>
    <w:p w:rsid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Identifică particularităţile de sudare a materialelor</w:t>
      </w:r>
    </w:p>
    <w:p w:rsid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Efectuează controlul materialelor înainte de sudare</w:t>
      </w:r>
    </w:p>
    <w:p w:rsid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Stabileşte defectele care au apărut în urma sudării</w:t>
      </w:r>
    </w:p>
    <w:p w:rsidR="00D53DF6" w:rsidRP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Aplică normele de securitate, </w:t>
      </w:r>
      <w:r w:rsidRPr="00D53DF6">
        <w:rPr>
          <w:rFonts w:ascii="Times New Roman" w:hAnsi="Times New Roman"/>
          <w:sz w:val="24"/>
          <w:lang w:val="ro-RO"/>
        </w:rPr>
        <w:t>prevenire şi stingere a incendiilor</w:t>
      </w:r>
    </w:p>
    <w:p w:rsidR="00D53DF6" w:rsidRPr="001334C0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Respectă instrucţiunile de folosire </w:t>
      </w:r>
      <w:r w:rsidRPr="001334C0">
        <w:rPr>
          <w:rFonts w:ascii="Times New Roman" w:hAnsi="Times New Roman"/>
          <w:sz w:val="24"/>
          <w:szCs w:val="24"/>
          <w:lang w:val="ro-RO"/>
        </w:rPr>
        <w:t>a aparatelor cu care lucrează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D53DF6" w:rsidRDefault="00A60359" w:rsidP="00096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 </w:t>
      </w:r>
      <w:r w:rsidR="0018006F">
        <w:rPr>
          <w:rFonts w:ascii="Times New Roman" w:hAnsi="Times New Roman" w:cs="Times New Roman"/>
          <w:bCs/>
          <w:lang w:val="ro-RO"/>
        </w:rPr>
        <w:t xml:space="preserve">Îmbinarea prin sudarea cap la cap a două </w:t>
      </w:r>
      <w:r w:rsidR="00204372">
        <w:rPr>
          <w:rFonts w:ascii="Times New Roman" w:hAnsi="Times New Roman" w:cs="Times New Roman"/>
          <w:bCs/>
          <w:lang w:val="ro-RO"/>
        </w:rPr>
        <w:t>table</w:t>
      </w:r>
      <w:r w:rsidR="003877D8">
        <w:rPr>
          <w:rFonts w:ascii="Times New Roman" w:hAnsi="Times New Roman" w:cs="Times New Roman"/>
          <w:bCs/>
          <w:lang w:val="ro-RO"/>
        </w:rPr>
        <w:t xml:space="preserve"> </w:t>
      </w:r>
      <w:r w:rsidR="0033051E">
        <w:rPr>
          <w:rFonts w:ascii="Times New Roman" w:hAnsi="Times New Roman" w:cs="Times New Roman"/>
          <w:bCs/>
          <w:lang w:val="ro-RO"/>
        </w:rPr>
        <w:t xml:space="preserve">poziţionate </w:t>
      </w:r>
      <w:r w:rsidR="003877D8">
        <w:rPr>
          <w:rFonts w:ascii="Times New Roman" w:hAnsi="Times New Roman" w:cs="Times New Roman"/>
          <w:bCs/>
          <w:lang w:val="ro-RO"/>
        </w:rPr>
        <w:t>în plan vertical</w:t>
      </w:r>
      <w:r w:rsidR="00711F35">
        <w:rPr>
          <w:rFonts w:ascii="Times New Roman" w:hAnsi="Times New Roman" w:cs="Times New Roman"/>
          <w:bCs/>
          <w:lang w:val="ro-RO"/>
        </w:rPr>
        <w:t>, prin procedeul de sudare manuala cu electrozi înveliți</w:t>
      </w:r>
    </w:p>
    <w:p w:rsidR="00D53DF6" w:rsidRDefault="00D53DF6" w:rsidP="0049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A60359" w:rsidRPr="00815A27" w:rsidRDefault="00A60359" w:rsidP="00815A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Enunțul temei pentru proba practică:</w:t>
      </w: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33051E" w:rsidRPr="00204372" w:rsidRDefault="0018006F" w:rsidP="003305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Să se execute îmbinarea sudată</w:t>
      </w:r>
      <w:r w:rsidR="00494E88">
        <w:rPr>
          <w:rFonts w:ascii="Times New Roman" w:hAnsi="Times New Roman" w:cs="Times New Roman"/>
          <w:bCs/>
          <w:lang w:val="ro-RO"/>
        </w:rPr>
        <w:t xml:space="preserve"> </w:t>
      </w:r>
      <w:r>
        <w:rPr>
          <w:rFonts w:ascii="Times New Roman" w:hAnsi="Times New Roman" w:cs="Times New Roman"/>
          <w:bCs/>
          <w:lang w:val="ro-RO"/>
        </w:rPr>
        <w:t>cap la cap</w:t>
      </w:r>
      <w:r w:rsidR="0033051E">
        <w:rPr>
          <w:rFonts w:ascii="Times New Roman" w:hAnsi="Times New Roman" w:cs="Times New Roman"/>
          <w:bCs/>
          <w:lang w:val="ro-RO"/>
        </w:rPr>
        <w:t xml:space="preserve"> a două</w:t>
      </w:r>
      <w:r w:rsidR="0099614A">
        <w:rPr>
          <w:rFonts w:ascii="Times New Roman" w:hAnsi="Times New Roman" w:cs="Times New Roman"/>
          <w:bCs/>
          <w:lang w:val="ro-RO"/>
        </w:rPr>
        <w:t xml:space="preserve"> table</w:t>
      </w:r>
      <w:r>
        <w:rPr>
          <w:rFonts w:ascii="Times New Roman" w:hAnsi="Times New Roman" w:cs="Times New Roman"/>
          <w:bCs/>
          <w:lang w:val="ro-RO"/>
        </w:rPr>
        <w:t xml:space="preserve">, în poziţia </w:t>
      </w:r>
      <w:r w:rsidR="003877D8">
        <w:rPr>
          <w:rFonts w:ascii="Times New Roman" w:hAnsi="Times New Roman" w:cs="Times New Roman"/>
          <w:bCs/>
          <w:lang w:val="ro-RO"/>
        </w:rPr>
        <w:t xml:space="preserve">orizontală </w:t>
      </w:r>
      <w:r w:rsidR="0033051E">
        <w:rPr>
          <w:rFonts w:ascii="Times New Roman" w:hAnsi="Times New Roman" w:cs="Times New Roman"/>
          <w:bCs/>
          <w:lang w:val="ro-RO"/>
        </w:rPr>
        <w:t>în plan vertical (PC)</w:t>
      </w:r>
      <w:r>
        <w:rPr>
          <w:rFonts w:ascii="Times New Roman" w:hAnsi="Times New Roman" w:cs="Times New Roman"/>
          <w:bCs/>
          <w:lang w:val="ro-RO"/>
        </w:rPr>
        <w:t xml:space="preserve">, </w:t>
      </w:r>
      <w:r w:rsidR="00494E88">
        <w:rPr>
          <w:rFonts w:ascii="Times New Roman" w:hAnsi="Times New Roman" w:cs="Times New Roman"/>
          <w:bCs/>
          <w:lang w:val="ro-RO"/>
        </w:rPr>
        <w:t>conform schiţei de mai jos</w:t>
      </w:r>
      <w:r w:rsidR="00204372">
        <w:rPr>
          <w:rFonts w:ascii="Times New Roman" w:hAnsi="Times New Roman" w:cs="Times New Roman"/>
          <w:bCs/>
          <w:lang w:val="ro-RO"/>
        </w:rPr>
        <w:t>,</w:t>
      </w:r>
      <w:r w:rsidR="00494E88">
        <w:rPr>
          <w:rFonts w:ascii="Times New Roman" w:hAnsi="Times New Roman" w:cs="Times New Roman"/>
          <w:bCs/>
          <w:lang w:val="ro-RO"/>
        </w:rPr>
        <w:t xml:space="preserve"> prin procedeul de sudare manual cu electrozi înveliţi.  </w:t>
      </w:r>
      <w:r>
        <w:rPr>
          <w:rFonts w:ascii="Times New Roman" w:hAnsi="Times New Roman" w:cs="Times New Roman"/>
          <w:bCs/>
          <w:lang w:val="ro-RO"/>
        </w:rPr>
        <w:t xml:space="preserve">Proba este formată din două table din oţel carbon obişnuit </w:t>
      </w:r>
      <w:r w:rsidR="00494E88">
        <w:rPr>
          <w:rFonts w:ascii="Times New Roman" w:hAnsi="Times New Roman" w:cs="Times New Roman"/>
          <w:bCs/>
          <w:lang w:val="ro-RO"/>
        </w:rPr>
        <w:t>S235JR</w:t>
      </w:r>
      <w:r>
        <w:rPr>
          <w:rFonts w:ascii="Times New Roman" w:hAnsi="Times New Roman" w:cs="Times New Roman"/>
          <w:bCs/>
          <w:lang w:val="ro-RO"/>
        </w:rPr>
        <w:t xml:space="preserve"> sau S275JR conform EN10025, av</w:t>
      </w:r>
      <w:r w:rsidR="0033051E">
        <w:rPr>
          <w:rFonts w:ascii="Times New Roman" w:hAnsi="Times New Roman" w:cs="Times New Roman"/>
          <w:bCs/>
          <w:lang w:val="ro-RO"/>
        </w:rPr>
        <w:t>ând dimensiunile 2</w:t>
      </w:r>
      <w:r w:rsidR="003877D8">
        <w:rPr>
          <w:rFonts w:ascii="Times New Roman" w:hAnsi="Times New Roman" w:cs="Times New Roman"/>
          <w:bCs/>
          <w:lang w:val="ro-RO"/>
        </w:rPr>
        <w:t>00x100x</w:t>
      </w:r>
      <w:r w:rsidR="0033051E">
        <w:rPr>
          <w:rFonts w:ascii="Times New Roman" w:hAnsi="Times New Roman" w:cs="Times New Roman"/>
          <w:bCs/>
          <w:lang w:val="ro-RO"/>
        </w:rPr>
        <w:t xml:space="preserve"> 10-12</w:t>
      </w:r>
      <w:r>
        <w:rPr>
          <w:rFonts w:ascii="Times New Roman" w:hAnsi="Times New Roman" w:cs="Times New Roman"/>
          <w:bCs/>
          <w:lang w:val="ro-RO"/>
        </w:rPr>
        <w:t xml:space="preserve"> mm</w:t>
      </w:r>
      <w:r w:rsidR="00494E88">
        <w:rPr>
          <w:rFonts w:ascii="Times New Roman" w:hAnsi="Times New Roman" w:cs="Times New Roman"/>
          <w:bCs/>
          <w:lang w:val="ro-RO"/>
        </w:rPr>
        <w:t>.</w:t>
      </w:r>
      <w:r>
        <w:rPr>
          <w:rFonts w:ascii="Times New Roman" w:hAnsi="Times New Roman" w:cs="Times New Roman"/>
          <w:bCs/>
          <w:lang w:val="ro-RO"/>
        </w:rPr>
        <w:t xml:space="preserve"> </w:t>
      </w:r>
      <w:r w:rsidR="0033051E" w:rsidRPr="00204372">
        <w:rPr>
          <w:rFonts w:ascii="Times New Roman" w:hAnsi="Times New Roman" w:cs="Times New Roman"/>
          <w:bCs/>
          <w:lang w:val="ro-RO"/>
        </w:rPr>
        <w:t>Ambele table ce formează proba se prelucrează pe una din lat</w:t>
      </w:r>
      <w:r w:rsidR="00204372" w:rsidRPr="00204372">
        <w:rPr>
          <w:rFonts w:ascii="Times New Roman" w:hAnsi="Times New Roman" w:cs="Times New Roman"/>
          <w:bCs/>
          <w:lang w:val="ro-RO"/>
        </w:rPr>
        <w:t>urile mari la un unghi de 30º</w:t>
      </w:r>
      <w:r w:rsidR="0033051E" w:rsidRPr="00204372">
        <w:rPr>
          <w:rFonts w:ascii="Times New Roman" w:hAnsi="Times New Roman" w:cs="Times New Roman"/>
          <w:bCs/>
          <w:lang w:val="ro-RO"/>
        </w:rPr>
        <w:t>, astfel ca prin asamblarea cap la cap pe partea prelucr</w:t>
      </w:r>
      <w:r w:rsidR="00204372" w:rsidRPr="00204372">
        <w:rPr>
          <w:rFonts w:ascii="Times New Roman" w:hAnsi="Times New Roman" w:cs="Times New Roman"/>
          <w:bCs/>
          <w:lang w:val="ro-RO"/>
        </w:rPr>
        <w:t>ată să formeze un unghi de 60</w:t>
      </w:r>
      <w:r w:rsidR="0033051E" w:rsidRPr="00204372">
        <w:rPr>
          <w:rFonts w:ascii="Times New Roman" w:hAnsi="Times New Roman" w:cs="Times New Roman"/>
          <w:bCs/>
          <w:lang w:val="ro-RO"/>
        </w:rPr>
        <w:t>º</w:t>
      </w:r>
      <w:r w:rsidR="00204372" w:rsidRPr="00204372">
        <w:rPr>
          <w:rFonts w:ascii="Times New Roman" w:hAnsi="Times New Roman" w:cs="Times New Roman"/>
          <w:bCs/>
          <w:lang w:val="ro-RO"/>
        </w:rPr>
        <w:t>.</w:t>
      </w:r>
    </w:p>
    <w:p w:rsidR="0018006F" w:rsidRDefault="0018006F" w:rsidP="001800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85A48" w:rsidRDefault="00841A9A" w:rsidP="00485A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noProof/>
          <w:lang w:val="ro-RO" w:eastAsia="ro-RO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4376420</wp:posOffset>
            </wp:positionH>
            <wp:positionV relativeFrom="paragraph">
              <wp:posOffset>215265</wp:posOffset>
            </wp:positionV>
            <wp:extent cx="1262380" cy="1876425"/>
            <wp:effectExtent l="323850" t="0" r="29972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149" t="5258" r="4272" b="4077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26238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5A48" w:rsidRPr="00485A48">
        <w:rPr>
          <w:rFonts w:ascii="Times New Roman" w:hAnsi="Times New Roman" w:cs="Times New Roman"/>
          <w:bCs/>
          <w:lang w:val="ro-RO"/>
        </w:rPr>
        <w:t xml:space="preserve">Pentru proba orală veţi prezenta </w:t>
      </w:r>
      <w:r w:rsidR="00F76147">
        <w:rPr>
          <w:rFonts w:ascii="Times New Roman" w:hAnsi="Times New Roman" w:cs="Times New Roman"/>
          <w:bCs/>
          <w:lang w:val="ro-RO"/>
        </w:rPr>
        <w:t>modul cum s-a</w:t>
      </w:r>
      <w:r w:rsidR="0018006F">
        <w:rPr>
          <w:rFonts w:ascii="Times New Roman" w:hAnsi="Times New Roman" w:cs="Times New Roman"/>
          <w:bCs/>
          <w:lang w:val="ro-RO"/>
        </w:rPr>
        <w:t>u</w:t>
      </w:r>
      <w:r w:rsidR="00F76147">
        <w:rPr>
          <w:rFonts w:ascii="Times New Roman" w:hAnsi="Times New Roman" w:cs="Times New Roman"/>
          <w:bCs/>
          <w:lang w:val="ro-RO"/>
        </w:rPr>
        <w:t xml:space="preserve"> pregătit </w:t>
      </w:r>
      <w:r w:rsidR="0018006F">
        <w:rPr>
          <w:rFonts w:ascii="Times New Roman" w:hAnsi="Times New Roman" w:cs="Times New Roman"/>
          <w:bCs/>
          <w:lang w:val="ro-RO"/>
        </w:rPr>
        <w:t>tablele în vederea sudării</w:t>
      </w:r>
      <w:r w:rsidR="00F76147">
        <w:rPr>
          <w:rFonts w:ascii="Times New Roman" w:hAnsi="Times New Roman" w:cs="Times New Roman"/>
          <w:bCs/>
          <w:lang w:val="ro-RO"/>
        </w:rPr>
        <w:t xml:space="preserve">, tehnologia de sudare </w:t>
      </w:r>
      <w:r w:rsidR="0018006F">
        <w:rPr>
          <w:rFonts w:ascii="Times New Roman" w:hAnsi="Times New Roman" w:cs="Times New Roman"/>
          <w:bCs/>
          <w:lang w:val="ro-RO"/>
        </w:rPr>
        <w:t>aplicată, verificarea îmbinării</w:t>
      </w:r>
      <w:r w:rsidR="00F76147">
        <w:rPr>
          <w:rFonts w:ascii="Times New Roman" w:hAnsi="Times New Roman" w:cs="Times New Roman"/>
          <w:bCs/>
          <w:lang w:val="ro-RO"/>
        </w:rPr>
        <w:t xml:space="preserve"> sudate şi normele de sănătate şi securitate în muncă. </w:t>
      </w:r>
    </w:p>
    <w:p w:rsidR="00711F35" w:rsidRDefault="00711F35" w:rsidP="00096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bCs/>
          <w:lang w:val="ro-RO"/>
        </w:rPr>
      </w:pPr>
    </w:p>
    <w:p w:rsidR="00494E88" w:rsidRDefault="00494E88" w:rsidP="00096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bCs/>
          <w:lang w:val="ro-RO"/>
        </w:rPr>
      </w:pPr>
    </w:p>
    <w:p w:rsidR="00830A49" w:rsidRDefault="00830A49" w:rsidP="00096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bCs/>
          <w:lang w:val="ro-RO"/>
        </w:rPr>
      </w:pPr>
    </w:p>
    <w:p w:rsidR="00830A49" w:rsidRDefault="00830A49" w:rsidP="00096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bCs/>
          <w:lang w:val="ro-RO"/>
        </w:rPr>
      </w:pPr>
    </w:p>
    <w:p w:rsidR="00830A49" w:rsidRDefault="00830A49" w:rsidP="00096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bCs/>
          <w:lang w:val="ro-RO"/>
        </w:rPr>
      </w:pPr>
    </w:p>
    <w:p w:rsidR="00830A49" w:rsidRDefault="00830A49" w:rsidP="00096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bCs/>
          <w:lang w:val="ro-RO"/>
        </w:rPr>
      </w:pPr>
    </w:p>
    <w:p w:rsidR="00830A49" w:rsidRDefault="00830A49" w:rsidP="00096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bCs/>
          <w:lang w:val="ro-RO"/>
        </w:rPr>
      </w:pPr>
    </w:p>
    <w:p w:rsidR="00830A49" w:rsidRDefault="00830A49" w:rsidP="00096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bCs/>
          <w:lang w:val="ro-RO"/>
        </w:rPr>
      </w:pPr>
    </w:p>
    <w:p w:rsidR="00830A49" w:rsidRDefault="00830A49" w:rsidP="00096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bCs/>
          <w:lang w:val="ro-RO"/>
        </w:rPr>
      </w:pPr>
    </w:p>
    <w:p w:rsidR="00830A49" w:rsidRDefault="00830A49" w:rsidP="00096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bCs/>
          <w:lang w:val="ro-RO"/>
        </w:rPr>
      </w:pPr>
    </w:p>
    <w:p w:rsidR="00A60359" w:rsidRPr="00F515AF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lastRenderedPageBreak/>
        <w:t>Sarcini de lucru:</w:t>
      </w:r>
    </w:p>
    <w:p w:rsidR="00A60359" w:rsidRPr="00D53DF6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1. </w:t>
      </w:r>
      <w:r w:rsidR="00494E88" w:rsidRPr="00D53DF6">
        <w:rPr>
          <w:rFonts w:ascii="Times New Roman" w:hAnsi="Times New Roman" w:cs="Times New Roman"/>
          <w:bCs/>
          <w:lang w:val="ro-RO"/>
        </w:rPr>
        <w:t xml:space="preserve">Debitarea metalului de bază </w:t>
      </w:r>
      <w:r w:rsidR="000A2D9C" w:rsidRPr="00D53DF6">
        <w:rPr>
          <w:rFonts w:ascii="Times New Roman" w:hAnsi="Times New Roman" w:cs="Times New Roman"/>
          <w:bCs/>
          <w:lang w:val="ro-RO"/>
        </w:rPr>
        <w:t>conform indicaţiilor</w:t>
      </w:r>
    </w:p>
    <w:p w:rsidR="00A60359" w:rsidRPr="00D53DF6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2. </w:t>
      </w:r>
      <w:r w:rsidR="0018006F">
        <w:rPr>
          <w:rFonts w:ascii="Times New Roman" w:hAnsi="Times New Roman" w:cs="Times New Roman"/>
          <w:bCs/>
          <w:lang w:val="ro-RO"/>
        </w:rPr>
        <w:t>Prinderea provizorie a tablelor</w:t>
      </w:r>
      <w:r w:rsidR="000A2D9C" w:rsidRPr="00D53DF6">
        <w:rPr>
          <w:rFonts w:ascii="Times New Roman" w:hAnsi="Times New Roman" w:cs="Times New Roman"/>
          <w:bCs/>
          <w:lang w:val="ro-RO"/>
        </w:rPr>
        <w:t xml:space="preserve"> </w:t>
      </w:r>
    </w:p>
    <w:p w:rsidR="00A60359" w:rsidRPr="00D53DF6" w:rsidRDefault="000A2D9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>3. Stabilirea parametrilor regimului de sudare</w:t>
      </w:r>
    </w:p>
    <w:p w:rsidR="000A2D9C" w:rsidRPr="00D53DF6" w:rsidRDefault="000A2D9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>4. Reglarea echipamentului de sudare</w:t>
      </w:r>
    </w:p>
    <w:p w:rsidR="000A2D9C" w:rsidRPr="00D53DF6" w:rsidRDefault="00621AD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5. Realizarea îmbinării</w:t>
      </w:r>
      <w:r w:rsidR="000A2D9C" w:rsidRPr="00D53DF6">
        <w:rPr>
          <w:rFonts w:ascii="Times New Roman" w:hAnsi="Times New Roman" w:cs="Times New Roman"/>
          <w:bCs/>
          <w:lang w:val="ro-RO"/>
        </w:rPr>
        <w:t xml:space="preserve"> sudare conform cerinţei</w:t>
      </w:r>
    </w:p>
    <w:p w:rsidR="000A2D9C" w:rsidRPr="00D53DF6" w:rsidRDefault="00621AD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6. Controlul îmbinării sudate prin examinare vizuală</w:t>
      </w:r>
    </w:p>
    <w:p w:rsidR="00A60359" w:rsidRPr="00A44403" w:rsidRDefault="0099614A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7.</w:t>
      </w:r>
      <w:r w:rsidRPr="0099614A">
        <w:rPr>
          <w:rFonts w:ascii="Times New Roman" w:hAnsi="Times New Roman" w:cs="Times New Roman"/>
          <w:bCs/>
          <w:lang w:val="ro-RO"/>
        </w:rPr>
        <w:t xml:space="preserve"> </w:t>
      </w:r>
      <w:r>
        <w:rPr>
          <w:rFonts w:ascii="Times New Roman" w:hAnsi="Times New Roman" w:cs="Times New Roman"/>
          <w:bCs/>
          <w:lang w:val="ro-RO"/>
        </w:rPr>
        <w:t>Respectarea normelor privind sănătatea şi securitatea la locul de muncă, prevenirea şi stingerea incendiilor specifice sudării</w:t>
      </w:r>
    </w:p>
    <w:p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Tim</w:t>
      </w:r>
      <w:r w:rsidR="000A2D9C">
        <w:rPr>
          <w:rFonts w:ascii="Times New Roman" w:hAnsi="Times New Roman" w:cs="Times New Roman"/>
          <w:b/>
          <w:bCs/>
          <w:lang w:val="ro-RO"/>
        </w:rPr>
        <w:t>p de lucru: 3 ore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Ind w:w="-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9C294E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şi planificarea sarcinii de lucru</w:t>
            </w:r>
          </w:p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30 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echipamentelor de sudare şi de protecţie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materialelor de adaos funcţie de îmbinările sudate de realizat</w:t>
            </w:r>
          </w:p>
        </w:tc>
        <w:tc>
          <w:tcPr>
            <w:tcW w:w="1134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:rsidR="00A60359" w:rsidRPr="009C294E" w:rsidRDefault="00A60359" w:rsidP="0045534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</w:t>
            </w:r>
            <w:r w:rsidR="0045534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40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Pregătirea metalelor de bază în vederea sudării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Realizarea îmbinărilor sudate conform indicaţiilor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20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Identificarea tipurilor de imperfecţiuni la îmbinările sudate realizate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şi promovarea sarcinii realizate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(30 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Justificarea alegerii consumabilelor, echipamentelor, tehnicii de sudare pentru realizarea sarcinii de lucru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15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7F3C7B" w:rsidP="007F3C7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Utilizarea terminologiei de specialitate în prezentarea sarcinilor realizate </w:t>
            </w:r>
          </w:p>
        </w:tc>
        <w:tc>
          <w:tcPr>
            <w:tcW w:w="1134" w:type="dxa"/>
          </w:tcPr>
          <w:p w:rsidR="00A60359" w:rsidRPr="0033094C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20C14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1207" w:type="dxa"/>
            <w:gridSpan w:val="4"/>
          </w:tcPr>
          <w:p w:rsidR="00A60359" w:rsidRPr="00A60359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br w:type="page"/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1783" w:rsidRDefault="00AA1783" w:rsidP="00A60359">
      <w:pPr>
        <w:spacing w:after="0"/>
      </w:pPr>
      <w:r>
        <w:separator/>
      </w:r>
    </w:p>
  </w:endnote>
  <w:endnote w:type="continuationSeparator" w:id="0">
    <w:p w:rsidR="00AA1783" w:rsidRDefault="00AA1783" w:rsidP="00A603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1783" w:rsidRDefault="00AA1783" w:rsidP="00A60359">
      <w:pPr>
        <w:spacing w:after="0"/>
      </w:pPr>
      <w:r>
        <w:separator/>
      </w:r>
    </w:p>
  </w:footnote>
  <w:footnote w:type="continuationSeparator" w:id="0">
    <w:p w:rsidR="00AA1783" w:rsidRDefault="00AA1783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 xml:space="preserve">Fiecare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</w:footnote>
  <w:footnote w:id="4"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A21"/>
    <w:multiLevelType w:val="multilevel"/>
    <w:tmpl w:val="D72C3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861DD4"/>
    <w:multiLevelType w:val="multilevel"/>
    <w:tmpl w:val="F03E3B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B80A28"/>
    <w:multiLevelType w:val="multilevel"/>
    <w:tmpl w:val="426CB7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>
    <w:nsid w:val="6A1C7B05"/>
    <w:multiLevelType w:val="multilevel"/>
    <w:tmpl w:val="566CC14C"/>
    <w:lvl w:ilvl="0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5">
    <w:nsid w:val="6E951C9A"/>
    <w:multiLevelType w:val="multilevel"/>
    <w:tmpl w:val="DF405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0359"/>
    <w:rsid w:val="00013231"/>
    <w:rsid w:val="00035961"/>
    <w:rsid w:val="0003670A"/>
    <w:rsid w:val="00081C7B"/>
    <w:rsid w:val="000919DC"/>
    <w:rsid w:val="0009602D"/>
    <w:rsid w:val="000A2D9C"/>
    <w:rsid w:val="000D53C2"/>
    <w:rsid w:val="000E3CE8"/>
    <w:rsid w:val="001334C0"/>
    <w:rsid w:val="00146BF3"/>
    <w:rsid w:val="00147F0A"/>
    <w:rsid w:val="001658EF"/>
    <w:rsid w:val="0018006F"/>
    <w:rsid w:val="001A79F3"/>
    <w:rsid w:val="001F43F4"/>
    <w:rsid w:val="00204372"/>
    <w:rsid w:val="002C5624"/>
    <w:rsid w:val="0033051E"/>
    <w:rsid w:val="00345428"/>
    <w:rsid w:val="00361B4A"/>
    <w:rsid w:val="003877D8"/>
    <w:rsid w:val="00455347"/>
    <w:rsid w:val="004706B6"/>
    <w:rsid w:val="00485A48"/>
    <w:rsid w:val="00494E88"/>
    <w:rsid w:val="00496CAD"/>
    <w:rsid w:val="0050380E"/>
    <w:rsid w:val="00595DAC"/>
    <w:rsid w:val="005C0133"/>
    <w:rsid w:val="005E70DC"/>
    <w:rsid w:val="00602574"/>
    <w:rsid w:val="00621ADC"/>
    <w:rsid w:val="00641D42"/>
    <w:rsid w:val="00711F35"/>
    <w:rsid w:val="00724566"/>
    <w:rsid w:val="00740D96"/>
    <w:rsid w:val="007F3C7B"/>
    <w:rsid w:val="008037F9"/>
    <w:rsid w:val="00815A27"/>
    <w:rsid w:val="008276E8"/>
    <w:rsid w:val="00830A49"/>
    <w:rsid w:val="00841A9A"/>
    <w:rsid w:val="00950334"/>
    <w:rsid w:val="0099614A"/>
    <w:rsid w:val="009B74BD"/>
    <w:rsid w:val="00A05B7C"/>
    <w:rsid w:val="00A2708F"/>
    <w:rsid w:val="00A60359"/>
    <w:rsid w:val="00A605DD"/>
    <w:rsid w:val="00AA1783"/>
    <w:rsid w:val="00B5317C"/>
    <w:rsid w:val="00B75B65"/>
    <w:rsid w:val="00C079B2"/>
    <w:rsid w:val="00C279C6"/>
    <w:rsid w:val="00D53DF6"/>
    <w:rsid w:val="00DF720C"/>
    <w:rsid w:val="00E1753F"/>
    <w:rsid w:val="00EA1778"/>
    <w:rsid w:val="00F44B7D"/>
    <w:rsid w:val="00F76147"/>
    <w:rsid w:val="00FB5F59"/>
    <w:rsid w:val="00FF2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semiHidden/>
    <w:rsid w:val="008276E8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8276E8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8276E8"/>
    <w:pPr>
      <w:ind w:left="720"/>
      <w:contextualSpacing/>
    </w:pPr>
  </w:style>
  <w:style w:type="paragraph" w:styleId="Title">
    <w:name w:val="Title"/>
    <w:basedOn w:val="Normal"/>
    <w:link w:val="TitleChar"/>
    <w:qFormat/>
    <w:rsid w:val="00D53DF6"/>
    <w:pPr>
      <w:spacing w:before="120" w:after="0"/>
      <w:jc w:val="center"/>
    </w:pPr>
    <w:rPr>
      <w:rFonts w:ascii="Times New Roman" w:eastAsia="Times New Roman" w:hAnsi="Times New Roman" w:cs="Times New Roman"/>
      <w:b/>
      <w:sz w:val="36"/>
      <w:szCs w:val="20"/>
      <w:lang w:val="ro-RO" w:eastAsia="en-US"/>
    </w:rPr>
  </w:style>
  <w:style w:type="character" w:customStyle="1" w:styleId="TitleChar">
    <w:name w:val="Title Char"/>
    <w:basedOn w:val="DefaultParagraphFont"/>
    <w:link w:val="Title"/>
    <w:rsid w:val="00D53DF6"/>
    <w:rPr>
      <w:rFonts w:ascii="Times New Roman" w:eastAsia="Times New Roman" w:hAnsi="Times New Roman" w:cs="Times New Roman"/>
      <w:b/>
      <w:sz w:val="3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602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02D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58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49BF48-4834-441C-B4F4-7A5827D1D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5</Pages>
  <Words>1078</Words>
  <Characters>6255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CNDIPT</cp:lastModifiedBy>
  <cp:revision>28</cp:revision>
  <dcterms:created xsi:type="dcterms:W3CDTF">2016-10-17T10:46:00Z</dcterms:created>
  <dcterms:modified xsi:type="dcterms:W3CDTF">2017-02-02T07:43:00Z</dcterms:modified>
</cp:coreProperties>
</file>