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33094C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 w:rsidRPr="0033094C">
        <w:rPr>
          <w:rFonts w:ascii="Times New Roman" w:hAnsi="Times New Roman" w:cs="Times New Roman"/>
          <w:b/>
          <w:bCs/>
          <w:lang w:val="ro-RO"/>
        </w:rPr>
        <w:t>MINISTERUL EDUCAȚIEI NAȚIONALE</w:t>
      </w:r>
      <w:r w:rsidR="000D53C2"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</w:p>
    <w:p w:rsidR="00A60359" w:rsidRPr="00977F78" w:rsidRDefault="00A60359" w:rsidP="00A6035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ro-RO"/>
        </w:rPr>
      </w:pPr>
      <w:r w:rsidRPr="00977F78">
        <w:rPr>
          <w:rFonts w:ascii="Times New Roman" w:hAnsi="Times New Roman" w:cs="Times New Roman"/>
          <w:b/>
          <w:bCs/>
          <w:sz w:val="28"/>
          <w:szCs w:val="28"/>
          <w:lang w:val="ro-RO"/>
        </w:rPr>
        <w:t>FIȘA DE EVALUARE</w:t>
      </w:r>
    </w:p>
    <w:p w:rsidR="00A60359" w:rsidRPr="003A1285" w:rsidRDefault="00A60359" w:rsidP="00A60359">
      <w:pPr>
        <w:spacing w:after="0"/>
        <w:jc w:val="center"/>
        <w:rPr>
          <w:rFonts w:ascii="Times New Roman" w:hAnsi="Times New Roman" w:cs="Times New Roman"/>
          <w:bCs/>
          <w:lang w:val="ro-RO"/>
        </w:rPr>
      </w:pPr>
      <w:r w:rsidRPr="003A1285">
        <w:rPr>
          <w:rFonts w:ascii="Times New Roman" w:hAnsi="Times New Roman" w:cs="Times New Roman"/>
          <w:bCs/>
          <w:lang w:val="ro-RO"/>
        </w:rPr>
        <w:t xml:space="preserve">în vederea certificării calificării </w:t>
      </w:r>
      <w:r w:rsidRPr="00985D0A">
        <w:rPr>
          <w:rFonts w:ascii="Times New Roman" w:hAnsi="Times New Roman" w:cs="Times New Roman"/>
          <w:bCs/>
          <w:lang w:val="ro-RO"/>
        </w:rPr>
        <w:t xml:space="preserve">profesionale, </w:t>
      </w:r>
    </w:p>
    <w:p w:rsidR="005D16BE" w:rsidRDefault="005D16BE" w:rsidP="005D16BE">
      <w:pPr>
        <w:spacing w:after="0"/>
        <w:jc w:val="center"/>
        <w:rPr>
          <w:rFonts w:ascii="Times New Roman" w:hAnsi="Times New Roman" w:cs="Times New Roman"/>
          <w:b/>
          <w:bCs/>
          <w:lang w:val="ro-RO"/>
        </w:rPr>
      </w:pPr>
      <w:r>
        <w:rPr>
          <w:rFonts w:ascii="Times New Roman" w:hAnsi="Times New Roman" w:cs="Times New Roman"/>
          <w:b/>
          <w:bCs/>
          <w:lang w:val="ro-RO"/>
        </w:rPr>
        <w:t>Anul şcolar: ............................; sesiunea: .........................................</w:t>
      </w:r>
    </w:p>
    <w:p w:rsidR="005D16BE" w:rsidRDefault="005D16BE" w:rsidP="005D16BE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Numele și prenumele candidatului: ........................................................................          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Cs/>
          <w:lang w:val="ro-RO"/>
        </w:rPr>
        <w:t>Centrul de e</w:t>
      </w:r>
      <w:r>
        <w:rPr>
          <w:rFonts w:ascii="Times New Roman" w:hAnsi="Times New Roman" w:cs="Times New Roman"/>
          <w:bCs/>
          <w:lang w:val="ro-RO"/>
        </w:rPr>
        <w:t xml:space="preserve">xamen unde se susţine examenul: </w:t>
      </w:r>
      <w:r w:rsidRPr="00A44403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Unitatea de învățământ de unde provine candidatul: ..........................................................................................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Locul de</w:t>
      </w:r>
      <w:r>
        <w:rPr>
          <w:rFonts w:ascii="Times New Roman" w:hAnsi="Times New Roman" w:cs="Times New Roman"/>
          <w:bCs/>
          <w:lang w:val="ro-RO"/>
        </w:rPr>
        <w:t xml:space="preserve"> desfășurare a probei practice: </w:t>
      </w:r>
      <w:r w:rsidRPr="00977F78">
        <w:rPr>
          <w:rFonts w:ascii="Times New Roman" w:hAnsi="Times New Roman" w:cs="Times New Roman"/>
          <w:bCs/>
          <w:lang w:val="ro-RO"/>
        </w:rPr>
        <w:t>..............................................................................................................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Calificarea profesională: </w:t>
      </w:r>
      <w:r w:rsidR="000A2D9C">
        <w:rPr>
          <w:rFonts w:ascii="Times New Roman" w:hAnsi="Times New Roman" w:cs="Times New Roman"/>
          <w:bCs/>
          <w:lang w:val="ro-RO"/>
        </w:rPr>
        <w:t>SUDOR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 xml:space="preserve">Standard de pregătire profesională (SPP) aprobat prin ordinul: </w:t>
      </w:r>
      <w:proofErr w:type="spellStart"/>
      <w:r w:rsidR="006B4F47" w:rsidRPr="00477940">
        <w:rPr>
          <w:rFonts w:ascii="Times New Roman" w:hAnsi="Times New Roman" w:cs="Times New Roman"/>
        </w:rPr>
        <w:t>OMEdC</w:t>
      </w:r>
      <w:proofErr w:type="spellEnd"/>
      <w:r w:rsidR="006B4F47" w:rsidRPr="00477940">
        <w:rPr>
          <w:rFonts w:ascii="Times New Roman" w:hAnsi="Times New Roman" w:cs="Times New Roman"/>
        </w:rPr>
        <w:t xml:space="preserve"> nr. 4706/29.07.2005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977F78">
        <w:rPr>
          <w:rFonts w:ascii="Times New Roman" w:hAnsi="Times New Roman" w:cs="Times New Roman"/>
          <w:bCs/>
          <w:lang w:val="ro-RO"/>
        </w:rPr>
        <w:t>Competențele / Rezultatele învățării vizate a fi atinse (conform SPP):</w:t>
      </w:r>
    </w:p>
    <w:p w:rsidR="00D53DF6" w:rsidRPr="00D53DF6" w:rsidRDefault="00D53DF6" w:rsidP="00D53DF6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/>
          <w:lang w:val="ro-RO"/>
        </w:rPr>
        <w:t>Recunoaşte tipurile de semifabricate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Pregăteşte materialele pentru sudarea cu electrozi înveliţi</w:t>
      </w:r>
    </w:p>
    <w:p w:rsidR="008276E8" w:rsidRDefault="008276E8" w:rsidP="008276E8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Utilizează SDV-urile şi echipamentele de sudare</w:t>
      </w:r>
    </w:p>
    <w:p w:rsidR="00A60359" w:rsidRPr="00D53DF6" w:rsidRDefault="008276E8" w:rsidP="008276E8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8276E8">
        <w:rPr>
          <w:rFonts w:ascii="Times New Roman" w:hAnsi="Times New Roman"/>
          <w:lang w:val="ro-RO"/>
        </w:rPr>
        <w:t>Efectue</w:t>
      </w:r>
      <w:r w:rsidR="00D53DF6">
        <w:rPr>
          <w:rFonts w:ascii="Times New Roman" w:hAnsi="Times New Roman"/>
          <w:lang w:val="ro-RO"/>
        </w:rPr>
        <w:t>ază sudarea conform tehnologiei</w:t>
      </w:r>
      <w:r w:rsidRPr="008276E8">
        <w:rPr>
          <w:rFonts w:ascii="Times New Roman" w:hAnsi="Times New Roman"/>
          <w:lang w:val="ro-RO"/>
        </w:rPr>
        <w:t xml:space="preserve"> prescrise în documentaţia tehnologică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Identifică particularităţile de sudare a materialelor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Efectuează controlul materialelor înainte de sudare</w:t>
      </w:r>
    </w:p>
    <w:p w:rsid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>Stabileşte defectele care au apărut în urma sudării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Aplică normele de securitate, </w:t>
      </w:r>
      <w:r w:rsidRPr="00D53DF6">
        <w:rPr>
          <w:rFonts w:ascii="Times New Roman" w:hAnsi="Times New Roman"/>
          <w:sz w:val="24"/>
          <w:lang w:val="ro-RO"/>
        </w:rPr>
        <w:t>prevenire şi stingere a incendiilor</w:t>
      </w:r>
    </w:p>
    <w:p w:rsidR="00D53DF6" w:rsidRPr="00D53DF6" w:rsidRDefault="00D53DF6" w:rsidP="00D53DF6">
      <w:pPr>
        <w:pStyle w:val="PlainText"/>
        <w:numPr>
          <w:ilvl w:val="0"/>
          <w:numId w:val="2"/>
        </w:numPr>
        <w:jc w:val="both"/>
        <w:rPr>
          <w:rFonts w:ascii="Times New Roman" w:hAnsi="Times New Roman"/>
          <w:sz w:val="24"/>
          <w:lang w:val="ro-RO"/>
        </w:rPr>
      </w:pPr>
      <w:r>
        <w:rPr>
          <w:rFonts w:ascii="Times New Roman" w:hAnsi="Times New Roman"/>
          <w:sz w:val="24"/>
          <w:lang w:val="ro-RO"/>
        </w:rPr>
        <w:t xml:space="preserve">Respectă instrucţiunile de folosire a </w:t>
      </w:r>
      <w:r w:rsidRPr="00D53DF6">
        <w:rPr>
          <w:rFonts w:ascii="Times New Roman" w:hAnsi="Times New Roman"/>
          <w:lang w:val="ro-RO"/>
        </w:rPr>
        <w:t>aparatelor cu care lucrează</w:t>
      </w:r>
    </w:p>
    <w:p w:rsidR="00A60359" w:rsidRPr="00977F78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Titlu temă</w:t>
      </w:r>
      <w:r>
        <w:rPr>
          <w:rFonts w:ascii="Times New Roman" w:hAnsi="Times New Roman" w:cs="Times New Roman"/>
          <w:b/>
          <w:bCs/>
          <w:lang w:val="ro-RO"/>
        </w:rPr>
        <w:t xml:space="preserve"> pentru proba practică extrasă: </w:t>
      </w:r>
      <w:r w:rsidR="00D53DF6" w:rsidRPr="00D53DF6">
        <w:rPr>
          <w:rFonts w:ascii="Times New Roman" w:hAnsi="Times New Roman" w:cs="Times New Roman"/>
          <w:bCs/>
          <w:lang w:val="ro-RO"/>
        </w:rPr>
        <w:t xml:space="preserve">Sudarea </w:t>
      </w:r>
      <w:r w:rsidR="00E9411E">
        <w:rPr>
          <w:rFonts w:ascii="Times New Roman" w:hAnsi="Times New Roman" w:cs="Times New Roman"/>
          <w:bCs/>
          <w:lang w:val="ro-RO"/>
        </w:rPr>
        <w:t>cu arc electric</w:t>
      </w:r>
      <w:r w:rsidR="00A774BD">
        <w:rPr>
          <w:rFonts w:ascii="Times New Roman" w:hAnsi="Times New Roman" w:cs="Times New Roman"/>
          <w:bCs/>
          <w:lang w:val="ro-RO"/>
        </w:rPr>
        <w:t xml:space="preserve"> </w:t>
      </w:r>
      <w:r w:rsidR="006B4F47">
        <w:rPr>
          <w:rFonts w:ascii="Times New Roman" w:hAnsi="Times New Roman" w:cs="Times New Roman"/>
          <w:bCs/>
          <w:lang w:val="ro-RO"/>
        </w:rPr>
        <w:t xml:space="preserve">cu electrod învelit </w:t>
      </w:r>
      <w:r w:rsidR="00A774BD">
        <w:rPr>
          <w:rFonts w:ascii="Times New Roman" w:hAnsi="Times New Roman" w:cs="Times New Roman"/>
          <w:bCs/>
          <w:lang w:val="ro-RO"/>
        </w:rPr>
        <w:t xml:space="preserve">a două table suprapuse </w:t>
      </w:r>
    </w:p>
    <w:p w:rsidR="00D53DF6" w:rsidRDefault="00D53DF6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Enunțul temei pentru proba practică:</w:t>
      </w:r>
      <w:r>
        <w:rPr>
          <w:rFonts w:ascii="Times New Roman" w:hAnsi="Times New Roman" w:cs="Times New Roman"/>
          <w:b/>
          <w:bCs/>
          <w:lang w:val="ro-RO"/>
        </w:rPr>
        <w:t xml:space="preserve"> </w:t>
      </w:r>
    </w:p>
    <w:p w:rsidR="00A60359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 xml:space="preserve">Să se execute </w:t>
      </w:r>
      <w:r w:rsidR="006B4F47">
        <w:rPr>
          <w:rFonts w:ascii="Times New Roman" w:hAnsi="Times New Roman" w:cs="Times New Roman"/>
          <w:bCs/>
          <w:lang w:val="ro-RO"/>
        </w:rPr>
        <w:t>îmbinările sudate</w:t>
      </w:r>
      <w:r w:rsidR="00A774BD">
        <w:rPr>
          <w:rFonts w:ascii="Times New Roman" w:hAnsi="Times New Roman" w:cs="Times New Roman"/>
          <w:bCs/>
          <w:lang w:val="ro-RO"/>
        </w:rPr>
        <w:t xml:space="preserve"> </w:t>
      </w:r>
      <w:r w:rsidR="00E9411E">
        <w:rPr>
          <w:rFonts w:ascii="Times New Roman" w:hAnsi="Times New Roman" w:cs="Times New Roman"/>
          <w:bCs/>
          <w:lang w:val="ro-RO"/>
        </w:rPr>
        <w:t xml:space="preserve">în colţ, </w:t>
      </w:r>
      <w:r w:rsidR="00A774BD">
        <w:rPr>
          <w:rFonts w:ascii="Times New Roman" w:hAnsi="Times New Roman" w:cs="Times New Roman"/>
          <w:bCs/>
          <w:lang w:val="ro-RO"/>
        </w:rPr>
        <w:t>în plan orizontal</w:t>
      </w:r>
      <w:r w:rsidR="002868DE">
        <w:rPr>
          <w:rFonts w:ascii="Times New Roman" w:hAnsi="Times New Roman" w:cs="Times New Roman"/>
          <w:bCs/>
          <w:lang w:val="ro-RO"/>
        </w:rPr>
        <w:t xml:space="preserve">, </w:t>
      </w:r>
      <w:r w:rsidR="00E9411E">
        <w:rPr>
          <w:rFonts w:ascii="Times New Roman" w:hAnsi="Times New Roman" w:cs="Times New Roman"/>
          <w:bCs/>
          <w:lang w:val="ro-RO"/>
        </w:rPr>
        <w:t xml:space="preserve">a două table suprapuse </w:t>
      </w:r>
      <w:r>
        <w:rPr>
          <w:rFonts w:ascii="Times New Roman" w:hAnsi="Times New Roman" w:cs="Times New Roman"/>
          <w:bCs/>
          <w:lang w:val="ro-RO"/>
        </w:rPr>
        <w:t>conform schiţei de mai jos</w:t>
      </w:r>
      <w:r w:rsidR="002868DE">
        <w:rPr>
          <w:rFonts w:ascii="Times New Roman" w:hAnsi="Times New Roman" w:cs="Times New Roman"/>
          <w:bCs/>
          <w:lang w:val="ro-RO"/>
        </w:rPr>
        <w:t>,</w:t>
      </w:r>
      <w:r w:rsidR="00E9411E">
        <w:rPr>
          <w:rFonts w:ascii="Times New Roman" w:hAnsi="Times New Roman" w:cs="Times New Roman"/>
          <w:bCs/>
          <w:lang w:val="ro-RO"/>
        </w:rPr>
        <w:t xml:space="preserve"> prin procedeul de sudare</w:t>
      </w:r>
      <w:r>
        <w:rPr>
          <w:rFonts w:ascii="Times New Roman" w:hAnsi="Times New Roman" w:cs="Times New Roman"/>
          <w:bCs/>
          <w:lang w:val="ro-RO"/>
        </w:rPr>
        <w:t xml:space="preserve"> </w:t>
      </w:r>
      <w:r w:rsidR="006B4F47">
        <w:rPr>
          <w:rFonts w:ascii="Times New Roman" w:hAnsi="Times New Roman" w:cs="Times New Roman"/>
          <w:bCs/>
          <w:lang w:val="ro-RO"/>
        </w:rPr>
        <w:t xml:space="preserve">cu arc electric </w:t>
      </w:r>
      <w:r>
        <w:rPr>
          <w:rFonts w:ascii="Times New Roman" w:hAnsi="Times New Roman" w:cs="Times New Roman"/>
          <w:bCs/>
          <w:lang w:val="ro-RO"/>
        </w:rPr>
        <w:t>cu electrozi înveliţi</w:t>
      </w:r>
      <w:r w:rsidR="00E9411E">
        <w:rPr>
          <w:rFonts w:ascii="Times New Roman" w:hAnsi="Times New Roman" w:cs="Times New Roman"/>
          <w:bCs/>
          <w:lang w:val="ro-RO"/>
        </w:rPr>
        <w:t xml:space="preserve"> (111)</w:t>
      </w:r>
      <w:r w:rsidR="005D3CF6">
        <w:rPr>
          <w:rFonts w:ascii="Times New Roman" w:hAnsi="Times New Roman" w:cs="Times New Roman"/>
          <w:bCs/>
          <w:lang w:val="ro-RO"/>
        </w:rPr>
        <w:t xml:space="preserve">. </w:t>
      </w:r>
      <w:r w:rsidR="00A774BD">
        <w:rPr>
          <w:rFonts w:ascii="Times New Roman" w:hAnsi="Times New Roman" w:cs="Times New Roman"/>
          <w:bCs/>
          <w:lang w:val="ro-RO"/>
        </w:rPr>
        <w:t xml:space="preserve">Cele două table sunt din </w:t>
      </w:r>
      <w:r>
        <w:rPr>
          <w:rFonts w:ascii="Times New Roman" w:hAnsi="Times New Roman" w:cs="Times New Roman"/>
          <w:bCs/>
          <w:lang w:val="ro-RO"/>
        </w:rPr>
        <w:t xml:space="preserve"> S235JR/EN 1</w:t>
      </w:r>
      <w:r w:rsidR="00E9411E">
        <w:rPr>
          <w:rFonts w:ascii="Times New Roman" w:hAnsi="Times New Roman" w:cs="Times New Roman"/>
          <w:bCs/>
          <w:lang w:val="ro-RO"/>
        </w:rPr>
        <w:t>0025 sau echivalent, având dimensiunile 250x10</w:t>
      </w:r>
      <w:r w:rsidR="00A774BD">
        <w:rPr>
          <w:rFonts w:ascii="Times New Roman" w:hAnsi="Times New Roman" w:cs="Times New Roman"/>
          <w:bCs/>
          <w:lang w:val="ro-RO"/>
        </w:rPr>
        <w:t>0x4</w:t>
      </w:r>
      <w:r w:rsidR="005D1363">
        <w:rPr>
          <w:rFonts w:ascii="Times New Roman" w:hAnsi="Times New Roman" w:cs="Times New Roman"/>
          <w:bCs/>
          <w:lang w:val="ro-RO"/>
        </w:rPr>
        <w:t xml:space="preserve"> mm</w:t>
      </w:r>
      <w:r w:rsidR="00A774BD">
        <w:rPr>
          <w:rFonts w:ascii="Times New Roman" w:hAnsi="Times New Roman" w:cs="Times New Roman"/>
          <w:bCs/>
          <w:lang w:val="ro-RO"/>
        </w:rPr>
        <w:t xml:space="preserve"> </w:t>
      </w:r>
      <w:r w:rsidR="00E9411E">
        <w:rPr>
          <w:rFonts w:ascii="Times New Roman" w:hAnsi="Times New Roman" w:cs="Times New Roman"/>
          <w:bCs/>
          <w:lang w:val="ro-RO"/>
        </w:rPr>
        <w:t xml:space="preserve">şi sunt suprapuse pe suprafaţa de 250x40 </w:t>
      </w:r>
      <w:r w:rsidR="00A774BD">
        <w:rPr>
          <w:rFonts w:ascii="Times New Roman" w:hAnsi="Times New Roman" w:cs="Times New Roman"/>
          <w:bCs/>
          <w:lang w:val="ro-RO"/>
        </w:rPr>
        <w:t>mm</w:t>
      </w:r>
      <w:r w:rsidR="005D1363">
        <w:rPr>
          <w:rFonts w:ascii="Times New Roman" w:hAnsi="Times New Roman" w:cs="Times New Roman"/>
          <w:bCs/>
          <w:lang w:val="ro-RO"/>
        </w:rPr>
        <w:t>.</w:t>
      </w:r>
    </w:p>
    <w:p w:rsidR="00485A48" w:rsidRDefault="00485A4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rPr>
          <w:rFonts w:ascii="Times New Roman" w:hAnsi="Times New Roman" w:cs="Times New Roman"/>
          <w:bCs/>
          <w:lang w:val="ro-RO"/>
        </w:rPr>
      </w:pPr>
      <w:r w:rsidRPr="00485A48">
        <w:rPr>
          <w:rFonts w:ascii="Times New Roman" w:hAnsi="Times New Roman" w:cs="Times New Roman"/>
          <w:bCs/>
          <w:lang w:val="ro-RO"/>
        </w:rPr>
        <w:t xml:space="preserve">Pentru proba orală veţi prezenta </w:t>
      </w:r>
      <w:r w:rsidR="00F76147">
        <w:rPr>
          <w:rFonts w:ascii="Times New Roman" w:hAnsi="Times New Roman" w:cs="Times New Roman"/>
          <w:bCs/>
          <w:lang w:val="ro-RO"/>
        </w:rPr>
        <w:t xml:space="preserve">modul cum s-a pregătit metalul de bază, tehnologia de sudare şi verificare a îmbinărilor sudate şi normele de sănătate şi securitate în muncă. </w:t>
      </w:r>
    </w:p>
    <w:p w:rsidR="00485A48" w:rsidRDefault="00485A4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A942C1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noProof/>
          <w:lang w:val="ro-RO" w:eastAsia="ro-R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3284855</wp:posOffset>
            </wp:positionH>
            <wp:positionV relativeFrom="paragraph">
              <wp:posOffset>46355</wp:posOffset>
            </wp:positionV>
            <wp:extent cx="2352675" cy="1807210"/>
            <wp:effectExtent l="19050" t="0" r="9525" b="0"/>
            <wp:wrapSquare wrapText="bothSides"/>
            <wp:docPr id="1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8072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494E88" w:rsidRDefault="00494E88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942C1" w:rsidRDefault="00A942C1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942C1" w:rsidRDefault="00A942C1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942C1" w:rsidRDefault="00A942C1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942C1" w:rsidRPr="00A60359" w:rsidRDefault="00A942C1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774BD" w:rsidRDefault="00A774BD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942C1" w:rsidRDefault="00A942C1">
      <w:pPr>
        <w:spacing w:line="276" w:lineRule="auto"/>
        <w:rPr>
          <w:rFonts w:ascii="Times New Roman" w:hAnsi="Times New Roman" w:cs="Times New Roman"/>
          <w:b/>
          <w:bCs/>
          <w:lang w:val="ro-RO"/>
        </w:rPr>
      </w:pPr>
    </w:p>
    <w:p w:rsidR="00A60359" w:rsidRPr="00F515AF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F515AF">
        <w:rPr>
          <w:rFonts w:ascii="Times New Roman" w:hAnsi="Times New Roman" w:cs="Times New Roman"/>
          <w:b/>
          <w:bCs/>
          <w:lang w:val="ro-RO"/>
        </w:rPr>
        <w:t>Sarcini de lucru: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1. </w:t>
      </w:r>
      <w:r w:rsidR="00494E88" w:rsidRPr="00D53DF6">
        <w:rPr>
          <w:rFonts w:ascii="Times New Roman" w:hAnsi="Times New Roman" w:cs="Times New Roman"/>
          <w:bCs/>
          <w:lang w:val="ro-RO"/>
        </w:rPr>
        <w:t xml:space="preserve">Debitarea metalului de bază </w:t>
      </w:r>
      <w:r w:rsidR="000A2D9C" w:rsidRPr="00D53DF6">
        <w:rPr>
          <w:rFonts w:ascii="Times New Roman" w:hAnsi="Times New Roman" w:cs="Times New Roman"/>
          <w:bCs/>
          <w:lang w:val="ro-RO"/>
        </w:rPr>
        <w:t>conform indicaţiilor</w:t>
      </w:r>
    </w:p>
    <w:p w:rsidR="00A60359" w:rsidRPr="00D53DF6" w:rsidRDefault="00A60359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2. </w:t>
      </w:r>
      <w:r w:rsidR="000A2D9C" w:rsidRPr="00D53DF6">
        <w:rPr>
          <w:rFonts w:ascii="Times New Roman" w:hAnsi="Times New Roman" w:cs="Times New Roman"/>
          <w:bCs/>
          <w:lang w:val="ro-RO"/>
        </w:rPr>
        <w:t>Pregătirea componentelor în vederea sudării</w:t>
      </w:r>
      <w:r w:rsidR="0086576A">
        <w:rPr>
          <w:rFonts w:ascii="Times New Roman" w:hAnsi="Times New Roman" w:cs="Times New Roman"/>
          <w:bCs/>
          <w:lang w:val="ro-RO"/>
        </w:rPr>
        <w:t xml:space="preserve"> </w:t>
      </w:r>
    </w:p>
    <w:p w:rsidR="00A60359" w:rsidRPr="00D53DF6" w:rsidRDefault="000A2D9C" w:rsidP="0086576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3. Stabilirea parametrilor regimului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4. Reglarea echipamentului de sudare</w:t>
      </w:r>
    </w:p>
    <w:p w:rsidR="000A2D9C" w:rsidRPr="00D53DF6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>5. Realizarea îmbinărilor sudare conform cerinţei</w:t>
      </w:r>
    </w:p>
    <w:p w:rsidR="000A2D9C" w:rsidRDefault="000A2D9C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 w:rsidRPr="00D53DF6">
        <w:rPr>
          <w:rFonts w:ascii="Times New Roman" w:hAnsi="Times New Roman" w:cs="Times New Roman"/>
          <w:bCs/>
          <w:lang w:val="ro-RO"/>
        </w:rPr>
        <w:t xml:space="preserve">6. </w:t>
      </w:r>
      <w:r w:rsidR="006B4F47">
        <w:rPr>
          <w:rFonts w:ascii="Times New Roman" w:hAnsi="Times New Roman" w:cs="Times New Roman"/>
          <w:bCs/>
          <w:lang w:val="ro-RO"/>
        </w:rPr>
        <w:t>Controlul îmbinărilor sudate prin examinare vizuală</w:t>
      </w:r>
    </w:p>
    <w:p w:rsidR="00E9411E" w:rsidRDefault="00E9411E" w:rsidP="00E941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Cs/>
          <w:lang w:val="ro-RO"/>
        </w:rPr>
      </w:pPr>
      <w:r>
        <w:rPr>
          <w:rFonts w:ascii="Times New Roman" w:hAnsi="Times New Roman" w:cs="Times New Roman"/>
          <w:bCs/>
          <w:lang w:val="ro-RO"/>
        </w:rPr>
        <w:t>7. Respectarea normelor privind sănătatea şi securitatea la locul de muncă, prevenirea şi stingerea incendiilor specifice sudării</w:t>
      </w: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Pr="00A44403" w:rsidRDefault="00A60359" w:rsidP="00A6035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  <w:r w:rsidRPr="00A44403">
        <w:rPr>
          <w:rFonts w:ascii="Times New Roman" w:hAnsi="Times New Roman" w:cs="Times New Roman"/>
          <w:b/>
          <w:bCs/>
          <w:lang w:val="ro-RO"/>
        </w:rPr>
        <w:t>Tim</w:t>
      </w:r>
      <w:r w:rsidR="000A2D9C">
        <w:rPr>
          <w:rFonts w:ascii="Times New Roman" w:hAnsi="Times New Roman" w:cs="Times New Roman"/>
          <w:b/>
          <w:bCs/>
          <w:lang w:val="ro-RO"/>
        </w:rPr>
        <w:t>p de lucru</w:t>
      </w:r>
      <w:r w:rsidR="000A2D9C" w:rsidRPr="006B4F47">
        <w:rPr>
          <w:rFonts w:ascii="Times New Roman" w:hAnsi="Times New Roman" w:cs="Times New Roman"/>
          <w:b/>
          <w:bCs/>
          <w:lang w:val="ro-RO"/>
        </w:rPr>
        <w:t>: 3 ore</w:t>
      </w: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  <w:sectPr w:rsidR="00A60359" w:rsidSect="00A60359">
          <w:pgSz w:w="11906" w:h="16838"/>
          <w:pgMar w:top="851" w:right="624" w:bottom="851" w:left="851" w:header="709" w:footer="709" w:gutter="0"/>
          <w:cols w:space="708"/>
          <w:docGrid w:linePitch="360"/>
        </w:sectPr>
      </w:pPr>
    </w:p>
    <w:p w:rsidR="00A60359" w:rsidRDefault="00A60359" w:rsidP="00A60359">
      <w:pPr>
        <w:spacing w:after="0"/>
        <w:jc w:val="both"/>
        <w:rPr>
          <w:rFonts w:ascii="Times New Roman" w:hAnsi="Times New Roman" w:cs="Times New Roman"/>
          <w:bCs/>
          <w:lang w:val="ro-RO"/>
        </w:rPr>
      </w:pPr>
    </w:p>
    <w:tbl>
      <w:tblPr>
        <w:tblW w:w="14585" w:type="dxa"/>
        <w:jc w:val="center"/>
        <w:tblInd w:w="-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93"/>
        <w:gridCol w:w="3134"/>
        <w:gridCol w:w="6246"/>
        <w:gridCol w:w="1134"/>
        <w:gridCol w:w="1134"/>
        <w:gridCol w:w="1134"/>
        <w:gridCol w:w="1110"/>
      </w:tblGrid>
      <w:tr w:rsidR="00A60359" w:rsidRPr="009C294E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A. Criterii de evaluare</w:t>
            </w:r>
            <w:r w:rsidRPr="009C294E">
              <w:rPr>
                <w:rStyle w:val="FootnoteReference"/>
                <w:rFonts w:ascii="Times New Roman" w:hAnsi="Times New Roman" w:cs="Times New Roman"/>
                <w:sz w:val="22"/>
                <w:szCs w:val="22"/>
                <w:lang w:val="ro-RO"/>
              </w:rPr>
              <w:footnoteReference w:id="1"/>
            </w:r>
            <w:r w:rsidRPr="009C294E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 xml:space="preserve"> a candidatului la proba practică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Indicatori de realizare</w:t>
            </w:r>
            <w:r w:rsidRPr="009C294E">
              <w:rPr>
                <w:rStyle w:val="FootnoteReference"/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footnoteReference w:id="2"/>
            </w: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  <w:vAlign w:val="center"/>
          </w:tcPr>
          <w:p w:rsidR="00A60359" w:rsidRPr="009C294E" w:rsidRDefault="00A60359" w:rsidP="00A60359">
            <w:pPr>
              <w:numPr>
                <w:ilvl w:val="0"/>
                <w:numId w:val="1"/>
              </w:numPr>
              <w:spacing w:after="0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9C294E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Primirea şi planificarea sarcinii de lucru</w:t>
            </w:r>
          </w:p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30 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echipamentelor de sudare şi de protecţie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Alegerea materialelor de adaos funcţie de îmbinările sudate de realizat</w:t>
            </w:r>
          </w:p>
        </w:tc>
        <w:tc>
          <w:tcPr>
            <w:tcW w:w="1134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2.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Realizarea sarcinii de lucru</w:t>
            </w:r>
          </w:p>
          <w:p w:rsidR="00A60359" w:rsidRPr="009C294E" w:rsidRDefault="00A60359" w:rsidP="00455347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(max </w:t>
            </w:r>
            <w:r w:rsidR="00455347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40</w:t>
            </w: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Pregătirea metalelor de bază în vederea sudării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Realizarea îmbinărilor sudate conform indicaţiilor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20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9C294E" w:rsidTr="00A60359">
        <w:trPr>
          <w:trHeight w:val="90"/>
          <w:jc w:val="center"/>
        </w:trPr>
        <w:tc>
          <w:tcPr>
            <w:tcW w:w="693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Identificarea tipurilor de imperfecţiuni la îmbinările sudate realizate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10 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trHeight w:val="84"/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PROBĂ PRACTICĂ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3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70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3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sz w:val="22"/>
                <w:szCs w:val="22"/>
                <w:lang w:val="ro-RO"/>
              </w:rPr>
              <w:t>B. Criterii de apreciere a performanței candidatului la proba orală</w:t>
            </w:r>
          </w:p>
        </w:tc>
        <w:tc>
          <w:tcPr>
            <w:tcW w:w="6246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Indicatori de </w:t>
            </w: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realizare</w:t>
            </w:r>
          </w:p>
        </w:tc>
        <w:tc>
          <w:tcPr>
            <w:tcW w:w="1134" w:type="dxa"/>
            <w:vMerge w:val="restart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maxim pe indicator</w:t>
            </w:r>
          </w:p>
        </w:tc>
        <w:tc>
          <w:tcPr>
            <w:tcW w:w="3378" w:type="dxa"/>
            <w:gridSpan w:val="3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Punctaj acordat</w:t>
            </w: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3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ind w:left="34"/>
              <w:contextualSpacing/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  <w:tc>
          <w:tcPr>
            <w:tcW w:w="6246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vMerge/>
            <w:shd w:val="clear" w:color="auto" w:fill="D9D9D9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1</w:t>
            </w:r>
          </w:p>
        </w:tc>
        <w:tc>
          <w:tcPr>
            <w:tcW w:w="1134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2</w:t>
            </w:r>
          </w:p>
        </w:tc>
        <w:tc>
          <w:tcPr>
            <w:tcW w:w="1110" w:type="dxa"/>
            <w:shd w:val="clear" w:color="auto" w:fill="D9D9D9"/>
            <w:vAlign w:val="center"/>
          </w:tcPr>
          <w:p w:rsidR="00A60359" w:rsidRPr="0033094C" w:rsidRDefault="00A60359" w:rsidP="005D6C91">
            <w:pPr>
              <w:spacing w:after="0"/>
              <w:jc w:val="center"/>
              <w:rPr>
                <w:rFonts w:ascii="Times New Roman" w:hAnsi="Times New Roman" w:cs="Times New Roman"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Evaluator 3</w:t>
            </w:r>
          </w:p>
        </w:tc>
      </w:tr>
      <w:tr w:rsidR="00A60359" w:rsidRPr="009C294E" w:rsidTr="00A60359">
        <w:trPr>
          <w:jc w:val="center"/>
        </w:trPr>
        <w:tc>
          <w:tcPr>
            <w:tcW w:w="693" w:type="dxa"/>
            <w:vMerge w:val="restart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1.</w:t>
            </w:r>
          </w:p>
        </w:tc>
        <w:tc>
          <w:tcPr>
            <w:tcW w:w="3134" w:type="dxa"/>
            <w:vMerge w:val="restart"/>
          </w:tcPr>
          <w:p w:rsidR="00A60359" w:rsidRPr="009C294E" w:rsidRDefault="00455347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Prezentarea şi promovarea sarcinii realizate</w:t>
            </w:r>
            <w:r w:rsidR="00A60359"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</w:t>
            </w:r>
          </w:p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9C294E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(30 p)</w:t>
            </w:r>
          </w:p>
        </w:tc>
        <w:tc>
          <w:tcPr>
            <w:tcW w:w="6246" w:type="dxa"/>
          </w:tcPr>
          <w:p w:rsidR="00A60359" w:rsidRPr="009C294E" w:rsidRDefault="007F3C7B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Justificarea alegerii consumabilelor, echipamentelor, tehnicii de sudare pentru realizarea sarcinii de lucru</w:t>
            </w:r>
          </w:p>
        </w:tc>
        <w:tc>
          <w:tcPr>
            <w:tcW w:w="1134" w:type="dxa"/>
          </w:tcPr>
          <w:p w:rsidR="00A60359" w:rsidRPr="009C294E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>15</w:t>
            </w:r>
            <w:r w:rsidR="00A60359" w:rsidRPr="009C294E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9C294E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693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</w:p>
        </w:tc>
        <w:tc>
          <w:tcPr>
            <w:tcW w:w="3134" w:type="dxa"/>
            <w:vMerge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6246" w:type="dxa"/>
          </w:tcPr>
          <w:p w:rsidR="00A60359" w:rsidRPr="009C294E" w:rsidRDefault="007F3C7B" w:rsidP="007F3C7B">
            <w:pPr>
              <w:spacing w:after="0"/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Utilizarea terminologiei de specialitate în prezentarea sarcinilor realizate </w:t>
            </w:r>
          </w:p>
        </w:tc>
        <w:tc>
          <w:tcPr>
            <w:tcW w:w="1134" w:type="dxa"/>
          </w:tcPr>
          <w:p w:rsidR="00A60359" w:rsidRPr="0033094C" w:rsidRDefault="0050380E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15 </w:t>
            </w:r>
            <w:r w:rsidR="00A60359">
              <w:rPr>
                <w:rFonts w:ascii="Times New Roman" w:hAnsi="Times New Roman" w:cs="Times New Roman"/>
                <w:bCs/>
                <w:sz w:val="22"/>
                <w:szCs w:val="22"/>
                <w:lang w:val="ro-RO"/>
              </w:rPr>
              <w:t xml:space="preserve"> p</w:t>
            </w: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3094C" w:rsidRDefault="00A60359" w:rsidP="005D6C91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 xml:space="preserve"> MAXIM PROBA ORALĂ</w:t>
            </w:r>
            <w:r w:rsidRPr="00A7425D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footnoteReference w:id="4"/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30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0073" w:type="dxa"/>
            <w:gridSpan w:val="3"/>
            <w:shd w:val="clear" w:color="auto" w:fill="CCFF99"/>
          </w:tcPr>
          <w:p w:rsidR="00A60359" w:rsidRPr="00320C14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PUNCTAJ TOTAL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5</w:t>
            </w:r>
          </w:p>
        </w:tc>
        <w:tc>
          <w:tcPr>
            <w:tcW w:w="1134" w:type="dxa"/>
            <w:shd w:val="clear" w:color="auto" w:fill="CCFF99"/>
          </w:tcPr>
          <w:p w:rsidR="00A60359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100 p</w:t>
            </w: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34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10" w:type="dxa"/>
            <w:shd w:val="clear" w:color="auto" w:fill="CCFF99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  <w:tr w:rsidR="00A60359" w:rsidRPr="0033094C" w:rsidTr="00A60359">
        <w:trPr>
          <w:jc w:val="center"/>
        </w:trPr>
        <w:tc>
          <w:tcPr>
            <w:tcW w:w="11207" w:type="dxa"/>
            <w:gridSpan w:val="4"/>
          </w:tcPr>
          <w:p w:rsidR="00A60359" w:rsidRPr="00A60359" w:rsidRDefault="00A60359" w:rsidP="00A60359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vertAlign w:val="superscript"/>
                <w:lang w:val="ro-RO"/>
              </w:rPr>
            </w:pP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PU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N</w:t>
            </w:r>
            <w:r w:rsidRPr="0033094C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o-RO"/>
              </w:rPr>
              <w:t>CTAJ  FINAL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perscript"/>
                <w:lang w:val="ro-RO"/>
              </w:rPr>
              <w:t>6</w:t>
            </w:r>
          </w:p>
        </w:tc>
        <w:tc>
          <w:tcPr>
            <w:tcW w:w="3378" w:type="dxa"/>
            <w:gridSpan w:val="3"/>
          </w:tcPr>
          <w:p w:rsidR="00A60359" w:rsidRPr="0033094C" w:rsidRDefault="00A60359" w:rsidP="005D6C91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ro-RO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Default="00A60359">
      <w:pPr>
        <w:spacing w:line="276" w:lineRule="auto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br w:type="page"/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  <w:r>
        <w:rPr>
          <w:rFonts w:ascii="Times New Roman" w:eastAsia="Times New Roman" w:hAnsi="Times New Roman" w:cs="Times New Roman"/>
          <w:b/>
          <w:lang w:val="ro-RO" w:eastAsia="en-US"/>
        </w:rPr>
        <w:lastRenderedPageBreak/>
        <w:t>Î</w:t>
      </w:r>
      <w:r w:rsidRPr="00D76BD3">
        <w:rPr>
          <w:rFonts w:ascii="Times New Roman" w:eastAsia="Times New Roman" w:hAnsi="Times New Roman" w:cs="Times New Roman"/>
          <w:b/>
          <w:lang w:val="ro-RO" w:eastAsia="en-US"/>
        </w:rPr>
        <w:t>ntrebările Comisiei</w:t>
      </w:r>
      <w:r>
        <w:rPr>
          <w:rStyle w:val="FootnoteReference"/>
          <w:rFonts w:ascii="Times New Roman" w:eastAsia="Times New Roman" w:hAnsi="Times New Roman" w:cs="Times New Roman"/>
          <w:lang w:val="ro-RO" w:eastAsia="en-US"/>
        </w:rPr>
        <w:t>7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jc w:val="center"/>
        <w:tblInd w:w="-3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73"/>
        <w:gridCol w:w="7548"/>
      </w:tblGrid>
      <w:tr w:rsidR="00A60359" w:rsidRPr="00F26DB5" w:rsidTr="00A60359">
        <w:trPr>
          <w:jc w:val="center"/>
        </w:trPr>
        <w:tc>
          <w:tcPr>
            <w:tcW w:w="6873" w:type="dxa"/>
            <w:shd w:val="clear" w:color="auto" w:fill="D9D9D9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ÎNTREBARE</w:t>
            </w:r>
          </w:p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7548" w:type="dxa"/>
            <w:shd w:val="clear" w:color="auto" w:fill="D9D9D9"/>
          </w:tcPr>
          <w:p w:rsidR="00A60359" w:rsidRPr="009C294E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9C294E">
              <w:rPr>
                <w:rFonts w:ascii="Times New Roman" w:eastAsia="Times New Roman" w:hAnsi="Times New Roman" w:cs="Times New Roman"/>
                <w:b/>
                <w:sz w:val="22"/>
                <w:szCs w:val="22"/>
                <w:lang w:val="ro-RO" w:eastAsia="en-US"/>
              </w:rPr>
              <w:t>Observaţii referitoare la răspunsurile la întrebări ale candidatului</w:t>
            </w: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  <w:tr w:rsidR="00A60359" w:rsidRPr="00F26DB5" w:rsidTr="00A60359">
        <w:trPr>
          <w:jc w:val="center"/>
        </w:trPr>
        <w:tc>
          <w:tcPr>
            <w:tcW w:w="6873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  <w:tc>
          <w:tcPr>
            <w:tcW w:w="7548" w:type="dxa"/>
          </w:tcPr>
          <w:p w:rsidR="00A60359" w:rsidRPr="009C294E" w:rsidRDefault="00A60359" w:rsidP="00A60359">
            <w:pPr>
              <w:widowControl w:val="0"/>
              <w:autoSpaceDE w:val="0"/>
              <w:autoSpaceDN w:val="0"/>
              <w:adjustRightInd w:val="0"/>
              <w:spacing w:before="120" w:after="12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</w:tc>
      </w:tr>
    </w:tbl>
    <w:p w:rsidR="00A60359" w:rsidRPr="009C294E" w:rsidRDefault="00A60359" w:rsidP="00A60359">
      <w:pPr>
        <w:widowControl w:val="0"/>
        <w:autoSpaceDE w:val="0"/>
        <w:autoSpaceDN w:val="0"/>
        <w:adjustRightInd w:val="0"/>
        <w:spacing w:before="120" w:after="12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A60359" w:rsidRDefault="00A60359" w:rsidP="00A60359">
      <w:pPr>
        <w:pStyle w:val="Indent1"/>
        <w:jc w:val="both"/>
        <w:rPr>
          <w:rFonts w:ascii="Times New Roman" w:hAnsi="Times New Roman"/>
          <w:b/>
          <w:color w:val="auto"/>
          <w:sz w:val="24"/>
          <w:szCs w:val="24"/>
          <w:lang w:val="ro-RO"/>
        </w:rPr>
      </w:pPr>
      <w:r w:rsidRPr="00A60359">
        <w:rPr>
          <w:rFonts w:ascii="Times New Roman" w:hAnsi="Times New Roman"/>
          <w:b/>
          <w:color w:val="auto"/>
          <w:sz w:val="24"/>
          <w:szCs w:val="24"/>
          <w:lang w:val="ro-RO"/>
        </w:rPr>
        <w:t xml:space="preserve">Observaţiile Comisiei de examinare referitoare la realizarea probei practice pentru motivarea punctajului acordat </w:t>
      </w:r>
    </w:p>
    <w:p w:rsidR="00A60359" w:rsidRPr="009C294E" w:rsidRDefault="00A60359" w:rsidP="00A60359">
      <w:pPr>
        <w:pStyle w:val="Indent1"/>
        <w:jc w:val="both"/>
        <w:rPr>
          <w:rFonts w:ascii="Cambria" w:hAnsi="Cambria" w:cs="Arial"/>
          <w:b/>
          <w:color w:val="auto"/>
          <w:sz w:val="24"/>
          <w:szCs w:val="24"/>
          <w:lang w:val="ro-RO"/>
        </w:rPr>
      </w:pP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Pr="00185308" w:rsidRDefault="00A60359" w:rsidP="00A60359">
      <w:pPr>
        <w:pStyle w:val="Indent1"/>
        <w:spacing w:before="120" w:after="120"/>
        <w:ind w:left="0" w:firstLine="0"/>
        <w:jc w:val="both"/>
        <w:rPr>
          <w:rFonts w:ascii="Cambria" w:hAnsi="Cambria" w:cs="Arial"/>
          <w:color w:val="auto"/>
          <w:sz w:val="24"/>
          <w:szCs w:val="24"/>
          <w:lang w:val="ro-RO"/>
        </w:rPr>
      </w:pPr>
      <w:r>
        <w:rPr>
          <w:rFonts w:ascii="Cambria" w:hAnsi="Cambria" w:cs="Arial"/>
          <w:color w:val="auto"/>
          <w:sz w:val="24"/>
          <w:szCs w:val="24"/>
          <w:lang w:val="ro-RO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  <w:sectPr w:rsidR="00A60359" w:rsidSect="00A60359">
          <w:pgSz w:w="16838" w:h="11906" w:orient="landscape"/>
          <w:pgMar w:top="851" w:right="851" w:bottom="624" w:left="851" w:header="709" w:footer="709" w:gutter="0"/>
          <w:cols w:space="708"/>
          <w:docGrid w:linePitch="360"/>
        </w:sect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lastRenderedPageBreak/>
        <w:t xml:space="preserve">Rezultatul final stabilit de comisia de examinare pe baza evaluării </w:t>
      </w:r>
      <w:r>
        <w:rPr>
          <w:rFonts w:ascii="Times New Roman" w:eastAsia="Times New Roman" w:hAnsi="Times New Roman" w:cs="Times New Roman"/>
          <w:b/>
          <w:bCs/>
          <w:lang w:val="ro-RO" w:eastAsia="en-US"/>
        </w:rPr>
        <w:t>probei practice și a probei orale</w:t>
      </w:r>
      <w:r w:rsidRPr="00D76BD3">
        <w:rPr>
          <w:rFonts w:ascii="Times New Roman" w:eastAsia="Times New Roman" w:hAnsi="Times New Roman" w:cs="Times New Roman"/>
          <w:b/>
          <w:bCs/>
          <w:lang w:val="ro-RO" w:eastAsia="en-US"/>
        </w:rPr>
        <w:t>:</w:t>
      </w: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lang w:val="ro-RO"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77"/>
        <w:gridCol w:w="449"/>
        <w:gridCol w:w="1416"/>
        <w:gridCol w:w="1661"/>
        <w:gridCol w:w="1985"/>
        <w:gridCol w:w="1700"/>
        <w:gridCol w:w="1985"/>
      </w:tblGrid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Admis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Cu </w:t>
            </w: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punctajul final</w:t>
            </w:r>
          </w:p>
        </w:tc>
        <w:tc>
          <w:tcPr>
            <w:tcW w:w="1661" w:type="dxa"/>
            <w:tcBorders>
              <w:left w:val="single" w:sz="4" w:space="0" w:color="auto"/>
            </w:tcBorders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100p – 95 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94,99p – 85p</w:t>
            </w:r>
          </w:p>
        </w:tc>
        <w:tc>
          <w:tcPr>
            <w:tcW w:w="1700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84,99p – 75p</w:t>
            </w:r>
          </w:p>
        </w:tc>
        <w:tc>
          <w:tcPr>
            <w:tcW w:w="1985" w:type="dxa"/>
            <w:shd w:val="clear" w:color="auto" w:fill="BFBFBF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74,99p – 60p</w:t>
            </w:r>
          </w:p>
        </w:tc>
      </w:tr>
      <w:tr w:rsidR="00A60359" w:rsidRPr="00D76BD3" w:rsidTr="005D6C91">
        <w:trPr>
          <w:trHeight w:val="209"/>
        </w:trPr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calificativul</w:t>
            </w: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Excelent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Foarte bine</w:t>
            </w:r>
          </w:p>
        </w:tc>
        <w:tc>
          <w:tcPr>
            <w:tcW w:w="1700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Bine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Satisfăcător</w:t>
            </w: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left w:val="single" w:sz="4" w:space="0" w:color="auto"/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  <w:tr w:rsidR="00A60359" w:rsidRPr="00D76BD3" w:rsidTr="005D6C91"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Respins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41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Cu punctajul final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</w:tc>
      </w:tr>
    </w:tbl>
    <w:p w:rsidR="00A60359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p w:rsidR="00A60359" w:rsidRPr="00D76BD3" w:rsidRDefault="00A60359" w:rsidP="00A60359">
      <w:pPr>
        <w:widowControl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lang w:val="ro-RO" w:eastAsia="en-US"/>
        </w:rPr>
      </w:pPr>
    </w:p>
    <w:tbl>
      <w:tblPr>
        <w:tblW w:w="0" w:type="auto"/>
        <w:tblLook w:val="04A0"/>
      </w:tblPr>
      <w:tblGrid>
        <w:gridCol w:w="4861"/>
        <w:gridCol w:w="5786"/>
      </w:tblGrid>
      <w:tr w:rsidR="00A60359" w:rsidRPr="00D76BD3" w:rsidTr="005D6C91">
        <w:trPr>
          <w:trHeight w:val="1816"/>
        </w:trPr>
        <w:tc>
          <w:tcPr>
            <w:tcW w:w="492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Evaluatori 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(numele, prenumele şi semnătura):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1: ………………………………..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2: ..................................................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Evaluator 3: ..................................................</w:t>
            </w:r>
          </w:p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lang w:val="ro-RO" w:eastAsia="en-US"/>
              </w:rPr>
              <w:t>Data: ..............................</w:t>
            </w:r>
          </w:p>
        </w:tc>
        <w:tc>
          <w:tcPr>
            <w:tcW w:w="5908" w:type="dxa"/>
          </w:tcPr>
          <w:p w:rsidR="00A60359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 xml:space="preserve">Preşedinte de comisie 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iCs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/>
                <w:lang w:val="ro-RO" w:eastAsia="en-US"/>
              </w:rPr>
              <w:t>(numele, prenumele şi semnătura):</w:t>
            </w:r>
          </w:p>
          <w:p w:rsidR="00A60359" w:rsidRPr="00D76BD3" w:rsidRDefault="00A60359" w:rsidP="005D6C91">
            <w:pPr>
              <w:widowControl w:val="0"/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lang w:val="ro-RO" w:eastAsia="en-US"/>
              </w:rPr>
            </w:pPr>
            <w:r w:rsidRPr="00D76BD3">
              <w:rPr>
                <w:rFonts w:ascii="Times New Roman" w:eastAsia="Times New Roman" w:hAnsi="Times New Roman" w:cs="Times New Roman"/>
                <w:bCs/>
                <w:iCs/>
                <w:lang w:val="ro-RO" w:eastAsia="en-US"/>
              </w:rPr>
              <w:t>...........................................</w:t>
            </w:r>
          </w:p>
        </w:tc>
      </w:tr>
    </w:tbl>
    <w:p w:rsidR="00A60359" w:rsidRPr="00284100" w:rsidRDefault="00A60359" w:rsidP="00A60359">
      <w:pPr>
        <w:spacing w:after="0"/>
        <w:jc w:val="both"/>
        <w:rPr>
          <w:rFonts w:ascii="Times New Roman" w:hAnsi="Times New Roman" w:cs="Times New Roman"/>
          <w:lang w:val="ro-RO"/>
        </w:rPr>
      </w:pPr>
    </w:p>
    <w:p w:rsidR="001F43F4" w:rsidRDefault="001F43F4" w:rsidP="00A60359"/>
    <w:sectPr w:rsidR="001F43F4" w:rsidSect="00A60359">
      <w:pgSz w:w="11906" w:h="16838"/>
      <w:pgMar w:top="851" w:right="624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9BF" w:rsidRDefault="005D29BF" w:rsidP="00A60359">
      <w:pPr>
        <w:spacing w:after="0"/>
      </w:pPr>
      <w:r>
        <w:separator/>
      </w:r>
    </w:p>
  </w:endnote>
  <w:endnote w:type="continuationSeparator" w:id="0">
    <w:p w:rsidR="005D29BF" w:rsidRDefault="005D29BF" w:rsidP="00A6035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9BF" w:rsidRDefault="005D29BF" w:rsidP="00A60359">
      <w:pPr>
        <w:spacing w:after="0"/>
      </w:pPr>
      <w:r>
        <w:separator/>
      </w:r>
    </w:p>
  </w:footnote>
  <w:footnote w:type="continuationSeparator" w:id="0">
    <w:p w:rsidR="005D29BF" w:rsidRDefault="005D29BF" w:rsidP="00A60359">
      <w:pPr>
        <w:spacing w:after="0"/>
      </w:pPr>
      <w:r>
        <w:continuationSeparator/>
      </w:r>
    </w:p>
  </w:footnote>
  <w:footnote w:id="1">
    <w:p w:rsidR="00A60359" w:rsidRPr="009C294E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9C294E">
        <w:rPr>
          <w:rStyle w:val="FootnoteReference"/>
          <w:sz w:val="18"/>
          <w:szCs w:val="18"/>
        </w:rPr>
        <w:footnoteRef/>
      </w:r>
      <w:r w:rsidRPr="009C294E">
        <w:rPr>
          <w:sz w:val="18"/>
          <w:szCs w:val="18"/>
        </w:rPr>
        <w:t xml:space="preserve"> </w:t>
      </w:r>
      <w:r w:rsidRPr="009C294E">
        <w:rPr>
          <w:rFonts w:cs="Arial"/>
          <w:sz w:val="18"/>
          <w:szCs w:val="18"/>
          <w:lang w:val="ro-RO"/>
        </w:rPr>
        <w:t xml:space="preserve">Criteriile de evaluare sunt enunţuri asociate competențelor/rezultatelor învăţării care specifică cu mai multă exactitate rezultatele elevului, prin indicarea unor standarde prin care se poate măsura </w:t>
      </w:r>
      <w:r w:rsidRPr="009C294E">
        <w:rPr>
          <w:rFonts w:cs="Arial"/>
          <w:sz w:val="18"/>
          <w:szCs w:val="18"/>
          <w:u w:val="single"/>
          <w:lang w:val="ro-RO"/>
        </w:rPr>
        <w:t>nivelul</w:t>
      </w:r>
      <w:r w:rsidRPr="009C294E">
        <w:rPr>
          <w:rFonts w:cs="Arial"/>
          <w:sz w:val="18"/>
          <w:szCs w:val="18"/>
          <w:lang w:val="ro-RO"/>
        </w:rPr>
        <w:t xml:space="preserve"> de dobândire a competenţei. Fiecărui criteriu i se alocă un punctaj maxim.</w:t>
      </w:r>
    </w:p>
  </w:footnote>
  <w:footnote w:id="2">
    <w:p w:rsidR="00A60359" w:rsidRPr="00320C14" w:rsidRDefault="00A60359" w:rsidP="00A60359">
      <w:pPr>
        <w:pStyle w:val="Indent1"/>
        <w:ind w:left="0" w:firstLine="0"/>
        <w:rPr>
          <w:rFonts w:ascii="Cambria" w:hAnsi="Cambria" w:cs="Arial"/>
          <w:color w:val="auto"/>
          <w:sz w:val="18"/>
          <w:szCs w:val="18"/>
          <w:lang w:val="ro-RO"/>
        </w:rPr>
      </w:pPr>
      <w:r w:rsidRPr="009C294E">
        <w:rPr>
          <w:rStyle w:val="FootnoteReference"/>
          <w:rFonts w:ascii="Cambria" w:hAnsi="Cambria"/>
          <w:color w:val="auto"/>
          <w:sz w:val="18"/>
          <w:szCs w:val="18"/>
        </w:rPr>
        <w:footnoteRef/>
      </w:r>
      <w:r w:rsidRPr="00F26DB5">
        <w:rPr>
          <w:rFonts w:ascii="Cambria" w:hAnsi="Cambria"/>
          <w:color w:val="auto"/>
          <w:sz w:val="18"/>
          <w:szCs w:val="18"/>
          <w:lang w:val="ro-RO"/>
        </w:rPr>
        <w:t xml:space="preserve">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 xml:space="preserve">Fiecare </w:t>
      </w:r>
      <w:r w:rsidRPr="009C294E">
        <w:rPr>
          <w:rFonts w:ascii="Cambria" w:hAnsi="Cambria" w:cs="Arial"/>
          <w:color w:val="auto"/>
          <w:sz w:val="18"/>
          <w:szCs w:val="18"/>
          <w:lang w:val="ro-RO"/>
        </w:rPr>
        <w:t>criteriu este detaliat prin indicatori de realizare, definiţi în relaţie cu competențele/rezultatele învăţării. Fiecărui indicator i se alocă</w:t>
      </w:r>
      <w:r w:rsidRPr="00151625">
        <w:rPr>
          <w:rFonts w:ascii="Cambria" w:hAnsi="Cambria" w:cs="Arial"/>
          <w:color w:val="auto"/>
          <w:sz w:val="18"/>
          <w:szCs w:val="18"/>
          <w:lang w:val="ro-RO"/>
        </w:rPr>
        <w:t xml:space="preserve"> un număr de puncte. Suma punctelor indicatorilor este egală cu </w:t>
      </w:r>
      <w:r>
        <w:rPr>
          <w:rFonts w:ascii="Cambria" w:hAnsi="Cambria" w:cs="Arial"/>
          <w:color w:val="auto"/>
          <w:sz w:val="18"/>
          <w:szCs w:val="18"/>
          <w:lang w:val="ro-RO"/>
        </w:rPr>
        <w:t>punctajul maxim al criteriului.</w:t>
      </w:r>
    </w:p>
  </w:footnote>
  <w:footnote w:id="3"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</w:footnote>
  <w:footnote w:id="4"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 w:rsidRPr="00151625">
        <w:rPr>
          <w:rStyle w:val="FootnoteReference"/>
          <w:sz w:val="18"/>
          <w:szCs w:val="18"/>
        </w:rPr>
        <w:footnoteRef/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 w:rsidRPr="00151625">
        <w:rPr>
          <w:sz w:val="18"/>
          <w:szCs w:val="18"/>
          <w:lang w:val="ro-RO"/>
        </w:rPr>
        <w:t>trece de către fiecare evaluator punctajul total obținut de candidat pentru toate criteriile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5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trece de către fiecare evaluator punctajul </w:t>
      </w:r>
      <w:r>
        <w:rPr>
          <w:sz w:val="18"/>
          <w:szCs w:val="18"/>
          <w:lang w:val="ro-RO"/>
        </w:rPr>
        <w:t xml:space="preserve">total acordat pentru candidat </w:t>
      </w:r>
    </w:p>
    <w:p w:rsidR="00A60359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>6</w:t>
      </w:r>
      <w:r w:rsidRPr="00151625">
        <w:rPr>
          <w:sz w:val="18"/>
          <w:szCs w:val="18"/>
        </w:rPr>
        <w:t xml:space="preserve"> </w:t>
      </w:r>
      <w:r w:rsidRPr="00151625">
        <w:rPr>
          <w:sz w:val="18"/>
          <w:szCs w:val="18"/>
          <w:lang w:val="ro-RO"/>
        </w:rPr>
        <w:t xml:space="preserve">Se </w:t>
      </w:r>
      <w:r>
        <w:rPr>
          <w:sz w:val="18"/>
          <w:szCs w:val="18"/>
          <w:lang w:val="ro-RO"/>
        </w:rPr>
        <w:t>calculează punctajul final ca medie aritmetică a punctajelor acordate de fiecare dintre cei trei evaluatori</w:t>
      </w:r>
    </w:p>
    <w:p w:rsidR="00A60359" w:rsidRPr="00151625" w:rsidRDefault="00A60359" w:rsidP="00A60359">
      <w:pPr>
        <w:pStyle w:val="FootnoteText"/>
        <w:spacing w:after="0"/>
        <w:rPr>
          <w:sz w:val="18"/>
          <w:szCs w:val="18"/>
          <w:lang w:val="ro-RO"/>
        </w:rPr>
      </w:pPr>
      <w:r>
        <w:rPr>
          <w:rStyle w:val="FootnoteReference"/>
          <w:sz w:val="18"/>
          <w:szCs w:val="18"/>
          <w:lang w:val="ro-RO"/>
        </w:rPr>
        <w:t xml:space="preserve">7 </w:t>
      </w:r>
      <w:r w:rsidRPr="009C294E">
        <w:rPr>
          <w:rFonts w:eastAsia="Times New Roman"/>
          <w:sz w:val="18"/>
          <w:szCs w:val="18"/>
          <w:lang w:val="ro-RO" w:eastAsia="en-US"/>
        </w:rPr>
        <w:t>Se completează de un membru al comisiei de examinare. Răspunsurile la întrebări vor fi luate în considerare la acordarea punctajului la proba orală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81A21"/>
    <w:multiLevelType w:val="multilevel"/>
    <w:tmpl w:val="D72C3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F064FE"/>
    <w:multiLevelType w:val="hybridMultilevel"/>
    <w:tmpl w:val="3A6A56F4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861DD4"/>
    <w:multiLevelType w:val="multilevel"/>
    <w:tmpl w:val="F03E3B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B80A28"/>
    <w:multiLevelType w:val="multilevel"/>
    <w:tmpl w:val="426CB702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4">
    <w:nsid w:val="6A1C7B05"/>
    <w:multiLevelType w:val="multilevel"/>
    <w:tmpl w:val="566CC14C"/>
    <w:lvl w:ilvl="0">
      <w:start w:val="2"/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860"/>
        </w:tabs>
        <w:ind w:left="18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5">
    <w:nsid w:val="6E951C9A"/>
    <w:multiLevelType w:val="multilevel"/>
    <w:tmpl w:val="DF4058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60359"/>
    <w:rsid w:val="0003670A"/>
    <w:rsid w:val="00080630"/>
    <w:rsid w:val="00081C7B"/>
    <w:rsid w:val="000A2D9C"/>
    <w:rsid w:val="000B03D2"/>
    <w:rsid w:val="000D53C2"/>
    <w:rsid w:val="000F0556"/>
    <w:rsid w:val="001115E0"/>
    <w:rsid w:val="00146BF3"/>
    <w:rsid w:val="001633E9"/>
    <w:rsid w:val="001F43F4"/>
    <w:rsid w:val="002868DE"/>
    <w:rsid w:val="002A18D2"/>
    <w:rsid w:val="00333518"/>
    <w:rsid w:val="00391A09"/>
    <w:rsid w:val="003B29D0"/>
    <w:rsid w:val="00455347"/>
    <w:rsid w:val="004765BB"/>
    <w:rsid w:val="00485A48"/>
    <w:rsid w:val="00494E88"/>
    <w:rsid w:val="0050380E"/>
    <w:rsid w:val="00512B90"/>
    <w:rsid w:val="00513FE5"/>
    <w:rsid w:val="00595DAC"/>
    <w:rsid w:val="005B4001"/>
    <w:rsid w:val="005C0133"/>
    <w:rsid w:val="005D1363"/>
    <w:rsid w:val="005D16BE"/>
    <w:rsid w:val="005D29BF"/>
    <w:rsid w:val="005D3CF6"/>
    <w:rsid w:val="006A2DDD"/>
    <w:rsid w:val="006B4F47"/>
    <w:rsid w:val="006E7A8D"/>
    <w:rsid w:val="007E42AA"/>
    <w:rsid w:val="007F3C7B"/>
    <w:rsid w:val="008276E8"/>
    <w:rsid w:val="0086576A"/>
    <w:rsid w:val="00912FCE"/>
    <w:rsid w:val="00933817"/>
    <w:rsid w:val="009B1B18"/>
    <w:rsid w:val="009F7815"/>
    <w:rsid w:val="00A60359"/>
    <w:rsid w:val="00A70385"/>
    <w:rsid w:val="00A774BD"/>
    <w:rsid w:val="00A942C1"/>
    <w:rsid w:val="00A9743E"/>
    <w:rsid w:val="00B940ED"/>
    <w:rsid w:val="00C2190C"/>
    <w:rsid w:val="00D53DF6"/>
    <w:rsid w:val="00DA13B0"/>
    <w:rsid w:val="00DE4090"/>
    <w:rsid w:val="00E9411E"/>
    <w:rsid w:val="00F761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0359"/>
    <w:pPr>
      <w:spacing w:line="240" w:lineRule="auto"/>
    </w:pPr>
    <w:rPr>
      <w:rFonts w:ascii="Cambria" w:eastAsia="MS Mincho" w:hAnsi="Cambria" w:cs="Cambria"/>
      <w:sz w:val="24"/>
      <w:szCs w:val="24"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rsid w:val="00A60359"/>
    <w:rPr>
      <w:rFonts w:cs="Times New Roman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60359"/>
    <w:rPr>
      <w:rFonts w:ascii="Cambria" w:eastAsia="MS Mincho" w:hAnsi="Cambria" w:cs="Times New Roman"/>
      <w:sz w:val="24"/>
      <w:szCs w:val="24"/>
      <w:lang w:eastAsia="ja-JP"/>
    </w:rPr>
  </w:style>
  <w:style w:type="character" w:styleId="FootnoteReference">
    <w:name w:val="footnote reference"/>
    <w:uiPriority w:val="99"/>
    <w:semiHidden/>
    <w:rsid w:val="00A60359"/>
    <w:rPr>
      <w:vertAlign w:val="superscript"/>
    </w:rPr>
  </w:style>
  <w:style w:type="paragraph" w:customStyle="1" w:styleId="Indent1">
    <w:name w:val="Indent 1"/>
    <w:rsid w:val="00A60359"/>
    <w:pPr>
      <w:tabs>
        <w:tab w:val="left" w:pos="567"/>
      </w:tabs>
      <w:spacing w:after="0" w:line="240" w:lineRule="auto"/>
      <w:ind w:left="567" w:hanging="567"/>
    </w:pPr>
    <w:rPr>
      <w:rFonts w:ascii="Arial Narrow" w:eastAsia="Times New Roman" w:hAnsi="Arial Narrow" w:cs="Times New Roman"/>
      <w:snapToGrid w:val="0"/>
      <w:color w:val="000000"/>
      <w:szCs w:val="20"/>
      <w:lang w:val="en-GB"/>
    </w:rPr>
  </w:style>
  <w:style w:type="paragraph" w:styleId="PlainText">
    <w:name w:val="Plain Text"/>
    <w:basedOn w:val="Normal"/>
    <w:link w:val="PlainTextChar"/>
    <w:semiHidden/>
    <w:rsid w:val="008276E8"/>
    <w:pPr>
      <w:spacing w:after="0"/>
    </w:pPr>
    <w:rPr>
      <w:rFonts w:ascii="Courier New" w:eastAsia="Times New Roman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semiHidden/>
    <w:rsid w:val="008276E8"/>
    <w:rPr>
      <w:rFonts w:ascii="Courier New" w:eastAsia="Times New Roman" w:hAnsi="Courier New" w:cs="Courier New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8276E8"/>
    <w:pPr>
      <w:ind w:left="720"/>
      <w:contextualSpacing/>
    </w:pPr>
  </w:style>
  <w:style w:type="paragraph" w:styleId="Title">
    <w:name w:val="Title"/>
    <w:basedOn w:val="Normal"/>
    <w:link w:val="TitleChar"/>
    <w:qFormat/>
    <w:rsid w:val="00D53DF6"/>
    <w:pPr>
      <w:spacing w:before="120" w:after="0"/>
      <w:jc w:val="center"/>
    </w:pPr>
    <w:rPr>
      <w:rFonts w:ascii="Times New Roman" w:eastAsia="Times New Roman" w:hAnsi="Times New Roman" w:cs="Times New Roman"/>
      <w:b/>
      <w:sz w:val="36"/>
      <w:szCs w:val="20"/>
      <w:lang w:val="ro-RO" w:eastAsia="en-US"/>
    </w:rPr>
  </w:style>
  <w:style w:type="character" w:customStyle="1" w:styleId="TitleChar">
    <w:name w:val="Title Char"/>
    <w:basedOn w:val="DefaultParagraphFont"/>
    <w:link w:val="Title"/>
    <w:rsid w:val="00D53DF6"/>
    <w:rPr>
      <w:rFonts w:ascii="Times New Roman" w:eastAsia="Times New Roman" w:hAnsi="Times New Roman" w:cs="Times New Roman"/>
      <w:b/>
      <w:sz w:val="3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370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1043</Words>
  <Characters>6052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CNDIPT</dc:creator>
  <cp:keywords/>
  <dc:description/>
  <cp:lastModifiedBy>CNDIPT</cp:lastModifiedBy>
  <cp:revision>20</cp:revision>
  <dcterms:created xsi:type="dcterms:W3CDTF">2016-10-17T10:46:00Z</dcterms:created>
  <dcterms:modified xsi:type="dcterms:W3CDTF">2017-02-02T07:55:00Z</dcterms:modified>
</cp:coreProperties>
</file>