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35D" w:rsidRDefault="00C5335D" w:rsidP="00C5335D">
      <w:pPr>
        <w:ind w:left="2880" w:hanging="28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5335D" w:rsidRDefault="00C5335D" w:rsidP="00C5335D">
      <w:pPr>
        <w:ind w:left="2880"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5335D" w:rsidRPr="00C5335D" w:rsidRDefault="00C5335D" w:rsidP="00C5335D">
      <w:pPr>
        <w:ind w:left="2880"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C5335D">
        <w:rPr>
          <w:rFonts w:ascii="Times New Roman" w:hAnsi="Times New Roman" w:cs="Times New Roman"/>
          <w:sz w:val="28"/>
          <w:szCs w:val="28"/>
          <w:shd w:val="clear" w:color="auto" w:fill="FFFFFF"/>
        </w:rPr>
        <w:t>Comunicat</w:t>
      </w:r>
      <w:proofErr w:type="spellEnd"/>
      <w:r w:rsidRPr="00C533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</w:t>
      </w:r>
      <w:proofErr w:type="spellStart"/>
      <w:r w:rsidRPr="00C5335D">
        <w:rPr>
          <w:rFonts w:ascii="Times New Roman" w:hAnsi="Times New Roman" w:cs="Times New Roman"/>
          <w:sz w:val="28"/>
          <w:szCs w:val="28"/>
          <w:shd w:val="clear" w:color="auto" w:fill="FFFFFF"/>
        </w:rPr>
        <w:t>presă</w:t>
      </w:r>
      <w:proofErr w:type="spellEnd"/>
    </w:p>
    <w:p w:rsidR="00C5335D" w:rsidRDefault="00C5335D" w:rsidP="000F4E6D">
      <w:pPr>
        <w:ind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5335D" w:rsidRDefault="00C5335D" w:rsidP="000F4E6D">
      <w:pPr>
        <w:ind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63AD9" w:rsidRDefault="000F4E6D" w:rsidP="000F4E6D">
      <w:pPr>
        <w:ind w:firstLine="720"/>
        <w:jc w:val="both"/>
        <w:rPr>
          <w:rStyle w:val="textexposedshow"/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>În</w:t>
      </w:r>
      <w:proofErr w:type="spellEnd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>cadrul</w:t>
      </w:r>
      <w:proofErr w:type="spellEnd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>proiectului</w:t>
      </w:r>
      <w:proofErr w:type="spellEnd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>educațional</w:t>
      </w:r>
      <w:proofErr w:type="spellEnd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5335D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PRO-ECHITATE</w:t>
      </w:r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80 </w:t>
      </w:r>
      <w:proofErr w:type="spellStart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>elevi</w:t>
      </w:r>
      <w:proofErr w:type="spellEnd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>hunedoreni</w:t>
      </w:r>
      <w:proofErr w:type="spellEnd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din </w:t>
      </w:r>
      <w:proofErr w:type="spellStart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>unități</w:t>
      </w:r>
      <w:proofErr w:type="spellEnd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</w:t>
      </w:r>
      <w:proofErr w:type="spellStart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>învățământ</w:t>
      </w:r>
      <w:proofErr w:type="spellEnd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din </w:t>
      </w:r>
      <w:proofErr w:type="spellStart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>mediul</w:t>
      </w:r>
      <w:proofErr w:type="spellEnd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rural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din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medii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dezavantajate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socio-economic</w:t>
      </w:r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>sau</w:t>
      </w:r>
      <w:proofErr w:type="spellEnd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din </w:t>
      </w:r>
      <w:proofErr w:type="spellStart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>localități</w:t>
      </w:r>
      <w:proofErr w:type="spellEnd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cu </w:t>
      </w:r>
      <w:proofErr w:type="spellStart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>mai</w:t>
      </w:r>
      <w:proofErr w:type="spellEnd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>puțin</w:t>
      </w:r>
      <w:proofErr w:type="spellEnd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10.000 </w:t>
      </w:r>
      <w:proofErr w:type="spellStart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>locuitori</w:t>
      </w:r>
      <w:proofErr w:type="spellEnd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au </w:t>
      </w:r>
      <w:proofErr w:type="spellStart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>participat</w:t>
      </w:r>
      <w:proofErr w:type="spellEnd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>sâmbătă</w:t>
      </w:r>
      <w:proofErr w:type="spellEnd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03 </w:t>
      </w:r>
      <w:proofErr w:type="spellStart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>noiembrie</w:t>
      </w:r>
      <w:proofErr w:type="spellEnd"/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2018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0F4E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la</w:t>
      </w:r>
      <w:r w:rsidR="00C533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Alba-Iulia, la</w:t>
      </w:r>
      <w:r w:rsidRPr="000F4E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E6D">
        <w:rPr>
          <w:rFonts w:ascii="Times New Roman" w:hAnsi="Times New Roman" w:cs="Times New Roman"/>
          <w:sz w:val="24"/>
          <w:szCs w:val="24"/>
        </w:rPr>
        <w:t>atelierele</w:t>
      </w:r>
      <w:proofErr w:type="spellEnd"/>
      <w:r w:rsidRPr="000F4E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335D">
        <w:rPr>
          <w:rFonts w:ascii="Times New Roman" w:hAnsi="Times New Roman" w:cs="Times New Roman"/>
          <w:sz w:val="24"/>
          <w:szCs w:val="24"/>
        </w:rPr>
        <w:t>inovative</w:t>
      </w:r>
      <w:proofErr w:type="spellEnd"/>
      <w:r w:rsidR="00C533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335D">
        <w:rPr>
          <w:rFonts w:ascii="Times New Roman" w:hAnsi="Times New Roman" w:cs="Times New Roman"/>
          <w:sz w:val="24"/>
          <w:szCs w:val="24"/>
        </w:rPr>
        <w:t>p</w:t>
      </w:r>
      <w:r w:rsidRPr="000F4E6D">
        <w:rPr>
          <w:rFonts w:ascii="Times New Roman" w:hAnsi="Times New Roman" w:cs="Times New Roman"/>
          <w:sz w:val="24"/>
          <w:szCs w:val="24"/>
        </w:rPr>
        <w:t>e</w:t>
      </w:r>
      <w:r w:rsidR="00C5335D">
        <w:rPr>
          <w:rFonts w:ascii="Times New Roman" w:hAnsi="Times New Roman" w:cs="Times New Roman"/>
          <w:sz w:val="24"/>
          <w:szCs w:val="24"/>
        </w:rPr>
        <w:t>ntru</w:t>
      </w:r>
      <w:proofErr w:type="spellEnd"/>
      <w:r w:rsidRPr="000F4E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E6D">
        <w:rPr>
          <w:rFonts w:ascii="Times New Roman" w:hAnsi="Times New Roman" w:cs="Times New Roman"/>
          <w:sz w:val="24"/>
          <w:szCs w:val="24"/>
        </w:rPr>
        <w:t>managementul</w:t>
      </w:r>
      <w:proofErr w:type="spellEnd"/>
      <w:r w:rsidRPr="000F4E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E6D">
        <w:rPr>
          <w:rFonts w:ascii="Times New Roman" w:hAnsi="Times New Roman" w:cs="Times New Roman"/>
          <w:sz w:val="24"/>
          <w:szCs w:val="24"/>
        </w:rPr>
        <w:t>carierei</w:t>
      </w:r>
      <w:proofErr w:type="spellEnd"/>
      <w:r w:rsidRPr="000F4E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E6D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0F4E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E6D">
        <w:rPr>
          <w:rFonts w:ascii="Times New Roman" w:hAnsi="Times New Roman" w:cs="Times New Roman"/>
          <w:sz w:val="24"/>
          <w:szCs w:val="24"/>
        </w:rPr>
        <w:t>orientare</w:t>
      </w:r>
      <w:proofErr w:type="spellEnd"/>
      <w:r w:rsidRPr="000F4E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E6D">
        <w:rPr>
          <w:rFonts w:ascii="Times New Roman" w:hAnsi="Times New Roman" w:cs="Times New Roman"/>
          <w:sz w:val="24"/>
          <w:szCs w:val="24"/>
        </w:rPr>
        <w:t>profesională</w:t>
      </w:r>
      <w:proofErr w:type="spellEnd"/>
      <w:r w:rsidRPr="000F4E6D">
        <w:rPr>
          <w:rStyle w:val="textexposedshow"/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0F4E6D" w:rsidRDefault="000F4E6D" w:rsidP="000F4E6D">
      <w:pPr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Proiectul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inițiat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Universitatea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0F4E6D">
        <w:rPr>
          <w:rFonts w:ascii="Times New Roman" w:hAnsi="Times New Roman"/>
          <w:b/>
          <w:i/>
          <w:sz w:val="24"/>
          <w:szCs w:val="24"/>
        </w:rPr>
        <w:t xml:space="preserve">„1 </w:t>
      </w:r>
      <w:proofErr w:type="spellStart"/>
      <w:r w:rsidRPr="000F4E6D">
        <w:rPr>
          <w:rFonts w:ascii="Times New Roman" w:hAnsi="Times New Roman"/>
          <w:b/>
          <w:i/>
          <w:sz w:val="24"/>
          <w:szCs w:val="24"/>
        </w:rPr>
        <w:t>Decembrie</w:t>
      </w:r>
      <w:proofErr w:type="spellEnd"/>
      <w:r w:rsidRPr="000F4E6D">
        <w:rPr>
          <w:rFonts w:ascii="Times New Roman" w:hAnsi="Times New Roman"/>
          <w:b/>
          <w:i/>
          <w:sz w:val="24"/>
          <w:szCs w:val="24"/>
        </w:rPr>
        <w:t xml:space="preserve"> 1918”</w:t>
      </w:r>
      <w:r>
        <w:rPr>
          <w:rFonts w:ascii="Times New Roman" w:hAnsi="Times New Roman"/>
          <w:sz w:val="24"/>
          <w:szCs w:val="24"/>
        </w:rPr>
        <w:t xml:space="preserve"> </w:t>
      </w:r>
      <w:r w:rsidR="001D287C">
        <w:rPr>
          <w:rFonts w:ascii="Times New Roman" w:hAnsi="Times New Roman"/>
          <w:sz w:val="24"/>
          <w:szCs w:val="24"/>
        </w:rPr>
        <w:t xml:space="preserve">din Alba Iulia </w:t>
      </w:r>
      <w:bookmarkStart w:id="0" w:name="_GoBack"/>
      <w:bookmarkEnd w:id="0"/>
      <w:proofErr w:type="spellStart"/>
      <w:r>
        <w:rPr>
          <w:rFonts w:ascii="Times New Roman" w:hAnsi="Times New Roman"/>
          <w:sz w:val="24"/>
          <w:szCs w:val="24"/>
        </w:rPr>
        <w:t>și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derulat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colaborare</w:t>
      </w:r>
      <w:proofErr w:type="spellEnd"/>
      <w:r>
        <w:rPr>
          <w:rFonts w:ascii="Times New Roman" w:hAnsi="Times New Roman"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sz w:val="24"/>
          <w:szCs w:val="24"/>
        </w:rPr>
        <w:t>Inspectoratul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Școlar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Județean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C5335D">
        <w:rPr>
          <w:rFonts w:ascii="Times New Roman" w:hAnsi="Times New Roman"/>
          <w:sz w:val="24"/>
          <w:szCs w:val="24"/>
        </w:rPr>
        <w:t>Alba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și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Inspectoratul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Școlar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Județean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Hunedoara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 w:rsidRPr="00126D36">
        <w:rPr>
          <w:rFonts w:ascii="Times New Roman" w:hAnsi="Times New Roman"/>
          <w:sz w:val="24"/>
          <w:szCs w:val="24"/>
        </w:rPr>
        <w:t xml:space="preserve">are </w:t>
      </w:r>
      <w:proofErr w:type="spellStart"/>
      <w:r w:rsidRPr="00126D36">
        <w:rPr>
          <w:rFonts w:ascii="Times New Roman" w:hAnsi="Times New Roman"/>
          <w:sz w:val="24"/>
          <w:szCs w:val="24"/>
        </w:rPr>
        <w:t>ca</w:t>
      </w:r>
      <w:proofErr w:type="spellEnd"/>
      <w:r w:rsidRPr="00126D36">
        <w:rPr>
          <w:rFonts w:ascii="Times New Roman" w:hAnsi="Times New Roman"/>
          <w:sz w:val="24"/>
          <w:szCs w:val="24"/>
        </w:rPr>
        <w:t xml:space="preserve"> principal </w:t>
      </w:r>
      <w:proofErr w:type="spellStart"/>
      <w:r w:rsidRPr="00126D36">
        <w:rPr>
          <w:rFonts w:ascii="Times New Roman" w:hAnsi="Times New Roman"/>
          <w:sz w:val="24"/>
          <w:szCs w:val="24"/>
        </w:rPr>
        <w:t>obiectiv</w:t>
      </w:r>
      <w:proofErr w:type="spellEnd"/>
      <w:r w:rsidRPr="00126D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6D36">
        <w:rPr>
          <w:rFonts w:ascii="Times New Roman" w:hAnsi="Times New Roman"/>
          <w:sz w:val="24"/>
          <w:szCs w:val="24"/>
        </w:rPr>
        <w:t>creșterea</w:t>
      </w:r>
      <w:proofErr w:type="spellEnd"/>
      <w:r w:rsidRPr="00126D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6D36">
        <w:rPr>
          <w:rFonts w:ascii="Times New Roman" w:hAnsi="Times New Roman"/>
          <w:sz w:val="24"/>
          <w:szCs w:val="24"/>
        </w:rPr>
        <w:t>echității</w:t>
      </w:r>
      <w:proofErr w:type="spellEnd"/>
      <w:r w:rsidRPr="00126D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6D36">
        <w:rPr>
          <w:rFonts w:ascii="Times New Roman" w:hAnsi="Times New Roman"/>
          <w:sz w:val="24"/>
          <w:szCs w:val="24"/>
        </w:rPr>
        <w:t>în</w:t>
      </w:r>
      <w:proofErr w:type="spellEnd"/>
      <w:r w:rsidRPr="00126D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6D36">
        <w:rPr>
          <w:rFonts w:ascii="Times New Roman" w:hAnsi="Times New Roman"/>
          <w:sz w:val="24"/>
          <w:szCs w:val="24"/>
        </w:rPr>
        <w:t>accesul</w:t>
      </w:r>
      <w:proofErr w:type="spellEnd"/>
      <w:r w:rsidRPr="00126D36">
        <w:rPr>
          <w:rFonts w:ascii="Times New Roman" w:hAnsi="Times New Roman"/>
          <w:sz w:val="24"/>
          <w:szCs w:val="24"/>
        </w:rPr>
        <w:t xml:space="preserve"> la </w:t>
      </w:r>
      <w:proofErr w:type="spellStart"/>
      <w:r w:rsidRPr="00126D36">
        <w:rPr>
          <w:rFonts w:ascii="Times New Roman" w:hAnsi="Times New Roman"/>
          <w:sz w:val="24"/>
          <w:szCs w:val="24"/>
        </w:rPr>
        <w:t>studii</w:t>
      </w:r>
      <w:proofErr w:type="spellEnd"/>
      <w:r w:rsidRPr="00126D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6D36">
        <w:rPr>
          <w:rFonts w:ascii="Times New Roman" w:hAnsi="Times New Roman"/>
          <w:sz w:val="24"/>
          <w:szCs w:val="24"/>
        </w:rPr>
        <w:t>superioare</w:t>
      </w:r>
      <w:proofErr w:type="spellEnd"/>
      <w:r w:rsidRPr="00126D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6D36">
        <w:rPr>
          <w:rFonts w:ascii="Times New Roman" w:hAnsi="Times New Roman"/>
          <w:sz w:val="24"/>
          <w:szCs w:val="24"/>
        </w:rPr>
        <w:t>și</w:t>
      </w:r>
      <w:proofErr w:type="spellEnd"/>
      <w:r w:rsidRPr="00126D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6D36">
        <w:rPr>
          <w:rFonts w:ascii="Times New Roman" w:hAnsi="Times New Roman"/>
          <w:sz w:val="24"/>
          <w:szCs w:val="24"/>
        </w:rPr>
        <w:t>pe</w:t>
      </w:r>
      <w:proofErr w:type="spellEnd"/>
      <w:r w:rsidRPr="00126D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6D36">
        <w:rPr>
          <w:rFonts w:ascii="Times New Roman" w:hAnsi="Times New Roman"/>
          <w:sz w:val="24"/>
          <w:szCs w:val="24"/>
        </w:rPr>
        <w:t>piața</w:t>
      </w:r>
      <w:proofErr w:type="spellEnd"/>
      <w:r w:rsidRPr="00126D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6D36">
        <w:rPr>
          <w:rFonts w:ascii="Times New Roman" w:hAnsi="Times New Roman"/>
          <w:sz w:val="24"/>
          <w:szCs w:val="24"/>
        </w:rPr>
        <w:t>muncii</w:t>
      </w:r>
      <w:proofErr w:type="spellEnd"/>
      <w:r w:rsidRPr="00126D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6D36">
        <w:rPr>
          <w:rFonts w:ascii="Times New Roman" w:hAnsi="Times New Roman"/>
          <w:sz w:val="24"/>
          <w:szCs w:val="24"/>
        </w:rPr>
        <w:t>pentru</w:t>
      </w:r>
      <w:proofErr w:type="spellEnd"/>
      <w:r w:rsidRPr="00126D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6D36">
        <w:rPr>
          <w:rFonts w:ascii="Times New Roman" w:hAnsi="Times New Roman"/>
          <w:sz w:val="24"/>
          <w:szCs w:val="24"/>
        </w:rPr>
        <w:t>elevii</w:t>
      </w:r>
      <w:proofErr w:type="spellEnd"/>
      <w:r w:rsidRPr="00126D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6D36">
        <w:rPr>
          <w:rFonts w:ascii="Times New Roman" w:hAnsi="Times New Roman"/>
          <w:sz w:val="24"/>
          <w:szCs w:val="24"/>
        </w:rPr>
        <w:t>și</w:t>
      </w:r>
      <w:proofErr w:type="spellEnd"/>
      <w:r w:rsidRPr="00126D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6D36">
        <w:rPr>
          <w:rFonts w:ascii="Times New Roman" w:hAnsi="Times New Roman"/>
          <w:sz w:val="24"/>
          <w:szCs w:val="24"/>
        </w:rPr>
        <w:t>studenții</w:t>
      </w:r>
      <w:proofErr w:type="spellEnd"/>
      <w:r w:rsidRPr="00126D36">
        <w:rPr>
          <w:rFonts w:ascii="Times New Roman" w:hAnsi="Times New Roman"/>
          <w:sz w:val="24"/>
          <w:szCs w:val="24"/>
        </w:rPr>
        <w:t xml:space="preserve"> din </w:t>
      </w:r>
      <w:proofErr w:type="spellStart"/>
      <w:r w:rsidRPr="00126D36">
        <w:rPr>
          <w:rFonts w:ascii="Times New Roman" w:hAnsi="Times New Roman"/>
          <w:sz w:val="24"/>
          <w:szCs w:val="24"/>
        </w:rPr>
        <w:t>mediile</w:t>
      </w:r>
      <w:proofErr w:type="spellEnd"/>
      <w:r w:rsidRPr="00126D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6D36">
        <w:rPr>
          <w:rFonts w:ascii="Times New Roman" w:hAnsi="Times New Roman"/>
          <w:sz w:val="24"/>
          <w:szCs w:val="24"/>
        </w:rPr>
        <w:t>defavorizate</w:t>
      </w:r>
      <w:proofErr w:type="spellEnd"/>
      <w:r w:rsidRPr="00126D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6D36">
        <w:rPr>
          <w:rFonts w:ascii="Times New Roman" w:hAnsi="Times New Roman"/>
          <w:sz w:val="24"/>
          <w:szCs w:val="24"/>
        </w:rPr>
        <w:t>și</w:t>
      </w:r>
      <w:proofErr w:type="spellEnd"/>
      <w:r w:rsidRPr="00126D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6D36">
        <w:rPr>
          <w:rFonts w:ascii="Times New Roman" w:hAnsi="Times New Roman"/>
          <w:sz w:val="24"/>
          <w:szCs w:val="24"/>
        </w:rPr>
        <w:t>dezvoltarea</w:t>
      </w:r>
      <w:proofErr w:type="spellEnd"/>
      <w:r w:rsidRPr="00126D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6D36">
        <w:rPr>
          <w:rFonts w:ascii="Times New Roman" w:hAnsi="Times New Roman"/>
          <w:sz w:val="24"/>
          <w:szCs w:val="24"/>
        </w:rPr>
        <w:t>integrată</w:t>
      </w:r>
      <w:proofErr w:type="spellEnd"/>
      <w:r w:rsidRPr="00126D36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126D36">
        <w:rPr>
          <w:rFonts w:ascii="Times New Roman" w:hAnsi="Times New Roman"/>
          <w:sz w:val="24"/>
          <w:szCs w:val="24"/>
        </w:rPr>
        <w:t>planurilor</w:t>
      </w:r>
      <w:proofErr w:type="spellEnd"/>
      <w:r w:rsidRPr="00126D36">
        <w:rPr>
          <w:rFonts w:ascii="Times New Roman" w:hAnsi="Times New Roman"/>
          <w:sz w:val="24"/>
          <w:szCs w:val="24"/>
        </w:rPr>
        <w:t xml:space="preserve"> de la </w:t>
      </w:r>
      <w:proofErr w:type="spellStart"/>
      <w:r w:rsidRPr="00126D36">
        <w:rPr>
          <w:rFonts w:ascii="Times New Roman" w:hAnsi="Times New Roman"/>
          <w:sz w:val="24"/>
          <w:szCs w:val="24"/>
        </w:rPr>
        <w:t>nivel</w:t>
      </w:r>
      <w:proofErr w:type="spellEnd"/>
      <w:r w:rsidRPr="00126D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6D36">
        <w:rPr>
          <w:rFonts w:ascii="Times New Roman" w:hAnsi="Times New Roman"/>
          <w:sz w:val="24"/>
          <w:szCs w:val="24"/>
        </w:rPr>
        <w:t>instituțional</w:t>
      </w:r>
      <w:proofErr w:type="spellEnd"/>
      <w:r w:rsidRPr="00126D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6D36">
        <w:rPr>
          <w:rFonts w:ascii="Times New Roman" w:hAnsi="Times New Roman"/>
          <w:sz w:val="24"/>
          <w:szCs w:val="24"/>
        </w:rPr>
        <w:t>privind</w:t>
      </w:r>
      <w:proofErr w:type="spellEnd"/>
      <w:r w:rsidRPr="00126D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6D36">
        <w:rPr>
          <w:rFonts w:ascii="Times New Roman" w:hAnsi="Times New Roman"/>
          <w:sz w:val="24"/>
          <w:szCs w:val="24"/>
        </w:rPr>
        <w:t>inserția</w:t>
      </w:r>
      <w:proofErr w:type="spellEnd"/>
      <w:r w:rsidRPr="00126D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6D36">
        <w:rPr>
          <w:rFonts w:ascii="Times New Roman" w:hAnsi="Times New Roman"/>
          <w:sz w:val="24"/>
          <w:szCs w:val="24"/>
        </w:rPr>
        <w:t>pe</w:t>
      </w:r>
      <w:proofErr w:type="spellEnd"/>
      <w:r w:rsidRPr="00126D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6D36">
        <w:rPr>
          <w:rFonts w:ascii="Times New Roman" w:hAnsi="Times New Roman"/>
          <w:sz w:val="24"/>
          <w:szCs w:val="24"/>
        </w:rPr>
        <w:t>piața</w:t>
      </w:r>
      <w:proofErr w:type="spellEnd"/>
      <w:r w:rsidRPr="00126D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6D36">
        <w:rPr>
          <w:rFonts w:ascii="Times New Roman" w:hAnsi="Times New Roman"/>
          <w:sz w:val="24"/>
          <w:szCs w:val="24"/>
        </w:rPr>
        <w:t>muncii</w:t>
      </w:r>
      <w:proofErr w:type="spellEnd"/>
      <w:r w:rsidRPr="00126D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6D36">
        <w:rPr>
          <w:rFonts w:ascii="Times New Roman" w:hAnsi="Times New Roman"/>
          <w:sz w:val="24"/>
          <w:szCs w:val="24"/>
        </w:rPr>
        <w:t>și</w:t>
      </w:r>
      <w:proofErr w:type="spellEnd"/>
      <w:r w:rsidRPr="00126D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6D36">
        <w:rPr>
          <w:rFonts w:ascii="Times New Roman" w:hAnsi="Times New Roman"/>
          <w:sz w:val="24"/>
          <w:szCs w:val="24"/>
        </w:rPr>
        <w:t>echitatea</w:t>
      </w:r>
      <w:proofErr w:type="spellEnd"/>
      <w:r w:rsidRPr="00126D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6D36">
        <w:rPr>
          <w:rFonts w:ascii="Times New Roman" w:hAnsi="Times New Roman"/>
          <w:sz w:val="24"/>
          <w:szCs w:val="24"/>
        </w:rPr>
        <w:t>socială</w:t>
      </w:r>
      <w:proofErr w:type="spellEnd"/>
      <w:r w:rsidRPr="00126D36">
        <w:rPr>
          <w:rFonts w:ascii="Times New Roman" w:hAnsi="Times New Roman"/>
          <w:sz w:val="24"/>
          <w:szCs w:val="24"/>
        </w:rPr>
        <w:t>.</w:t>
      </w:r>
    </w:p>
    <w:p w:rsidR="006168D2" w:rsidRPr="006168D2" w:rsidRDefault="006168D2" w:rsidP="006168D2">
      <w:pPr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proofErr w:type="spellStart"/>
      <w:r w:rsidRPr="00AE00DB">
        <w:rPr>
          <w:rFonts w:ascii="Times New Roman" w:hAnsi="Times New Roman" w:cs="Times New Roman"/>
          <w:bCs/>
          <w:sz w:val="24"/>
          <w:szCs w:val="24"/>
        </w:rPr>
        <w:t>Cele</w:t>
      </w:r>
      <w:proofErr w:type="spellEnd"/>
      <w:r w:rsidRPr="00AE00D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00DB">
        <w:rPr>
          <w:rFonts w:ascii="Times New Roman" w:hAnsi="Times New Roman" w:cs="Times New Roman"/>
          <w:bCs/>
          <w:sz w:val="24"/>
          <w:szCs w:val="24"/>
        </w:rPr>
        <w:t>cinci</w:t>
      </w:r>
      <w:proofErr w:type="spellEnd"/>
      <w:r w:rsidRPr="00AE00D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00DB">
        <w:rPr>
          <w:rFonts w:ascii="Times New Roman" w:hAnsi="Times New Roman" w:cs="Times New Roman"/>
          <w:bCs/>
          <w:sz w:val="24"/>
          <w:szCs w:val="24"/>
        </w:rPr>
        <w:t>ateliere</w:t>
      </w:r>
      <w:proofErr w:type="spellEnd"/>
      <w:r w:rsidRPr="00AE00DB">
        <w:rPr>
          <w:rFonts w:ascii="Times New Roman" w:hAnsi="Times New Roman" w:cs="Times New Roman"/>
          <w:bCs/>
          <w:sz w:val="24"/>
          <w:szCs w:val="24"/>
        </w:rPr>
        <w:t xml:space="preserve"> interactive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structurate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domenii</w:t>
      </w:r>
      <w:proofErr w:type="spellEnd"/>
      <w:r w:rsidRPr="00AE00D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00DB">
        <w:rPr>
          <w:rFonts w:ascii="Times New Roman" w:hAnsi="Times New Roman" w:cs="Times New Roman"/>
          <w:bCs/>
          <w:sz w:val="24"/>
          <w:szCs w:val="24"/>
        </w:rPr>
        <w:t>vocaționale</w:t>
      </w:r>
      <w:proofErr w:type="spellEnd"/>
      <w:r w:rsidRPr="00AE00D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00DB">
        <w:rPr>
          <w:rFonts w:ascii="Times New Roman" w:hAnsi="Times New Roman" w:cs="Times New Roman"/>
          <w:bCs/>
          <w:sz w:val="24"/>
          <w:szCs w:val="24"/>
        </w:rPr>
        <w:t>și</w:t>
      </w:r>
      <w:proofErr w:type="spellEnd"/>
      <w:r w:rsidRPr="00AE00D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00DB">
        <w:rPr>
          <w:rFonts w:ascii="Times New Roman" w:hAnsi="Times New Roman" w:cs="Times New Roman"/>
          <w:bCs/>
          <w:sz w:val="24"/>
          <w:szCs w:val="24"/>
        </w:rPr>
        <w:t>profesionale</w:t>
      </w:r>
      <w:proofErr w:type="spellEnd"/>
      <w:r w:rsidRPr="00AE00D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: </w:t>
      </w:r>
      <w:proofErr w:type="spellStart"/>
      <w:r w:rsidRPr="00AE1D7D">
        <w:rPr>
          <w:rFonts w:ascii="Times New Roman" w:hAnsi="Times New Roman"/>
          <w:sz w:val="24"/>
          <w:szCs w:val="24"/>
        </w:rPr>
        <w:t>Științe</w:t>
      </w:r>
      <w:proofErr w:type="spellEnd"/>
      <w:r w:rsidRPr="00AE1D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E1D7D">
        <w:rPr>
          <w:rFonts w:ascii="Times New Roman" w:hAnsi="Times New Roman"/>
          <w:sz w:val="24"/>
          <w:szCs w:val="24"/>
        </w:rPr>
        <w:t>Economice</w:t>
      </w:r>
      <w:proofErr w:type="spellEnd"/>
      <w:r w:rsidRPr="00AE1D7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E1D7D">
        <w:rPr>
          <w:rFonts w:ascii="Times New Roman" w:hAnsi="Times New Roman"/>
          <w:sz w:val="24"/>
          <w:szCs w:val="24"/>
        </w:rPr>
        <w:t>Științe</w:t>
      </w:r>
      <w:proofErr w:type="spellEnd"/>
      <w:r w:rsidRPr="00AE1D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E1D7D">
        <w:rPr>
          <w:rFonts w:ascii="Times New Roman" w:hAnsi="Times New Roman"/>
          <w:sz w:val="24"/>
          <w:szCs w:val="24"/>
        </w:rPr>
        <w:t>Umaniste</w:t>
      </w:r>
      <w:proofErr w:type="spellEnd"/>
      <w:r w:rsidRPr="00AE1D7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E1D7D">
        <w:rPr>
          <w:rFonts w:ascii="Times New Roman" w:hAnsi="Times New Roman"/>
          <w:sz w:val="24"/>
          <w:szCs w:val="24"/>
        </w:rPr>
        <w:t>Științe</w:t>
      </w:r>
      <w:proofErr w:type="spellEnd"/>
      <w:r w:rsidRPr="00AE1D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E1D7D">
        <w:rPr>
          <w:rFonts w:ascii="Times New Roman" w:hAnsi="Times New Roman"/>
          <w:sz w:val="24"/>
          <w:szCs w:val="24"/>
        </w:rPr>
        <w:t>Sociale</w:t>
      </w:r>
      <w:proofErr w:type="spellEnd"/>
      <w:r w:rsidRPr="00AE1D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E1D7D">
        <w:rPr>
          <w:rFonts w:ascii="Times New Roman" w:hAnsi="Times New Roman"/>
          <w:sz w:val="24"/>
          <w:szCs w:val="24"/>
        </w:rPr>
        <w:t>și</w:t>
      </w:r>
      <w:proofErr w:type="spellEnd"/>
      <w:r w:rsidRPr="00AE1D7D">
        <w:rPr>
          <w:rFonts w:ascii="Times New Roman" w:hAnsi="Times New Roman"/>
          <w:sz w:val="24"/>
          <w:szCs w:val="24"/>
        </w:rPr>
        <w:t xml:space="preserve"> ale </w:t>
      </w:r>
      <w:proofErr w:type="spellStart"/>
      <w:r w:rsidRPr="00AE1D7D">
        <w:rPr>
          <w:rFonts w:ascii="Times New Roman" w:hAnsi="Times New Roman"/>
          <w:sz w:val="24"/>
          <w:szCs w:val="24"/>
        </w:rPr>
        <w:t>Educației</w:t>
      </w:r>
      <w:proofErr w:type="spellEnd"/>
      <w:r w:rsidRPr="00AE1D7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E1D7D">
        <w:rPr>
          <w:rFonts w:ascii="Times New Roman" w:hAnsi="Times New Roman"/>
          <w:sz w:val="24"/>
          <w:szCs w:val="24"/>
        </w:rPr>
        <w:t>Științe</w:t>
      </w:r>
      <w:proofErr w:type="spellEnd"/>
      <w:r w:rsidRPr="00AE1D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E1D7D">
        <w:rPr>
          <w:rFonts w:ascii="Times New Roman" w:hAnsi="Times New Roman"/>
          <w:sz w:val="24"/>
          <w:szCs w:val="24"/>
        </w:rPr>
        <w:t>Juridice</w:t>
      </w:r>
      <w:proofErr w:type="spellEnd"/>
      <w:r w:rsidRPr="00AE1D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E1D7D">
        <w:rPr>
          <w:rFonts w:ascii="Times New Roman" w:hAnsi="Times New Roman"/>
          <w:sz w:val="24"/>
          <w:szCs w:val="24"/>
        </w:rPr>
        <w:t>și</w:t>
      </w:r>
      <w:proofErr w:type="spellEnd"/>
      <w:r w:rsidRPr="00AE1D7D">
        <w:rPr>
          <w:rFonts w:ascii="Times New Roman" w:hAnsi="Times New Roman"/>
          <w:sz w:val="24"/>
          <w:szCs w:val="24"/>
        </w:rPr>
        <w:t xml:space="preserve"> Administrative, </w:t>
      </w:r>
      <w:proofErr w:type="spellStart"/>
      <w:r w:rsidRPr="005D2638">
        <w:rPr>
          <w:rFonts w:ascii="Times New Roman" w:hAnsi="Times New Roman"/>
          <w:sz w:val="24"/>
          <w:szCs w:val="24"/>
        </w:rPr>
        <w:t>Științe</w:t>
      </w:r>
      <w:proofErr w:type="spellEnd"/>
      <w:r w:rsidRPr="005D263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D2638">
        <w:rPr>
          <w:rFonts w:ascii="Times New Roman" w:hAnsi="Times New Roman"/>
          <w:sz w:val="24"/>
          <w:szCs w:val="24"/>
        </w:rPr>
        <w:t>Exacte</w:t>
      </w:r>
      <w:proofErr w:type="spellEnd"/>
      <w:r w:rsidRPr="005D263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D2638">
        <w:rPr>
          <w:rFonts w:ascii="Times New Roman" w:hAnsi="Times New Roman"/>
          <w:sz w:val="24"/>
          <w:szCs w:val="24"/>
        </w:rPr>
        <w:t>și</w:t>
      </w:r>
      <w:proofErr w:type="spellEnd"/>
      <w:r w:rsidRPr="005D263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D2638">
        <w:rPr>
          <w:rFonts w:ascii="Times New Roman" w:hAnsi="Times New Roman"/>
          <w:sz w:val="24"/>
          <w:szCs w:val="24"/>
        </w:rPr>
        <w:t>Inginerești</w:t>
      </w:r>
      <w:proofErr w:type="spellEnd"/>
      <w:r>
        <w:rPr>
          <w:rFonts w:ascii="Times New Roman" w:hAnsi="Times New Roman"/>
          <w:sz w:val="24"/>
          <w:szCs w:val="24"/>
        </w:rPr>
        <w:t xml:space="preserve"> au </w:t>
      </w:r>
      <w:proofErr w:type="spellStart"/>
      <w:r>
        <w:rPr>
          <w:rFonts w:ascii="Times New Roman" w:hAnsi="Times New Roman"/>
          <w:sz w:val="24"/>
          <w:szCs w:val="24"/>
        </w:rPr>
        <w:t>avut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protagoniști</w:t>
      </w:r>
      <w:proofErr w:type="spellEnd"/>
      <w:r>
        <w:rPr>
          <w:rFonts w:ascii="Times New Roman" w:hAnsi="Times New Roman"/>
          <w:sz w:val="24"/>
          <w:szCs w:val="24"/>
        </w:rPr>
        <w:t xml:space="preserve">, din </w:t>
      </w:r>
      <w:proofErr w:type="spellStart"/>
      <w:r>
        <w:rPr>
          <w:rFonts w:ascii="Times New Roman" w:hAnsi="Times New Roman"/>
          <w:sz w:val="24"/>
          <w:szCs w:val="24"/>
        </w:rPr>
        <w:t>județul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nostru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elevi</w:t>
      </w:r>
      <w:proofErr w:type="spellEnd"/>
      <w:r>
        <w:rPr>
          <w:rFonts w:ascii="Times New Roman" w:hAnsi="Times New Roman"/>
          <w:sz w:val="24"/>
          <w:szCs w:val="24"/>
        </w:rPr>
        <w:t xml:space="preserve"> de la </w:t>
      </w:r>
      <w:proofErr w:type="spellStart"/>
      <w:r w:rsidRPr="003F1680">
        <w:rPr>
          <w:rFonts w:ascii="Times New Roman" w:hAnsi="Times New Roman" w:cs="Times New Roman"/>
          <w:color w:val="000000" w:themeColor="text1"/>
          <w:sz w:val="24"/>
          <w:szCs w:val="24"/>
        </w:rPr>
        <w:t>Colegiul</w:t>
      </w:r>
      <w:proofErr w:type="spellEnd"/>
      <w:r w:rsidRPr="003F16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F1680">
        <w:rPr>
          <w:rFonts w:ascii="Times New Roman" w:hAnsi="Times New Roman" w:cs="Times New Roman"/>
          <w:color w:val="000000" w:themeColor="text1"/>
          <w:sz w:val="24"/>
          <w:szCs w:val="24"/>
        </w:rPr>
        <w:t>Naţional</w:t>
      </w:r>
      <w:proofErr w:type="spellEnd"/>
      <w:r w:rsidRPr="003F16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„I.C.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F1680">
        <w:rPr>
          <w:rFonts w:ascii="Times New Roman" w:hAnsi="Times New Roman" w:cs="Times New Roman"/>
          <w:color w:val="000000" w:themeColor="text1"/>
          <w:sz w:val="24"/>
          <w:szCs w:val="24"/>
        </w:rPr>
        <w:t>Brătianu</w:t>
      </w:r>
      <w:proofErr w:type="spellEnd"/>
      <w:r w:rsidRPr="003F16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” </w:t>
      </w:r>
      <w:proofErr w:type="spellStart"/>
      <w:r w:rsidRPr="003F1680">
        <w:rPr>
          <w:rFonts w:ascii="Times New Roman" w:hAnsi="Times New Roman" w:cs="Times New Roman"/>
          <w:color w:val="000000" w:themeColor="text1"/>
          <w:sz w:val="24"/>
          <w:szCs w:val="24"/>
        </w:rPr>
        <w:t>Hațeg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Colegiul</w:t>
      </w:r>
      <w:proofErr w:type="spellEnd"/>
      <w:r w:rsidRPr="003F16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F1680">
        <w:rPr>
          <w:rFonts w:ascii="Times New Roman" w:hAnsi="Times New Roman" w:cs="Times New Roman"/>
          <w:color w:val="000000" w:themeColor="text1"/>
          <w:sz w:val="24"/>
          <w:szCs w:val="24"/>
        </w:rPr>
        <w:t>Tehnic</w:t>
      </w:r>
      <w:proofErr w:type="spellEnd"/>
      <w:r w:rsidRPr="003F16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F1680">
        <w:rPr>
          <w:rFonts w:ascii="Times New Roman" w:hAnsi="Times New Roman" w:cs="Times New Roman"/>
          <w:color w:val="000000" w:themeColor="text1"/>
          <w:sz w:val="24"/>
          <w:szCs w:val="24"/>
        </w:rPr>
        <w:t>Agricol</w:t>
      </w:r>
      <w:proofErr w:type="spellEnd"/>
      <w:r w:rsidRPr="003F16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„</w:t>
      </w:r>
      <w:proofErr w:type="spellStart"/>
      <w:r w:rsidRPr="003F1680">
        <w:rPr>
          <w:rFonts w:ascii="Times New Roman" w:hAnsi="Times New Roman" w:cs="Times New Roman"/>
          <w:color w:val="000000" w:themeColor="text1"/>
          <w:sz w:val="24"/>
          <w:szCs w:val="24"/>
        </w:rPr>
        <w:t>Alexandru</w:t>
      </w:r>
      <w:proofErr w:type="spellEnd"/>
      <w:r w:rsidRPr="003F16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F1680">
        <w:rPr>
          <w:rFonts w:ascii="Times New Roman" w:hAnsi="Times New Roman" w:cs="Times New Roman"/>
          <w:color w:val="000000" w:themeColor="text1"/>
          <w:sz w:val="24"/>
          <w:szCs w:val="24"/>
        </w:rPr>
        <w:t>Borza</w:t>
      </w:r>
      <w:proofErr w:type="spellEnd"/>
      <w:r w:rsidRPr="003F16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” </w:t>
      </w:r>
      <w:proofErr w:type="spellStart"/>
      <w:r w:rsidRPr="003F1680">
        <w:rPr>
          <w:rFonts w:ascii="Times New Roman" w:hAnsi="Times New Roman" w:cs="Times New Roman"/>
          <w:color w:val="000000" w:themeColor="text1"/>
          <w:sz w:val="24"/>
          <w:szCs w:val="24"/>
        </w:rPr>
        <w:t>Geoagiu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3F1680">
        <w:rPr>
          <w:rFonts w:ascii="Times New Roman" w:hAnsi="Times New Roman" w:cs="Times New Roman"/>
          <w:color w:val="000000" w:themeColor="text1"/>
          <w:sz w:val="24"/>
          <w:szCs w:val="24"/>
        </w:rPr>
        <w:t>Lic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eul</w:t>
      </w:r>
      <w:proofErr w:type="spellEnd"/>
      <w:r w:rsidRPr="003F16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F1680">
        <w:rPr>
          <w:rFonts w:ascii="Times New Roman" w:hAnsi="Times New Roman" w:cs="Times New Roman"/>
          <w:color w:val="000000" w:themeColor="text1"/>
          <w:sz w:val="24"/>
          <w:szCs w:val="24"/>
        </w:rPr>
        <w:t>Teoretic</w:t>
      </w:r>
      <w:proofErr w:type="spellEnd"/>
      <w:r w:rsidRPr="003F16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„</w:t>
      </w:r>
      <w:proofErr w:type="spellStart"/>
      <w:r w:rsidRPr="003F1680">
        <w:rPr>
          <w:rFonts w:ascii="Times New Roman" w:hAnsi="Times New Roman" w:cs="Times New Roman"/>
          <w:color w:val="000000" w:themeColor="text1"/>
          <w:sz w:val="24"/>
          <w:szCs w:val="24"/>
        </w:rPr>
        <w:t>Silviu</w:t>
      </w:r>
      <w:proofErr w:type="spellEnd"/>
      <w:r w:rsidRPr="003F16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F1680">
        <w:rPr>
          <w:rFonts w:ascii="Times New Roman" w:hAnsi="Times New Roman" w:cs="Times New Roman"/>
          <w:color w:val="000000" w:themeColor="text1"/>
          <w:sz w:val="24"/>
          <w:szCs w:val="24"/>
        </w:rPr>
        <w:t>Dragomir</w:t>
      </w:r>
      <w:proofErr w:type="spellEnd"/>
      <w:r w:rsidRPr="003F1680">
        <w:rPr>
          <w:rFonts w:ascii="Times New Roman" w:hAnsi="Times New Roman" w:cs="Times New Roman"/>
          <w:color w:val="000000" w:themeColor="text1"/>
          <w:sz w:val="24"/>
          <w:szCs w:val="24"/>
        </w:rPr>
        <w:t>” Ilia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și Liceul Tehnologic „Crișan” Criscior. Aceștia</w:t>
      </w:r>
      <w:r w:rsidRPr="00AE1D7D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și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-au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prezentat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AE1D7D">
        <w:rPr>
          <w:rFonts w:ascii="Times New Roman" w:hAnsi="Times New Roman"/>
          <w:sz w:val="24"/>
          <w:szCs w:val="24"/>
          <w:lang w:val="fr-FR"/>
        </w:rPr>
        <w:t>propri</w:t>
      </w:r>
      <w:r>
        <w:rPr>
          <w:rFonts w:ascii="Times New Roman" w:hAnsi="Times New Roman"/>
          <w:sz w:val="24"/>
          <w:szCs w:val="24"/>
          <w:lang w:val="fr-FR"/>
        </w:rPr>
        <w:t>a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proiecție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asupra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viitoarei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cariere</w:t>
      </w:r>
      <w:proofErr w:type="spellEnd"/>
      <w:r w:rsidR="00C5335D">
        <w:rPr>
          <w:rFonts w:ascii="Times New Roman" w:hAnsi="Times New Roman"/>
          <w:sz w:val="24"/>
          <w:szCs w:val="24"/>
          <w:lang w:val="fr-FR"/>
        </w:rPr>
        <w:t>,</w:t>
      </w:r>
      <w:r>
        <w:rPr>
          <w:rFonts w:ascii="Times New Roman" w:hAnsi="Times New Roman"/>
          <w:sz w:val="24"/>
          <w:szCs w:val="24"/>
          <w:lang w:val="fr-FR"/>
        </w:rPr>
        <w:t xml:space="preserve"> au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fost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consiliați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către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cadrele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didactice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-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experți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în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consiliere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în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planificarea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carierei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în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funcție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tipologia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profesională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fiecăruia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și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au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primit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informații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despre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potențialele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profesii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pe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care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le-ar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putea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urma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>.</w:t>
      </w:r>
    </w:p>
    <w:p w:rsidR="006168D2" w:rsidRPr="00795C53" w:rsidRDefault="00C5335D" w:rsidP="006168D2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ab/>
        <w:t xml:space="preserve">La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sfârșitul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activităților</w:t>
      </w:r>
      <w:proofErr w:type="spellEnd"/>
      <w:r w:rsidR="006168D2" w:rsidRPr="00795C5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168D2" w:rsidRPr="00795C53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="006168D2" w:rsidRPr="00795C5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168D2" w:rsidRPr="00795C53">
        <w:rPr>
          <w:rFonts w:ascii="Times New Roman" w:hAnsi="Times New Roman" w:cs="Times New Roman"/>
          <w:sz w:val="24"/>
          <w:szCs w:val="24"/>
          <w:lang w:val="fr-FR"/>
        </w:rPr>
        <w:t>cadrul</w:t>
      </w:r>
      <w:proofErr w:type="spellEnd"/>
      <w:r w:rsidR="006168D2" w:rsidRPr="00795C5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168D2" w:rsidRPr="00795C53">
        <w:rPr>
          <w:rFonts w:ascii="Times New Roman" w:hAnsi="Times New Roman" w:cs="Times New Roman"/>
          <w:sz w:val="24"/>
          <w:szCs w:val="24"/>
          <w:lang w:val="fr-FR"/>
        </w:rPr>
        <w:t>atelierelor</w:t>
      </w:r>
      <w:proofErr w:type="spellEnd"/>
      <w:r w:rsidR="006168D2" w:rsidRPr="00795C53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6168D2" w:rsidRPr="00795C53">
        <w:rPr>
          <w:rFonts w:ascii="Times New Roman" w:hAnsi="Times New Roman" w:cs="Times New Roman"/>
          <w:sz w:val="24"/>
          <w:szCs w:val="24"/>
          <w:lang w:val="fr-FR"/>
        </w:rPr>
        <w:t>elevii</w:t>
      </w:r>
      <w:proofErr w:type="spellEnd"/>
      <w:r w:rsidR="006168D2" w:rsidRPr="00795C53">
        <w:rPr>
          <w:rFonts w:ascii="Times New Roman" w:hAnsi="Times New Roman" w:cs="Times New Roman"/>
          <w:sz w:val="24"/>
          <w:szCs w:val="24"/>
          <w:lang w:val="fr-FR"/>
        </w:rPr>
        <w:t xml:space="preserve"> au </w:t>
      </w:r>
      <w:proofErr w:type="spellStart"/>
      <w:r w:rsidR="006168D2" w:rsidRPr="00795C53">
        <w:rPr>
          <w:rFonts w:ascii="Times New Roman" w:hAnsi="Times New Roman" w:cs="Times New Roman"/>
          <w:sz w:val="24"/>
          <w:szCs w:val="24"/>
          <w:lang w:val="fr-FR"/>
        </w:rPr>
        <w:t>primit</w:t>
      </w:r>
      <w:proofErr w:type="spellEnd"/>
      <w:r w:rsidR="006168D2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6168D2">
        <w:rPr>
          <w:rFonts w:ascii="Times New Roman" w:hAnsi="Times New Roman" w:cs="Times New Roman"/>
          <w:sz w:val="24"/>
          <w:szCs w:val="24"/>
          <w:lang w:val="fr-FR"/>
        </w:rPr>
        <w:t>în</w:t>
      </w:r>
      <w:proofErr w:type="spellEnd"/>
      <w:r w:rsidR="006168D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168D2">
        <w:rPr>
          <w:rFonts w:ascii="Times New Roman" w:hAnsi="Times New Roman" w:cs="Times New Roman"/>
          <w:sz w:val="24"/>
          <w:szCs w:val="24"/>
          <w:lang w:val="fr-FR"/>
        </w:rPr>
        <w:t>cadru</w:t>
      </w:r>
      <w:proofErr w:type="spellEnd"/>
      <w:r w:rsidR="006168D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168D2">
        <w:rPr>
          <w:rFonts w:ascii="Times New Roman" w:hAnsi="Times New Roman" w:cs="Times New Roman"/>
          <w:sz w:val="24"/>
          <w:szCs w:val="24"/>
          <w:lang w:val="fr-FR"/>
        </w:rPr>
        <w:t>festiv</w:t>
      </w:r>
      <w:proofErr w:type="spellEnd"/>
      <w:r w:rsidR="006168D2">
        <w:rPr>
          <w:rFonts w:ascii="Times New Roman" w:hAnsi="Times New Roman" w:cs="Times New Roman"/>
          <w:sz w:val="24"/>
          <w:szCs w:val="24"/>
          <w:lang w:val="fr-FR"/>
        </w:rPr>
        <w:t>,</w:t>
      </w:r>
      <w:r w:rsidR="006168D2" w:rsidRPr="00795C5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168D2" w:rsidRPr="00795C53">
        <w:rPr>
          <w:rFonts w:ascii="Times New Roman" w:hAnsi="Times New Roman" w:cs="Times New Roman"/>
          <w:sz w:val="24"/>
          <w:szCs w:val="24"/>
          <w:lang w:val="fr-FR"/>
        </w:rPr>
        <w:t>diplome</w:t>
      </w:r>
      <w:proofErr w:type="spellEnd"/>
      <w:r w:rsidR="006168D2" w:rsidRPr="00795C53">
        <w:rPr>
          <w:rFonts w:ascii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="006168D2" w:rsidRPr="00795C53">
        <w:rPr>
          <w:rFonts w:ascii="Times New Roman" w:hAnsi="Times New Roman" w:cs="Times New Roman"/>
          <w:sz w:val="24"/>
          <w:szCs w:val="24"/>
          <w:lang w:val="fr-FR"/>
        </w:rPr>
        <w:t>participare</w:t>
      </w:r>
      <w:proofErr w:type="spellEnd"/>
      <w:r w:rsidR="006168D2" w:rsidRPr="00795C5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168D2" w:rsidRPr="00795C53">
        <w:rPr>
          <w:rFonts w:ascii="Times New Roman" w:hAnsi="Times New Roman" w:cs="Times New Roman"/>
          <w:sz w:val="24"/>
          <w:szCs w:val="24"/>
          <w:lang w:val="fr-FR"/>
        </w:rPr>
        <w:t>și</w:t>
      </w:r>
      <w:proofErr w:type="spellEnd"/>
      <w:r w:rsidR="006168D2" w:rsidRPr="00795C5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168D2" w:rsidRPr="00795C53">
        <w:rPr>
          <w:rFonts w:ascii="Times New Roman" w:hAnsi="Times New Roman" w:cs="Times New Roman"/>
          <w:color w:val="000000"/>
          <w:sz w:val="24"/>
          <w:szCs w:val="24"/>
          <w:lang w:val="fr-FR"/>
        </w:rPr>
        <w:t>premii</w:t>
      </w:r>
      <w:proofErr w:type="spellEnd"/>
      <w:r w:rsidR="006168D2" w:rsidRPr="00795C5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de </w:t>
      </w:r>
      <w:proofErr w:type="spellStart"/>
      <w:r w:rsidR="006168D2" w:rsidRPr="00795C53">
        <w:rPr>
          <w:rFonts w:ascii="Times New Roman" w:hAnsi="Times New Roman" w:cs="Times New Roman"/>
          <w:color w:val="000000"/>
          <w:sz w:val="24"/>
          <w:szCs w:val="24"/>
          <w:lang w:val="fr-FR"/>
        </w:rPr>
        <w:t>facilitare</w:t>
      </w:r>
      <w:proofErr w:type="spellEnd"/>
      <w:r w:rsidR="006168D2" w:rsidRPr="00795C5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a </w:t>
      </w:r>
      <w:proofErr w:type="spellStart"/>
      <w:r w:rsidR="006168D2" w:rsidRPr="00795C53">
        <w:rPr>
          <w:rFonts w:ascii="Times New Roman" w:hAnsi="Times New Roman" w:cs="Times New Roman"/>
          <w:color w:val="000000"/>
          <w:sz w:val="24"/>
          <w:szCs w:val="24"/>
          <w:lang w:val="fr-FR"/>
        </w:rPr>
        <w:t>accesului</w:t>
      </w:r>
      <w:proofErr w:type="spellEnd"/>
      <w:r w:rsidR="006168D2" w:rsidRPr="00795C5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gramStart"/>
      <w:r w:rsidR="006168D2" w:rsidRPr="00795C5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la </w:t>
      </w:r>
      <w:proofErr w:type="spellStart"/>
      <w:r w:rsidR="006168D2" w:rsidRPr="00795C53">
        <w:rPr>
          <w:rFonts w:ascii="Times New Roman" w:hAnsi="Times New Roman" w:cs="Times New Roman"/>
          <w:color w:val="000000"/>
          <w:sz w:val="24"/>
          <w:szCs w:val="24"/>
          <w:lang w:val="fr-FR"/>
        </w:rPr>
        <w:t>învățământul</w:t>
      </w:r>
      <w:proofErr w:type="spellEnd"/>
      <w:proofErr w:type="gramEnd"/>
      <w:r w:rsidR="006168D2" w:rsidRPr="00795C5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6168D2" w:rsidRPr="00795C53">
        <w:rPr>
          <w:rFonts w:ascii="Times New Roman" w:hAnsi="Times New Roman" w:cs="Times New Roman"/>
          <w:color w:val="000000"/>
          <w:sz w:val="24"/>
          <w:szCs w:val="24"/>
          <w:lang w:val="fr-FR"/>
        </w:rPr>
        <w:t>superior</w:t>
      </w:r>
      <w:proofErr w:type="spellEnd"/>
      <w:r w:rsidR="006168D2" w:rsidRPr="00795C53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6168D2" w:rsidRDefault="006168D2" w:rsidP="000F4E6D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C5335D" w:rsidRDefault="00C5335D" w:rsidP="000F4E6D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C5335D" w:rsidRPr="00C5335D" w:rsidRDefault="00C5335D" w:rsidP="00C5335D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335D">
        <w:rPr>
          <w:rFonts w:ascii="Times New Roman" w:hAnsi="Times New Roman" w:cs="Times New Roman"/>
          <w:b/>
          <w:sz w:val="24"/>
          <w:szCs w:val="24"/>
        </w:rPr>
        <w:t xml:space="preserve">Inspector </w:t>
      </w:r>
      <w:proofErr w:type="spellStart"/>
      <w:r w:rsidRPr="00C5335D">
        <w:rPr>
          <w:rFonts w:ascii="Times New Roman" w:hAnsi="Times New Roman" w:cs="Times New Roman"/>
          <w:b/>
          <w:sz w:val="24"/>
          <w:szCs w:val="24"/>
        </w:rPr>
        <w:t>școlar</w:t>
      </w:r>
      <w:proofErr w:type="spellEnd"/>
      <w:r w:rsidRPr="00C5335D">
        <w:rPr>
          <w:rFonts w:ascii="Times New Roman" w:hAnsi="Times New Roman" w:cs="Times New Roman"/>
          <w:b/>
          <w:sz w:val="24"/>
          <w:szCs w:val="24"/>
        </w:rPr>
        <w:t xml:space="preserve"> general,</w:t>
      </w:r>
    </w:p>
    <w:p w:rsidR="00C5335D" w:rsidRPr="00C5335D" w:rsidRDefault="00C5335D" w:rsidP="00C5335D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335D">
        <w:rPr>
          <w:rFonts w:ascii="Times New Roman" w:hAnsi="Times New Roman" w:cs="Times New Roman"/>
          <w:b/>
          <w:sz w:val="24"/>
          <w:szCs w:val="24"/>
        </w:rPr>
        <w:t xml:space="preserve">Prof. </w:t>
      </w:r>
      <w:proofErr w:type="gramStart"/>
      <w:r w:rsidRPr="00C5335D">
        <w:rPr>
          <w:rFonts w:ascii="Times New Roman" w:hAnsi="Times New Roman" w:cs="Times New Roman"/>
          <w:b/>
          <w:sz w:val="24"/>
          <w:szCs w:val="24"/>
        </w:rPr>
        <w:t>dr</w:t>
      </w:r>
      <w:proofErr w:type="gramEnd"/>
      <w:r w:rsidRPr="00C5335D">
        <w:rPr>
          <w:rFonts w:ascii="Times New Roman" w:hAnsi="Times New Roman" w:cs="Times New Roman"/>
          <w:b/>
          <w:sz w:val="24"/>
          <w:szCs w:val="24"/>
        </w:rPr>
        <w:t>. Maria ȘTEFĂNIE</w:t>
      </w:r>
    </w:p>
    <w:sectPr w:rsidR="00C5335D" w:rsidRPr="00C5335D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ACD" w:rsidRDefault="001B0ACD" w:rsidP="00C5335D">
      <w:pPr>
        <w:spacing w:after="0" w:line="240" w:lineRule="auto"/>
      </w:pPr>
      <w:r>
        <w:separator/>
      </w:r>
    </w:p>
  </w:endnote>
  <w:endnote w:type="continuationSeparator" w:id="0">
    <w:p w:rsidR="001B0ACD" w:rsidRDefault="001B0ACD" w:rsidP="00C53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yriad Pro Black Cond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35D" w:rsidRDefault="001B0ACD" w:rsidP="00C5335D">
    <w:pPr>
      <w:pStyle w:val="Footer"/>
      <w:ind w:left="6521"/>
      <w:jc w:val="right"/>
      <w:rPr>
        <w:rFonts w:ascii="Palatino Linotype" w:hAnsi="Palatino Linotype"/>
        <w:color w:val="0F243E"/>
      </w:rPr>
    </w:pPr>
    <w:r>
      <w:rPr>
        <w:rFonts w:ascii="Palatino Linotype" w:hAnsi="Palatino Linotype"/>
        <w:color w:val="0F243E"/>
      </w:rPr>
      <w:pict>
        <v:rect id="_x0000_i1025" style="width:0;height:1.5pt" o:hralign="center" o:hrstd="t" o:hr="t" fillcolor="gray" stroked="f"/>
      </w:pict>
    </w:r>
  </w:p>
  <w:p w:rsidR="00C5335D" w:rsidRPr="00F66452" w:rsidRDefault="00C5335D" w:rsidP="00C5335D">
    <w:pPr>
      <w:pStyle w:val="Footer"/>
      <w:ind w:left="6521"/>
      <w:jc w:val="right"/>
      <w:rPr>
        <w:rFonts w:ascii="Palatino Linotype" w:hAnsi="Palatino Linotype"/>
        <w:b/>
        <w:color w:val="0F243E"/>
        <w:sz w:val="18"/>
        <w:szCs w:val="18"/>
        <w:lang w:val="it-IT"/>
      </w:rPr>
    </w:pPr>
    <w:r w:rsidRPr="009142B6">
      <w:rPr>
        <w:rFonts w:ascii="Palatino Linotype" w:hAnsi="Palatino Linotype"/>
        <w:b/>
        <w:color w:val="0F243E"/>
        <w:sz w:val="18"/>
        <w:szCs w:val="18"/>
        <w:lang w:val="it-IT"/>
      </w:rPr>
      <w:t xml:space="preserve">Str. Gh. </w:t>
    </w:r>
    <w:r>
      <w:rPr>
        <w:rFonts w:ascii="Palatino Linotype" w:hAnsi="Palatino Linotype"/>
        <w:b/>
        <w:color w:val="0F243E"/>
        <w:sz w:val="18"/>
        <w:szCs w:val="18"/>
        <w:lang w:val="it-IT"/>
      </w:rPr>
      <w:t xml:space="preserve">Baritiu  nr. 2, 330065 DEVA, </w:t>
    </w:r>
    <w:r w:rsidRPr="009142B6">
      <w:rPr>
        <w:rFonts w:ascii="Palatino Linotype" w:hAnsi="Palatino Linotype"/>
        <w:b/>
        <w:color w:val="0F243E"/>
        <w:sz w:val="18"/>
        <w:szCs w:val="18"/>
        <w:lang w:val="it-IT"/>
      </w:rPr>
      <w:t xml:space="preserve"> </w:t>
    </w:r>
    <w:r w:rsidRPr="009142B6">
      <w:rPr>
        <w:rFonts w:ascii="Palatino Linotype" w:hAnsi="Palatino Linotype"/>
        <w:b/>
        <w:color w:val="0F243E"/>
        <w:sz w:val="18"/>
        <w:szCs w:val="18"/>
        <w:lang w:val="pt-BR"/>
      </w:rPr>
      <w:t xml:space="preserve">jud. HUNEDOARA </w:t>
    </w:r>
  </w:p>
  <w:p w:rsidR="00C5335D" w:rsidRPr="009142B6" w:rsidRDefault="00C5335D" w:rsidP="00C5335D">
    <w:pPr>
      <w:pStyle w:val="Footer"/>
      <w:ind w:left="6521" w:hanging="1843"/>
      <w:jc w:val="right"/>
      <w:rPr>
        <w:rFonts w:ascii="Palatino Linotype" w:hAnsi="Palatino Linotype"/>
        <w:color w:val="0F243E"/>
        <w:sz w:val="18"/>
        <w:szCs w:val="18"/>
        <w:lang w:val="pt-BR"/>
      </w:rPr>
    </w:pPr>
    <w:r w:rsidRPr="009142B6">
      <w:rPr>
        <w:rFonts w:ascii="Palatino Linotype" w:hAnsi="Palatino Linotype"/>
        <w:color w:val="0F243E"/>
        <w:sz w:val="18"/>
        <w:szCs w:val="18"/>
        <w:lang w:val="pt-BR"/>
      </w:rPr>
      <w:t xml:space="preserve">    Tel:    +40 (0)254213315, +40(0)254215755</w:t>
    </w:r>
  </w:p>
  <w:p w:rsidR="00C5335D" w:rsidRPr="009142B6" w:rsidRDefault="00C5335D" w:rsidP="00C5335D">
    <w:pPr>
      <w:pStyle w:val="Footer"/>
      <w:ind w:left="6521" w:hanging="992"/>
      <w:jc w:val="right"/>
      <w:rPr>
        <w:rFonts w:ascii="Palatino Linotype" w:hAnsi="Palatino Linotype"/>
        <w:color w:val="0F243E"/>
        <w:sz w:val="18"/>
        <w:szCs w:val="18"/>
        <w:lang w:val="pt-BR"/>
      </w:rPr>
    </w:pPr>
    <w:r w:rsidRPr="009142B6">
      <w:rPr>
        <w:rFonts w:ascii="Palatino Linotype" w:hAnsi="Palatino Linotype"/>
        <w:color w:val="0F243E"/>
        <w:sz w:val="18"/>
        <w:szCs w:val="18"/>
        <w:lang w:val="pt-BR"/>
      </w:rPr>
      <w:t xml:space="preserve">    </w:t>
    </w:r>
    <w:r>
      <w:rPr>
        <w:rFonts w:ascii="Palatino Linotype" w:hAnsi="Palatino Linotype"/>
        <w:color w:val="0F243E"/>
        <w:sz w:val="18"/>
        <w:szCs w:val="18"/>
        <w:lang w:val="pt-BR"/>
      </w:rPr>
      <w:t>Fax:   +40 (0)254215034, +40(0</w:t>
    </w:r>
    <w:r w:rsidRPr="009142B6">
      <w:rPr>
        <w:rFonts w:ascii="Palatino Linotype" w:hAnsi="Palatino Linotype"/>
        <w:color w:val="0F243E"/>
        <w:sz w:val="18"/>
        <w:szCs w:val="18"/>
        <w:lang w:val="pt-BR"/>
      </w:rPr>
      <w:t>254220911</w:t>
    </w:r>
  </w:p>
  <w:p w:rsidR="00C5335D" w:rsidRPr="009142B6" w:rsidRDefault="00C5335D" w:rsidP="00C5335D">
    <w:pPr>
      <w:spacing w:after="0" w:line="240" w:lineRule="auto"/>
      <w:outlineLvl w:val="0"/>
      <w:rPr>
        <w:rFonts w:ascii="Times New Roman" w:hAnsi="Times New Roman"/>
        <w:sz w:val="20"/>
        <w:szCs w:val="20"/>
        <w:lang w:val="pt-BR"/>
      </w:rPr>
    </w:pPr>
    <w:r w:rsidRPr="009142B6">
      <w:rPr>
        <w:rFonts w:ascii="Times New Roman" w:hAnsi="Times New Roman"/>
        <w:sz w:val="20"/>
        <w:szCs w:val="20"/>
        <w:lang w:val="pt-BR"/>
      </w:rPr>
      <w:t xml:space="preserve">                                                                                                                  </w:t>
    </w:r>
    <w:r>
      <w:rPr>
        <w:rFonts w:ascii="Times New Roman" w:hAnsi="Times New Roman"/>
        <w:sz w:val="20"/>
        <w:szCs w:val="20"/>
        <w:lang w:val="pt-BR"/>
      </w:rPr>
      <w:t xml:space="preserve">            </w:t>
    </w:r>
    <w:r w:rsidRPr="009142B6">
      <w:rPr>
        <w:rFonts w:ascii="Times New Roman" w:hAnsi="Times New Roman"/>
        <w:sz w:val="20"/>
        <w:szCs w:val="20"/>
        <w:lang w:val="pt-BR"/>
      </w:rPr>
      <w:t>e-mail: inspectorat@isj.hd.edu.ro</w:t>
    </w:r>
  </w:p>
  <w:p w:rsidR="00C5335D" w:rsidRDefault="001B0ACD" w:rsidP="00C5335D">
    <w:pPr>
      <w:pStyle w:val="Footer"/>
      <w:ind w:left="6521"/>
      <w:jc w:val="right"/>
      <w:rPr>
        <w:rFonts w:ascii="Myriad Pro Black Cond" w:hAnsi="Myriad Pro Black Cond"/>
        <w:color w:val="0F243E"/>
        <w:sz w:val="18"/>
        <w:szCs w:val="18"/>
      </w:rPr>
    </w:pPr>
    <w:hyperlink r:id="rId1" w:history="1">
      <w:r w:rsidR="00C5335D" w:rsidRPr="00963AAB">
        <w:rPr>
          <w:rStyle w:val="Hyperlink"/>
          <w:rFonts w:ascii="Times New Roman" w:hAnsi="Times New Roman"/>
          <w:b/>
          <w:sz w:val="20"/>
          <w:szCs w:val="20"/>
        </w:rPr>
        <w:t>http://isj.hd.edu.ro</w:t>
      </w:r>
    </w:hyperlink>
  </w:p>
  <w:p w:rsidR="00C5335D" w:rsidRDefault="00C5335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ACD" w:rsidRDefault="001B0ACD" w:rsidP="00C5335D">
      <w:pPr>
        <w:spacing w:after="0" w:line="240" w:lineRule="auto"/>
      </w:pPr>
      <w:r>
        <w:separator/>
      </w:r>
    </w:p>
  </w:footnote>
  <w:footnote w:type="continuationSeparator" w:id="0">
    <w:p w:rsidR="001B0ACD" w:rsidRDefault="001B0ACD" w:rsidP="00C533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296" w:type="pct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197"/>
      <w:gridCol w:w="2100"/>
      <w:gridCol w:w="4797"/>
      <w:gridCol w:w="1527"/>
    </w:tblGrid>
    <w:tr w:rsidR="00C5335D" w:rsidRPr="00FE1A9A" w:rsidTr="00EA167B">
      <w:tc>
        <w:tcPr>
          <w:tcW w:w="593" w:type="pct"/>
          <w:shd w:val="clear" w:color="auto" w:fill="auto"/>
        </w:tcPr>
        <w:p w:rsidR="00C5335D" w:rsidRPr="00FE1A9A" w:rsidRDefault="00C5335D" w:rsidP="00EA167B">
          <w:pPr>
            <w:spacing w:after="0"/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eastAsia="en-GB"/>
            </w:rPr>
            <w:drawing>
              <wp:inline distT="0" distB="0" distL="0" distR="0">
                <wp:extent cx="714375" cy="676275"/>
                <wp:effectExtent l="0" t="0" r="9525" b="9525"/>
                <wp:docPr id="3" name="Picture 3" descr="Description: 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ription: 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17" w:type="pct"/>
          <w:shd w:val="clear" w:color="auto" w:fill="auto"/>
          <w:vAlign w:val="center"/>
        </w:tcPr>
        <w:p w:rsidR="00C5335D" w:rsidRPr="005E0175" w:rsidRDefault="00C5335D" w:rsidP="00EA167B">
          <w:pPr>
            <w:spacing w:after="0"/>
            <w:contextualSpacing/>
            <w:rPr>
              <w:b/>
              <w:spacing w:val="24"/>
            </w:rPr>
          </w:pPr>
          <w:r w:rsidRPr="005E0175">
            <w:rPr>
              <w:b/>
              <w:spacing w:val="24"/>
            </w:rPr>
            <w:t xml:space="preserve">INSPECTORATUL </w:t>
          </w:r>
        </w:p>
        <w:p w:rsidR="00C5335D" w:rsidRPr="005E0175" w:rsidRDefault="00C5335D" w:rsidP="00EA167B">
          <w:pPr>
            <w:spacing w:after="0"/>
            <w:contextualSpacing/>
            <w:rPr>
              <w:b/>
            </w:rPr>
          </w:pPr>
          <w:r w:rsidRPr="005E0175">
            <w:rPr>
              <w:b/>
            </w:rPr>
            <w:t xml:space="preserve">ȘCOLAR JUDEȚEAN </w:t>
          </w:r>
        </w:p>
        <w:p w:rsidR="00C5335D" w:rsidRPr="006D3EC2" w:rsidRDefault="00C5335D" w:rsidP="00EA167B">
          <w:pPr>
            <w:spacing w:after="0"/>
            <w:contextualSpacing/>
            <w:rPr>
              <w:b/>
              <w:spacing w:val="76"/>
            </w:rPr>
          </w:pPr>
          <w:r>
            <w:rPr>
              <w:b/>
              <w:spacing w:val="76"/>
            </w:rPr>
            <w:t>HUNEDOARA</w:t>
          </w:r>
        </w:p>
      </w:tc>
      <w:tc>
        <w:tcPr>
          <w:tcW w:w="2414" w:type="pct"/>
        </w:tcPr>
        <w:p w:rsidR="00C5335D" w:rsidRPr="00E966BB" w:rsidRDefault="00C5335D" w:rsidP="00EA167B">
          <w:pPr>
            <w:spacing w:after="0"/>
            <w:contextualSpacing/>
            <w:jc w:val="right"/>
          </w:pPr>
          <w:r>
            <w:rPr>
              <w:noProof/>
              <w:lang w:eastAsia="en-GB"/>
            </w:rPr>
            <w:drawing>
              <wp:inline distT="0" distB="0" distL="0" distR="0">
                <wp:extent cx="3009900" cy="533400"/>
                <wp:effectExtent l="0" t="0" r="0" b="0"/>
                <wp:docPr id="2" name="Picture 2" descr="Description: Image result for antet ministerul educatiei 20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escription: Image result for antet ministerul educatiei 20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099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6" w:type="pct"/>
          <w:shd w:val="clear" w:color="auto" w:fill="auto"/>
          <w:vAlign w:val="center"/>
        </w:tcPr>
        <w:p w:rsidR="00C5335D" w:rsidRPr="008419EB" w:rsidRDefault="00C5335D" w:rsidP="00EA167B">
          <w:pPr>
            <w:spacing w:after="0"/>
            <w:contextualSpacing/>
            <w:jc w:val="right"/>
            <w:rPr>
              <w:spacing w:val="24"/>
              <w:sz w:val="28"/>
              <w:szCs w:val="28"/>
            </w:rPr>
          </w:pPr>
          <w:r>
            <w:rPr>
              <w:noProof/>
              <w:spacing w:val="24"/>
              <w:sz w:val="28"/>
              <w:szCs w:val="28"/>
              <w:lang w:eastAsia="en-GB"/>
            </w:rPr>
            <w:drawing>
              <wp:inline distT="0" distB="0" distL="0" distR="0">
                <wp:extent cx="933450" cy="590550"/>
                <wp:effectExtent l="0" t="0" r="0" b="0"/>
                <wp:docPr id="1" name="Picture 1" descr="Description: C:\Users\user\Desktop\26906974_10211461194505108_308185590216980711_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Description: C:\Users\user\Desktop\26906974_10211461194505108_308185590216980711_n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C5335D" w:rsidRDefault="00C5335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AB1"/>
    <w:rsid w:val="000D7297"/>
    <w:rsid w:val="000F4E6D"/>
    <w:rsid w:val="001B0ACD"/>
    <w:rsid w:val="001D287C"/>
    <w:rsid w:val="006168D2"/>
    <w:rsid w:val="00A530C1"/>
    <w:rsid w:val="00A5517A"/>
    <w:rsid w:val="00C5335D"/>
    <w:rsid w:val="00CC3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exposedshow">
    <w:name w:val="text_exposed_show"/>
    <w:basedOn w:val="DefaultParagraphFont"/>
    <w:rsid w:val="000F4E6D"/>
  </w:style>
  <w:style w:type="paragraph" w:styleId="Header">
    <w:name w:val="header"/>
    <w:basedOn w:val="Normal"/>
    <w:link w:val="HeaderChar"/>
    <w:uiPriority w:val="99"/>
    <w:unhideWhenUsed/>
    <w:rsid w:val="00C533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335D"/>
  </w:style>
  <w:style w:type="paragraph" w:styleId="Footer">
    <w:name w:val="footer"/>
    <w:basedOn w:val="Normal"/>
    <w:link w:val="FooterChar"/>
    <w:uiPriority w:val="99"/>
    <w:unhideWhenUsed/>
    <w:rsid w:val="00C533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335D"/>
  </w:style>
  <w:style w:type="paragraph" w:styleId="BalloonText">
    <w:name w:val="Balloon Text"/>
    <w:basedOn w:val="Normal"/>
    <w:link w:val="BalloonTextChar"/>
    <w:uiPriority w:val="99"/>
    <w:semiHidden/>
    <w:unhideWhenUsed/>
    <w:rsid w:val="00C53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35D"/>
    <w:rPr>
      <w:rFonts w:ascii="Tahoma" w:hAnsi="Tahoma" w:cs="Tahoma"/>
      <w:sz w:val="16"/>
      <w:szCs w:val="16"/>
    </w:rPr>
  </w:style>
  <w:style w:type="character" w:styleId="Hyperlink">
    <w:name w:val="Hyperlink"/>
    <w:semiHidden/>
    <w:rsid w:val="00C5335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exposedshow">
    <w:name w:val="text_exposed_show"/>
    <w:basedOn w:val="DefaultParagraphFont"/>
    <w:rsid w:val="000F4E6D"/>
  </w:style>
  <w:style w:type="paragraph" w:styleId="Header">
    <w:name w:val="header"/>
    <w:basedOn w:val="Normal"/>
    <w:link w:val="HeaderChar"/>
    <w:uiPriority w:val="99"/>
    <w:unhideWhenUsed/>
    <w:rsid w:val="00C533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335D"/>
  </w:style>
  <w:style w:type="paragraph" w:styleId="Footer">
    <w:name w:val="footer"/>
    <w:basedOn w:val="Normal"/>
    <w:link w:val="FooterChar"/>
    <w:uiPriority w:val="99"/>
    <w:unhideWhenUsed/>
    <w:rsid w:val="00C533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335D"/>
  </w:style>
  <w:style w:type="paragraph" w:styleId="BalloonText">
    <w:name w:val="Balloon Text"/>
    <w:basedOn w:val="Normal"/>
    <w:link w:val="BalloonTextChar"/>
    <w:uiPriority w:val="99"/>
    <w:semiHidden/>
    <w:unhideWhenUsed/>
    <w:rsid w:val="00C53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35D"/>
    <w:rPr>
      <w:rFonts w:ascii="Tahoma" w:hAnsi="Tahoma" w:cs="Tahoma"/>
      <w:sz w:val="16"/>
      <w:szCs w:val="16"/>
    </w:rPr>
  </w:style>
  <w:style w:type="character" w:styleId="Hyperlink">
    <w:name w:val="Hyperlink"/>
    <w:semiHidden/>
    <w:rsid w:val="00C533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2018-11-06T14:21:00Z</dcterms:created>
  <dcterms:modified xsi:type="dcterms:W3CDTF">2018-11-07T13:26:00Z</dcterms:modified>
</cp:coreProperties>
</file>