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numPr>
          <w:numId w:val="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 w:leftChars="0"/>
        <w:jc w:val="both"/>
        <w:rPr>
          <w:rFonts w:ascii="Times New Roman" w:hAnsi="Times New Roman"/>
          <w:b/>
          <w:bCs/>
          <w:spacing w:val="0"/>
        </w:rPr>
      </w:pPr>
      <w:r>
        <w:rPr>
          <w:rFonts w:ascii="Times New Roman" w:hAnsi="Times New Roman"/>
          <w:b/>
          <w:bCs/>
          <w:spacing w:val="0"/>
        </w:rPr>
        <w:t>Extras din calendarul de mobilitate 2019 - 2020</w:t>
      </w:r>
      <w:bookmarkStart w:id="0" w:name="_GoBack"/>
      <w:bookmarkEnd w:id="0"/>
    </w:p>
    <w:p>
      <w:pPr>
        <w:numPr>
          <w:numId w:val="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 w:leftChars="0"/>
        <w:jc w:val="both"/>
        <w:rPr>
          <w:rFonts w:ascii="Times New Roman" w:hAnsi="Times New Roman"/>
          <w:spacing w:val="0"/>
        </w:rPr>
      </w:pPr>
    </w:p>
    <w:p>
      <w:pPr>
        <w:numPr>
          <w:numId w:val="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 w:leftChars="0"/>
        <w:jc w:val="both"/>
        <w:rPr>
          <w:rFonts w:ascii="Times New Roman" w:hAnsi="Times New Roman"/>
          <w:spacing w:val="0"/>
        </w:rPr>
      </w:pPr>
    </w:p>
    <w:p>
      <w:pPr>
        <w:numPr>
          <w:numId w:val="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 w:leftChars="0"/>
        <w:jc w:val="both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7) </w:t>
      </w:r>
      <w:r>
        <w:rPr>
          <w:rFonts w:ascii="Times New Roman" w:hAnsi="Times New Roman"/>
          <w:spacing w:val="0"/>
        </w:rPr>
        <w:t>Repartizarea, în şedinţă organizată de inspectoratul şcolar, pe perioadă nedeterminată, a cadrelor didactice calificate angajate cu contract individual de muncă pe perioadă determinată, în baza prevederilor art. 253 din Legea nr. 1/2011 cu modificările şi completările ulterioare:</w:t>
      </w:r>
    </w:p>
    <w:p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reactualizarea listei posturilor didactice/catedrelor vacante/rezervate; </w:t>
      </w:r>
    </w:p>
    <w:p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Termen:1 aprilie 2019</w:t>
      </w:r>
    </w:p>
    <w:p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depunerea și înregistrarea dosarelor de înscriere la inspectoratele şcolare;</w:t>
      </w:r>
    </w:p>
    <w:p>
      <w:pPr>
        <w:tabs>
          <w:tab w:val="left" w:pos="1750"/>
        </w:tabs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Perioada: 2-4 aprilie 2019</w:t>
      </w:r>
    </w:p>
    <w:p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verificarea dosarelor de către comisia de mobilitate a personalului didactic din învăţământul preuniversitar constituită la nivelul inspectoratului școlar și consilierul juridic al inspectoratului școlar;</w:t>
      </w:r>
    </w:p>
    <w:p>
      <w:pPr>
        <w:tabs>
          <w:tab w:val="left" w:pos="1750"/>
        </w:tabs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Perioada: 3-5 aprilie 2019</w:t>
      </w:r>
    </w:p>
    <w:p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repartizarea cadrelor didactice conform prevederilor art. 253 din Legea nr. 1/2011 cu modificările și completările ulterioare, în ședință organizată de inspectoratul școlar;</w:t>
      </w:r>
    </w:p>
    <w:p>
      <w:pPr>
        <w:tabs>
          <w:tab w:val="left" w:pos="1750"/>
        </w:tabs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Termen: 8 aprilie 2019 </w:t>
      </w:r>
    </w:p>
    <w:p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depunerea și înregistrarea contestațiilor la sediile inspectoratelor școlare;</w:t>
      </w:r>
    </w:p>
    <w:p>
      <w:pPr>
        <w:tabs>
          <w:tab w:val="left" w:pos="1750"/>
        </w:tabs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Perioada: 8-9 aprilie 2019</w:t>
      </w:r>
    </w:p>
    <w:p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soluționarea contestațiilor de către consiliul de administrație al inspectoratului școlar;</w:t>
      </w:r>
    </w:p>
    <w:p>
      <w:pPr>
        <w:tabs>
          <w:tab w:val="left" w:pos="1750"/>
        </w:tabs>
        <w:autoSpaceDE w:val="0"/>
        <w:autoSpaceDN w:val="0"/>
        <w:adjustRightInd w:val="0"/>
        <w:spacing w:after="0" w:line="240" w:lineRule="auto"/>
        <w:ind w:left="360"/>
        <w:jc w:val="righ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Termen: 10 aprilie 2019</w:t>
      </w:r>
    </w:p>
    <w:p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emiterea și comunicarea deciziilor de repartizare pentru candidaţii care au dobândit definitvarea în învăţământ.</w:t>
      </w:r>
    </w:p>
    <w:p>
      <w:pPr>
        <w:tabs>
          <w:tab w:val="left" w:pos="1750"/>
        </w:tabs>
        <w:autoSpaceDE w:val="0"/>
        <w:autoSpaceDN w:val="0"/>
        <w:adjustRightInd w:val="0"/>
        <w:spacing w:after="0" w:line="240" w:lineRule="auto"/>
        <w:ind w:left="927"/>
        <w:jc w:val="righ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>Perioada: 10-12 aprilie 2019</w:t>
      </w:r>
    </w:p>
    <w:p>
      <w:pPr/>
    </w:p>
    <w:sectPr>
      <w:pgSz w:w="11850" w:h="16783"/>
      <w:pgMar w:top="1440" w:right="1440" w:bottom="1440" w:left="1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803050406030204"/>
    <w:charset w:val="00"/>
    <w:family w:val="swiss"/>
    <w:pitch w:val="default"/>
    <w:sig w:usb0="E00002FF" w:usb1="4000045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imSun">
    <w:altName w:val="Arial Unicode MS"/>
    <w:panose1 w:val="02010600030101010101"/>
    <w:charset w:val="86"/>
    <w:family w:val="auto"/>
    <w:pitch w:val="default"/>
    <w:sig w:usb0="00000000" w:usb1="00000000" w:usb2="00000010" w:usb3="00000000" w:csb0="00040001" w:csb1="00000000"/>
  </w:font>
  <w:font w:name="Symbol">
    <w:altName w:val="Euclid Symbol"/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Tahoma">
    <w:panose1 w:val="020B0604030504040204"/>
    <w:charset w:val="EE"/>
    <w:family w:val="roman"/>
    <w:pitch w:val="default"/>
    <w:sig w:usb0="E1002EFF" w:usb1="C000605B" w:usb2="00000029" w:usb3="00000000" w:csb0="200101FF" w:csb1="20280000"/>
  </w:font>
  <w:font w:name="Arial MT">
    <w:altName w:val="Arial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pitch w:val="default"/>
    <w:sig w:usb0="00000000" w:usb1="00000000" w:usb2="00000000" w:usb3="00000000" w:csb0="00000002" w:csb1="00000000"/>
  </w:font>
  <w:font w:name="Garamond">
    <w:panose1 w:val="02020404030301010803"/>
    <w:charset w:val="EE"/>
    <w:family w:val="swiss"/>
    <w:pitch w:val="default"/>
    <w:sig w:usb0="00000287" w:usb1="00000000" w:usb2="00000000" w:usb3="00000000" w:csb0="0000009F" w:csb1="DFD70000"/>
  </w:font>
  <w:font w:name="Palatino Linotype">
    <w:panose1 w:val="02040502050505030304"/>
    <w:charset w:val="EE"/>
    <w:family w:val="swiss"/>
    <w:pitch w:val="default"/>
    <w:sig w:usb0="E0000287" w:usb1="40000013" w:usb2="00000000" w:usb3="00000000" w:csb0="2000019F" w:csb1="00000000"/>
  </w:font>
  <w:font w:name="Euclid Symbol">
    <w:panose1 w:val="05050102010706020507"/>
    <w:charset w:val="00"/>
    <w:family w:val="auto"/>
    <w:pitch w:val="default"/>
    <w:sig w:usb0="8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616595594">
    <w:nsid w:val="605B4A8A"/>
    <w:multiLevelType w:val="multilevel"/>
    <w:tmpl w:val="605B4A8A"/>
    <w:lvl w:ilvl="0" w:tentative="1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1659559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95D2958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7DFB6CB0"/>
    <w:rsid w:val="B95D295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o-RO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212121"/>
      </a:dk1>
      <a:lt1>
        <a:sysClr val="window" lastClr="F3F3F3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 Community_10.1.0.5503_F1E327BC-269C-435d-A152-05C5408002CA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2019-03-19T09:32:00Z</dcterms:created>
  <dc:creator>utilizator</dc:creator>
  <cp:lastModifiedBy>utilizator</cp:lastModifiedBy>
  <dcterms:modified xsi:type="dcterms:W3CDTF">2019-03-19T09:34:44Z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1048-10.1.0.5503</vt:lpwstr>
  </property>
</Properties>
</file>