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402" w:type="dxa"/>
        <w:tblInd w:w="-946" w:type="dxa"/>
        <w:tblBorders>
          <w:bottom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135"/>
        <w:gridCol w:w="3544"/>
        <w:gridCol w:w="1134"/>
        <w:gridCol w:w="2107"/>
        <w:gridCol w:w="3482"/>
      </w:tblGrid>
      <w:tr w:rsidR="005E1889" w:rsidRPr="00A14B62" w:rsidTr="00AB106F">
        <w:tc>
          <w:tcPr>
            <w:tcW w:w="1135" w:type="dxa"/>
            <w:tcBorders>
              <w:bottom w:val="single" w:sz="4" w:space="0" w:color="auto"/>
            </w:tcBorders>
          </w:tcPr>
          <w:p w:rsidR="005E1889" w:rsidRPr="00A14B62" w:rsidRDefault="005E1889" w:rsidP="00A51752">
            <w:pPr>
              <w:pStyle w:val="Header"/>
              <w:ind w:left="-108"/>
            </w:pPr>
            <w:r w:rsidRPr="00A14B62">
              <w:rPr>
                <w:noProof/>
                <w:lang w:val="en-US" w:eastAsia="en-US"/>
              </w:rPr>
              <w:drawing>
                <wp:inline distT="0" distB="0" distL="0" distR="0" wp14:anchorId="4B9D982A" wp14:editId="77E3693B">
                  <wp:extent cx="622300" cy="749300"/>
                  <wp:effectExtent l="0" t="0" r="635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2300" cy="749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:rsidR="005E1889" w:rsidRPr="00A14B62" w:rsidRDefault="005E1889" w:rsidP="00A51752">
            <w:pPr>
              <w:pStyle w:val="NoSpacing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</w:pPr>
          </w:p>
          <w:p w:rsidR="005E1889" w:rsidRPr="00A14B62" w:rsidRDefault="005E1889" w:rsidP="00A51752">
            <w:pPr>
              <w:pStyle w:val="NoSpacing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</w:pPr>
            <w:r w:rsidRPr="00A14B62">
              <w:rPr>
                <w:rFonts w:ascii="Cambria Math" w:hAnsi="Cambria Math" w:cs="Cambria Math"/>
                <w:b/>
                <w:bCs/>
                <w:sz w:val="18"/>
                <w:szCs w:val="18"/>
                <w:lang w:val="ro-RO"/>
              </w:rPr>
              <w:t>Ș</w:t>
            </w:r>
            <w:r w:rsidRPr="00A14B62"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  <w:t xml:space="preserve">COALA GIMNAZIALĂ VISCA, </w:t>
            </w:r>
          </w:p>
          <w:p w:rsidR="005E1889" w:rsidRPr="00A14B62" w:rsidRDefault="005E1889" w:rsidP="00A51752">
            <w:pPr>
              <w:pStyle w:val="NoSpacing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</w:pPr>
            <w:r w:rsidRPr="00A14B62"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  <w:t>STR.PRINCIPALĂ, NR.116, COD 337547</w:t>
            </w:r>
          </w:p>
          <w:p w:rsidR="005E1889" w:rsidRPr="00A14B62" w:rsidRDefault="005E1889" w:rsidP="00A51752">
            <w:pPr>
              <w:pStyle w:val="NoSpacing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it-IT"/>
              </w:rPr>
            </w:pPr>
            <w:r w:rsidRPr="00A14B62">
              <w:rPr>
                <w:rFonts w:ascii="Times New Roman" w:hAnsi="Times New Roman" w:cs="Times New Roman"/>
                <w:b/>
                <w:bCs/>
                <w:sz w:val="18"/>
                <w:szCs w:val="18"/>
                <w:lang w:val="it-IT"/>
              </w:rPr>
              <w:t>e-mail: scoala_visca@yahoo.com</w:t>
            </w:r>
          </w:p>
          <w:p w:rsidR="005E1889" w:rsidRPr="00A14B62" w:rsidRDefault="005E1889" w:rsidP="00A51752">
            <w:pPr>
              <w:pStyle w:val="Header"/>
              <w:rPr>
                <w:sz w:val="18"/>
                <w:szCs w:val="18"/>
              </w:rPr>
            </w:pPr>
            <w:r w:rsidRPr="00A14B62">
              <w:rPr>
                <w:b/>
                <w:bCs/>
                <w:sz w:val="18"/>
                <w:szCs w:val="18"/>
              </w:rPr>
              <w:t>telefon/fax : 0354505208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5E1889" w:rsidRPr="00A14B62" w:rsidRDefault="005E1889" w:rsidP="00A51752">
            <w:pPr>
              <w:pStyle w:val="Header"/>
              <w:ind w:left="33"/>
            </w:pPr>
            <w:r w:rsidRPr="00A14B62">
              <w:rPr>
                <w:noProof/>
                <w:sz w:val="28"/>
                <w:szCs w:val="28"/>
                <w:lang w:val="en-US" w:eastAsia="en-US"/>
              </w:rPr>
              <w:drawing>
                <wp:inline distT="0" distB="0" distL="0" distR="0" wp14:anchorId="6A4904CD" wp14:editId="0E4A1CCB">
                  <wp:extent cx="571500" cy="685800"/>
                  <wp:effectExtent l="0" t="0" r="0" b="0"/>
                  <wp:docPr id="2" name="Picture 2" descr="s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6" descr="s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7" w:type="dxa"/>
            <w:tcBorders>
              <w:bottom w:val="single" w:sz="4" w:space="0" w:color="auto"/>
            </w:tcBorders>
          </w:tcPr>
          <w:p w:rsidR="005E1889" w:rsidRPr="00A14B62" w:rsidRDefault="005E1889" w:rsidP="00A51752">
            <w:pPr>
              <w:pStyle w:val="Header"/>
              <w:ind w:left="316"/>
              <w:rPr>
                <w:b/>
                <w:bCs/>
                <w:sz w:val="18"/>
                <w:szCs w:val="18"/>
              </w:rPr>
            </w:pPr>
          </w:p>
          <w:p w:rsidR="005E1889" w:rsidRPr="00A14B62" w:rsidRDefault="005E1889" w:rsidP="00A51752">
            <w:pPr>
              <w:pStyle w:val="Header"/>
              <w:ind w:left="316"/>
              <w:rPr>
                <w:b/>
                <w:bCs/>
                <w:sz w:val="18"/>
                <w:szCs w:val="18"/>
              </w:rPr>
            </w:pPr>
            <w:r w:rsidRPr="00A14B62">
              <w:rPr>
                <w:b/>
                <w:bCs/>
                <w:sz w:val="18"/>
                <w:szCs w:val="18"/>
              </w:rPr>
              <w:t xml:space="preserve">INSPECTORATUL </w:t>
            </w:r>
            <w:r w:rsidRPr="00A14B62">
              <w:rPr>
                <w:rFonts w:ascii="Cambria Math" w:hAnsi="Cambria Math" w:cs="Cambria Math"/>
                <w:b/>
                <w:bCs/>
                <w:sz w:val="18"/>
                <w:szCs w:val="18"/>
              </w:rPr>
              <w:t>Ș</w:t>
            </w:r>
            <w:r w:rsidRPr="00A14B62">
              <w:rPr>
                <w:b/>
                <w:bCs/>
                <w:sz w:val="18"/>
                <w:szCs w:val="18"/>
              </w:rPr>
              <w:t>COLAR JUDE</w:t>
            </w:r>
            <w:r w:rsidRPr="00A14B62">
              <w:rPr>
                <w:rFonts w:ascii="Cambria Math" w:hAnsi="Cambria Math" w:cs="Cambria Math"/>
                <w:b/>
                <w:bCs/>
                <w:sz w:val="18"/>
                <w:szCs w:val="18"/>
              </w:rPr>
              <w:t>Ț</w:t>
            </w:r>
            <w:r w:rsidRPr="00A14B62">
              <w:rPr>
                <w:b/>
                <w:bCs/>
                <w:sz w:val="18"/>
                <w:szCs w:val="18"/>
              </w:rPr>
              <w:t>EAN HUNEDOARA</w:t>
            </w:r>
          </w:p>
        </w:tc>
        <w:tc>
          <w:tcPr>
            <w:tcW w:w="3482" w:type="dxa"/>
            <w:tcBorders>
              <w:bottom w:val="single" w:sz="4" w:space="0" w:color="auto"/>
            </w:tcBorders>
          </w:tcPr>
          <w:p w:rsidR="005E1889" w:rsidRPr="00A14B62" w:rsidRDefault="005E1889" w:rsidP="00A51752">
            <w:pPr>
              <w:pStyle w:val="Header"/>
            </w:pPr>
          </w:p>
          <w:p w:rsidR="005E1889" w:rsidRPr="00A14B62" w:rsidRDefault="005E1889" w:rsidP="00A51752">
            <w:pPr>
              <w:pStyle w:val="Header"/>
            </w:pPr>
            <w:r w:rsidRPr="00A14B62">
              <w:rPr>
                <w:noProof/>
                <w:lang w:val="en-US" w:eastAsia="en-US"/>
              </w:rPr>
              <w:drawing>
                <wp:inline distT="0" distB="0" distL="0" distR="0" wp14:anchorId="4C3F55F0" wp14:editId="34D0A8E3">
                  <wp:extent cx="1803400" cy="482600"/>
                  <wp:effectExtent l="0" t="0" r="6350" b="0"/>
                  <wp:docPr id="1" name="Picture 1" descr="Acas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cas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3400" cy="482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E1889" w:rsidRDefault="00EC0FBF" w:rsidP="005E1889">
      <w:r>
        <w:t>NR.77/26.03.2019</w:t>
      </w:r>
    </w:p>
    <w:p w:rsidR="005E1889" w:rsidRDefault="005E1889" w:rsidP="005E1889"/>
    <w:p w:rsidR="001E593F" w:rsidRPr="000F5C6A" w:rsidRDefault="001E593F" w:rsidP="001E593F">
      <w:pPr>
        <w:autoSpaceDE w:val="0"/>
        <w:autoSpaceDN w:val="0"/>
        <w:adjustRightInd w:val="0"/>
        <w:jc w:val="center"/>
        <w:rPr>
          <w:rFonts w:ascii="Tahoma" w:eastAsia="Calibri" w:hAnsi="Tahoma" w:cs="Tahoma"/>
          <w:color w:val="000000"/>
          <w:sz w:val="32"/>
          <w:szCs w:val="32"/>
        </w:rPr>
      </w:pPr>
      <w:r w:rsidRPr="000F5C6A">
        <w:rPr>
          <w:rFonts w:ascii="Georgia" w:eastAsia="Calibri" w:hAnsi="Georgia" w:cs="Georgia"/>
          <w:b/>
          <w:bCs/>
          <w:color w:val="000000"/>
          <w:sz w:val="32"/>
          <w:szCs w:val="32"/>
        </w:rPr>
        <w:t>ANUN</w:t>
      </w:r>
      <w:r w:rsidRPr="000F5C6A">
        <w:rPr>
          <w:rFonts w:ascii="Tahoma" w:eastAsia="Calibri" w:hAnsi="Tahoma" w:cs="Tahoma"/>
          <w:b/>
          <w:bCs/>
          <w:color w:val="000000"/>
          <w:sz w:val="32"/>
          <w:szCs w:val="32"/>
        </w:rPr>
        <w:t>Ț</w:t>
      </w:r>
    </w:p>
    <w:p w:rsidR="001E593F" w:rsidRPr="000F5C6A" w:rsidRDefault="001E593F" w:rsidP="001E593F">
      <w:pPr>
        <w:autoSpaceDE w:val="0"/>
        <w:autoSpaceDN w:val="0"/>
        <w:adjustRightInd w:val="0"/>
        <w:jc w:val="center"/>
        <w:rPr>
          <w:rFonts w:ascii="Georgia" w:eastAsia="Calibri" w:hAnsi="Georgia" w:cs="Georgia"/>
          <w:color w:val="000000"/>
          <w:sz w:val="32"/>
          <w:szCs w:val="32"/>
        </w:rPr>
      </w:pPr>
      <w:r w:rsidRPr="000F5C6A">
        <w:rPr>
          <w:rFonts w:ascii="Georgia" w:eastAsia="Calibri" w:hAnsi="Georgia" w:cs="Georgia"/>
          <w:b/>
          <w:bCs/>
          <w:color w:val="000000"/>
          <w:sz w:val="32"/>
          <w:szCs w:val="32"/>
        </w:rPr>
        <w:t>PRIVIND OCUPAREA POSTULUI DE SECRETAR</w:t>
      </w:r>
    </w:p>
    <w:p w:rsidR="001E593F" w:rsidRDefault="001E593F" w:rsidP="001E593F">
      <w:pPr>
        <w:autoSpaceDE w:val="0"/>
        <w:autoSpaceDN w:val="0"/>
        <w:adjustRightInd w:val="0"/>
        <w:jc w:val="center"/>
        <w:rPr>
          <w:rFonts w:ascii="Georgia" w:eastAsia="Calibri" w:hAnsi="Georgia" w:cs="Georgia"/>
          <w:b/>
          <w:bCs/>
          <w:color w:val="000000"/>
          <w:sz w:val="32"/>
          <w:szCs w:val="32"/>
        </w:rPr>
      </w:pPr>
      <w:r>
        <w:rPr>
          <w:rFonts w:ascii="Georgia" w:eastAsia="Calibri" w:hAnsi="Georgia" w:cs="Georgia"/>
          <w:b/>
          <w:bCs/>
          <w:color w:val="000000"/>
          <w:sz w:val="32"/>
          <w:szCs w:val="32"/>
        </w:rPr>
        <w:t>PE PERIOADĂ NE</w:t>
      </w:r>
      <w:r w:rsidRPr="000F5C6A">
        <w:rPr>
          <w:rFonts w:ascii="Georgia" w:eastAsia="Calibri" w:hAnsi="Georgia" w:cs="Georgia"/>
          <w:b/>
          <w:bCs/>
          <w:color w:val="000000"/>
          <w:sz w:val="32"/>
          <w:szCs w:val="32"/>
        </w:rPr>
        <w:t>DETERMINATĂ</w:t>
      </w:r>
    </w:p>
    <w:p w:rsidR="001E593F" w:rsidRDefault="001E593F" w:rsidP="001E593F">
      <w:pPr>
        <w:autoSpaceDE w:val="0"/>
        <w:autoSpaceDN w:val="0"/>
        <w:adjustRightInd w:val="0"/>
        <w:jc w:val="center"/>
        <w:rPr>
          <w:rFonts w:ascii="Georgia" w:eastAsia="Calibri" w:hAnsi="Georgia" w:cs="Georgia"/>
          <w:color w:val="000000"/>
          <w:sz w:val="32"/>
          <w:szCs w:val="32"/>
        </w:rPr>
      </w:pPr>
    </w:p>
    <w:p w:rsidR="001E593F" w:rsidRDefault="001E593F" w:rsidP="001E593F">
      <w:pPr>
        <w:autoSpaceDE w:val="0"/>
        <w:autoSpaceDN w:val="0"/>
        <w:adjustRightInd w:val="0"/>
        <w:jc w:val="center"/>
        <w:rPr>
          <w:rFonts w:ascii="Georgia" w:eastAsia="Calibri" w:hAnsi="Georgia" w:cs="Georgia"/>
          <w:color w:val="000000"/>
          <w:sz w:val="32"/>
          <w:szCs w:val="32"/>
        </w:rPr>
      </w:pPr>
    </w:p>
    <w:p w:rsidR="001E593F" w:rsidRPr="000F5C6A" w:rsidRDefault="001E593F" w:rsidP="001E593F">
      <w:pPr>
        <w:autoSpaceDE w:val="0"/>
        <w:autoSpaceDN w:val="0"/>
        <w:adjustRightInd w:val="0"/>
        <w:jc w:val="center"/>
        <w:rPr>
          <w:rFonts w:ascii="Georgia" w:eastAsia="Calibri" w:hAnsi="Georgia" w:cs="Georgia"/>
          <w:color w:val="000000"/>
          <w:sz w:val="32"/>
          <w:szCs w:val="32"/>
        </w:rPr>
      </w:pPr>
    </w:p>
    <w:p w:rsidR="001E593F" w:rsidRPr="000F5C6A" w:rsidRDefault="001E593F" w:rsidP="001E593F">
      <w:pPr>
        <w:autoSpaceDE w:val="0"/>
        <w:autoSpaceDN w:val="0"/>
        <w:adjustRightInd w:val="0"/>
        <w:ind w:firstLine="720"/>
        <w:rPr>
          <w:rFonts w:ascii="Georgia" w:eastAsia="Calibri" w:hAnsi="Georgia" w:cs="Georgia"/>
          <w:color w:val="000000"/>
          <w:sz w:val="28"/>
          <w:szCs w:val="28"/>
        </w:rPr>
      </w:pPr>
      <w:r>
        <w:rPr>
          <w:rFonts w:ascii="Georgia" w:eastAsia="Calibri" w:hAnsi="Georgia" w:cs="Georgia"/>
          <w:b/>
          <w:bCs/>
          <w:color w:val="000000"/>
          <w:sz w:val="28"/>
          <w:szCs w:val="28"/>
        </w:rPr>
        <w:t xml:space="preserve">Scoala Gimnaziala Visca, cu sediul în satul Visca,comuna Vorta,judetul Hunedoara, strada Principala, nr.116, </w:t>
      </w:r>
      <w:r w:rsidR="00BF3DAF">
        <w:rPr>
          <w:rFonts w:ascii="Georgia" w:eastAsia="Calibri" w:hAnsi="Georgia" w:cs="Georgia"/>
          <w:b/>
          <w:bCs/>
          <w:color w:val="000000"/>
          <w:sz w:val="28"/>
          <w:szCs w:val="28"/>
        </w:rPr>
        <w:t>organizează în data de 22</w:t>
      </w:r>
      <w:r w:rsidR="00C85223">
        <w:rPr>
          <w:rFonts w:ascii="Georgia" w:eastAsia="Calibri" w:hAnsi="Georgia" w:cs="Georgia"/>
          <w:b/>
          <w:bCs/>
          <w:color w:val="000000"/>
          <w:sz w:val="28"/>
          <w:szCs w:val="28"/>
        </w:rPr>
        <w:t xml:space="preserve"> aprilie</w:t>
      </w:r>
      <w:r>
        <w:rPr>
          <w:rFonts w:ascii="Georgia" w:eastAsia="Calibri" w:hAnsi="Georgia" w:cs="Georgia"/>
          <w:b/>
          <w:bCs/>
          <w:color w:val="000000"/>
          <w:sz w:val="28"/>
          <w:szCs w:val="28"/>
        </w:rPr>
        <w:t xml:space="preserve"> 2019</w:t>
      </w:r>
      <w:r w:rsidRPr="000F5C6A">
        <w:rPr>
          <w:rFonts w:ascii="Georgia" w:eastAsia="Calibri" w:hAnsi="Georgia" w:cs="Georgia"/>
          <w:b/>
          <w:bCs/>
          <w:color w:val="000000"/>
          <w:sz w:val="28"/>
          <w:szCs w:val="28"/>
        </w:rPr>
        <w:t xml:space="preserve">, </w:t>
      </w:r>
      <w:r w:rsidR="00FB5C9C">
        <w:rPr>
          <w:rFonts w:ascii="Georgia" w:eastAsia="Calibri" w:hAnsi="Georgia" w:cs="Georgia"/>
          <w:b/>
          <w:bCs/>
          <w:color w:val="000000"/>
          <w:sz w:val="28"/>
          <w:szCs w:val="28"/>
        </w:rPr>
        <w:t>ora 09</w:t>
      </w:r>
      <w:r>
        <w:rPr>
          <w:rFonts w:ascii="Georgia" w:eastAsia="Calibri" w:hAnsi="Georgia" w:cs="Georgia"/>
          <w:b/>
          <w:bCs/>
          <w:color w:val="000000"/>
          <w:sz w:val="28"/>
          <w:szCs w:val="28"/>
        </w:rPr>
        <w:t xml:space="preserve">, </w:t>
      </w:r>
      <w:r w:rsidRPr="000F5C6A">
        <w:rPr>
          <w:rFonts w:ascii="Georgia" w:eastAsia="Calibri" w:hAnsi="Georgia" w:cs="Georgia"/>
          <w:b/>
          <w:bCs/>
          <w:color w:val="000000"/>
          <w:sz w:val="28"/>
          <w:szCs w:val="28"/>
        </w:rPr>
        <w:t>concurs pentru</w:t>
      </w:r>
      <w:r>
        <w:rPr>
          <w:rFonts w:ascii="Georgia" w:eastAsia="Calibri" w:hAnsi="Georgia" w:cs="Georgia"/>
          <w:b/>
          <w:bCs/>
          <w:color w:val="000000"/>
          <w:sz w:val="28"/>
          <w:szCs w:val="28"/>
        </w:rPr>
        <w:t xml:space="preserve"> ocuparea a 0,5 post de secretar</w:t>
      </w:r>
      <w:r w:rsidRPr="000F5C6A">
        <w:rPr>
          <w:rFonts w:ascii="Georgia" w:eastAsia="Calibri" w:hAnsi="Georgia" w:cs="Georgia"/>
          <w:b/>
          <w:bCs/>
          <w:color w:val="000000"/>
          <w:sz w:val="28"/>
          <w:szCs w:val="28"/>
        </w:rPr>
        <w:t>, s</w:t>
      </w:r>
      <w:r>
        <w:rPr>
          <w:rFonts w:ascii="Georgia" w:eastAsia="Calibri" w:hAnsi="Georgia" w:cs="Georgia"/>
          <w:b/>
          <w:bCs/>
          <w:color w:val="000000"/>
          <w:sz w:val="28"/>
          <w:szCs w:val="28"/>
        </w:rPr>
        <w:t>tudii medii, pe perioadă ne</w:t>
      </w:r>
      <w:r w:rsidRPr="000F5C6A">
        <w:rPr>
          <w:rFonts w:ascii="Georgia" w:eastAsia="Calibri" w:hAnsi="Georgia" w:cs="Georgia"/>
          <w:b/>
          <w:bCs/>
          <w:color w:val="000000"/>
          <w:sz w:val="28"/>
          <w:szCs w:val="28"/>
        </w:rPr>
        <w:t xml:space="preserve">determinată. </w:t>
      </w:r>
    </w:p>
    <w:p w:rsidR="001E593F" w:rsidRPr="000F5C6A" w:rsidRDefault="001E593F" w:rsidP="001E593F">
      <w:pPr>
        <w:autoSpaceDE w:val="0"/>
        <w:autoSpaceDN w:val="0"/>
        <w:adjustRightInd w:val="0"/>
        <w:ind w:firstLine="720"/>
        <w:rPr>
          <w:rFonts w:ascii="Georgia" w:eastAsia="Calibri" w:hAnsi="Georgia" w:cs="Georgia"/>
          <w:color w:val="000000"/>
          <w:sz w:val="28"/>
          <w:szCs w:val="28"/>
        </w:rPr>
      </w:pPr>
      <w:r w:rsidRPr="000F5C6A">
        <w:rPr>
          <w:rFonts w:ascii="Georgia" w:eastAsia="Calibri" w:hAnsi="Georgia" w:cs="Georgia"/>
          <w:b/>
          <w:bCs/>
          <w:color w:val="000000"/>
          <w:sz w:val="28"/>
          <w:szCs w:val="28"/>
        </w:rPr>
        <w:t>Înscrierile se fac la sediul instituţiei, serviciul secre</w:t>
      </w:r>
      <w:r w:rsidR="00BF3DAF">
        <w:rPr>
          <w:rFonts w:ascii="Georgia" w:eastAsia="Calibri" w:hAnsi="Georgia" w:cs="Georgia"/>
          <w:b/>
          <w:bCs/>
          <w:color w:val="000000"/>
          <w:sz w:val="28"/>
          <w:szCs w:val="28"/>
        </w:rPr>
        <w:t>tariat, în perioada 12.04-16</w:t>
      </w:r>
      <w:r w:rsidR="00C85223">
        <w:rPr>
          <w:rFonts w:ascii="Georgia" w:eastAsia="Calibri" w:hAnsi="Georgia" w:cs="Georgia"/>
          <w:b/>
          <w:bCs/>
          <w:color w:val="000000"/>
          <w:sz w:val="28"/>
          <w:szCs w:val="28"/>
        </w:rPr>
        <w:t>.04</w:t>
      </w:r>
      <w:r>
        <w:rPr>
          <w:rFonts w:ascii="Georgia" w:eastAsia="Calibri" w:hAnsi="Georgia" w:cs="Georgia"/>
          <w:b/>
          <w:bCs/>
          <w:color w:val="000000"/>
          <w:sz w:val="28"/>
          <w:szCs w:val="28"/>
        </w:rPr>
        <w:t>.2019</w:t>
      </w:r>
      <w:r w:rsidRPr="000F5C6A">
        <w:rPr>
          <w:rFonts w:ascii="Georgia" w:eastAsia="Calibri" w:hAnsi="Georgia" w:cs="Georgia"/>
          <w:b/>
          <w:bCs/>
          <w:color w:val="000000"/>
          <w:sz w:val="28"/>
          <w:szCs w:val="28"/>
        </w:rPr>
        <w:t xml:space="preserve">, în intervalul orar </w:t>
      </w:r>
    </w:p>
    <w:p w:rsidR="001E593F" w:rsidRPr="000F5C6A" w:rsidRDefault="00EC0FBF" w:rsidP="001E593F">
      <w:pPr>
        <w:autoSpaceDE w:val="0"/>
        <w:autoSpaceDN w:val="0"/>
        <w:adjustRightInd w:val="0"/>
        <w:rPr>
          <w:rFonts w:ascii="Georgia" w:eastAsia="Calibri" w:hAnsi="Georgia" w:cs="Georgia"/>
          <w:color w:val="000000"/>
          <w:sz w:val="28"/>
          <w:szCs w:val="28"/>
        </w:rPr>
      </w:pPr>
      <w:r>
        <w:rPr>
          <w:rFonts w:ascii="Georgia" w:eastAsia="Calibri" w:hAnsi="Georgia" w:cs="Georgia"/>
          <w:b/>
          <w:bCs/>
          <w:color w:val="000000"/>
          <w:sz w:val="28"/>
          <w:szCs w:val="28"/>
        </w:rPr>
        <w:t>09</w:t>
      </w:r>
      <w:r w:rsidR="001E593F" w:rsidRPr="000F5C6A">
        <w:rPr>
          <w:rFonts w:ascii="Georgia" w:eastAsia="Calibri" w:hAnsi="Georgia" w:cs="Georgia"/>
          <w:b/>
          <w:bCs/>
          <w:color w:val="000000"/>
          <w:sz w:val="28"/>
          <w:szCs w:val="28"/>
        </w:rPr>
        <w:t xml:space="preserve">:00 - 14:00 (în zilele lucrătoare). </w:t>
      </w:r>
    </w:p>
    <w:p w:rsidR="001E593F" w:rsidRPr="000F5C6A" w:rsidRDefault="001E593F" w:rsidP="001E593F">
      <w:pPr>
        <w:autoSpaceDE w:val="0"/>
        <w:autoSpaceDN w:val="0"/>
        <w:adjustRightInd w:val="0"/>
        <w:ind w:firstLine="720"/>
        <w:rPr>
          <w:rFonts w:ascii="Georgia" w:eastAsia="Calibri" w:hAnsi="Georgia" w:cs="Georgia"/>
          <w:color w:val="000000"/>
          <w:sz w:val="28"/>
          <w:szCs w:val="28"/>
        </w:rPr>
      </w:pPr>
      <w:r w:rsidRPr="000F5C6A">
        <w:rPr>
          <w:rFonts w:ascii="Georgia" w:eastAsia="Calibri" w:hAnsi="Georgia" w:cs="Georgia"/>
          <w:b/>
          <w:bCs/>
          <w:color w:val="000000"/>
          <w:sz w:val="28"/>
          <w:szCs w:val="28"/>
        </w:rPr>
        <w:t>Informaţiile se pot obţ</w:t>
      </w:r>
      <w:r>
        <w:rPr>
          <w:rFonts w:ascii="Georgia" w:eastAsia="Calibri" w:hAnsi="Georgia" w:cs="Georgia"/>
          <w:b/>
          <w:bCs/>
          <w:color w:val="000000"/>
          <w:sz w:val="28"/>
          <w:szCs w:val="28"/>
        </w:rPr>
        <w:t>ine şi la telefonul:0354505208.</w:t>
      </w:r>
    </w:p>
    <w:p w:rsidR="001E593F" w:rsidRDefault="001E593F" w:rsidP="001E593F">
      <w:pPr>
        <w:autoSpaceDE w:val="0"/>
        <w:autoSpaceDN w:val="0"/>
        <w:adjustRightInd w:val="0"/>
        <w:rPr>
          <w:rFonts w:ascii="Georgia" w:eastAsia="Calibri" w:hAnsi="Georgia" w:cs="Georgia"/>
          <w:b/>
          <w:bCs/>
          <w:color w:val="000000"/>
          <w:sz w:val="28"/>
          <w:szCs w:val="28"/>
        </w:rPr>
      </w:pPr>
    </w:p>
    <w:p w:rsidR="001E593F" w:rsidRDefault="001E593F" w:rsidP="001E593F">
      <w:pPr>
        <w:autoSpaceDE w:val="0"/>
        <w:autoSpaceDN w:val="0"/>
        <w:adjustRightInd w:val="0"/>
        <w:rPr>
          <w:rFonts w:ascii="Georgia" w:eastAsia="Calibri" w:hAnsi="Georgia" w:cs="Georgia"/>
          <w:b/>
          <w:bCs/>
          <w:color w:val="000000"/>
          <w:sz w:val="28"/>
          <w:szCs w:val="28"/>
        </w:rPr>
      </w:pPr>
    </w:p>
    <w:p w:rsidR="001E593F" w:rsidRDefault="001E593F" w:rsidP="001E593F">
      <w:pPr>
        <w:autoSpaceDE w:val="0"/>
        <w:autoSpaceDN w:val="0"/>
        <w:adjustRightInd w:val="0"/>
        <w:rPr>
          <w:rFonts w:ascii="Georgia" w:eastAsia="Calibri" w:hAnsi="Georgia" w:cs="Georgia"/>
          <w:b/>
          <w:bCs/>
          <w:color w:val="000000"/>
          <w:sz w:val="28"/>
          <w:szCs w:val="28"/>
        </w:rPr>
      </w:pPr>
      <w:r w:rsidRPr="000F5C6A">
        <w:rPr>
          <w:rFonts w:ascii="Georgia" w:eastAsia="Calibri" w:hAnsi="Georgia" w:cs="Georgia"/>
          <w:b/>
          <w:bCs/>
          <w:color w:val="000000"/>
          <w:sz w:val="28"/>
          <w:szCs w:val="28"/>
        </w:rPr>
        <w:t xml:space="preserve">CONDUCEREA </w:t>
      </w:r>
      <w:r>
        <w:rPr>
          <w:rFonts w:ascii="Georgia" w:eastAsia="Calibri" w:hAnsi="Georgia" w:cs="Georgia"/>
          <w:b/>
          <w:bCs/>
          <w:color w:val="000000"/>
          <w:sz w:val="28"/>
          <w:szCs w:val="28"/>
        </w:rPr>
        <w:t>,</w:t>
      </w:r>
    </w:p>
    <w:p w:rsidR="001E593F" w:rsidRPr="000F5C6A" w:rsidRDefault="001E593F" w:rsidP="001E593F">
      <w:pPr>
        <w:autoSpaceDE w:val="0"/>
        <w:autoSpaceDN w:val="0"/>
        <w:adjustRightInd w:val="0"/>
        <w:rPr>
          <w:rFonts w:ascii="Georgia" w:eastAsia="Calibri" w:hAnsi="Georgia" w:cs="Georgia"/>
          <w:color w:val="000000"/>
          <w:sz w:val="28"/>
          <w:szCs w:val="28"/>
        </w:rPr>
      </w:pPr>
    </w:p>
    <w:p w:rsidR="001E593F" w:rsidRPr="000F5C6A" w:rsidRDefault="00EC0FBF" w:rsidP="001E593F">
      <w:pPr>
        <w:autoSpaceDE w:val="0"/>
        <w:autoSpaceDN w:val="0"/>
        <w:adjustRightInd w:val="0"/>
        <w:rPr>
          <w:rFonts w:ascii="Georgia" w:eastAsia="Calibri" w:hAnsi="Georgia" w:cs="Georgia"/>
          <w:b/>
          <w:bCs/>
          <w:color w:val="000000"/>
          <w:sz w:val="28"/>
          <w:szCs w:val="28"/>
        </w:rPr>
      </w:pPr>
      <w:r>
        <w:rPr>
          <w:rFonts w:ascii="Georgia" w:eastAsia="Calibri" w:hAnsi="Georgia" w:cs="Georgia"/>
          <w:b/>
          <w:bCs/>
          <w:color w:val="000000"/>
          <w:sz w:val="28"/>
          <w:szCs w:val="28"/>
        </w:rPr>
        <w:t>Afişat azi 26</w:t>
      </w:r>
      <w:r w:rsidR="00C85223">
        <w:rPr>
          <w:rFonts w:ascii="Georgia" w:eastAsia="Calibri" w:hAnsi="Georgia" w:cs="Georgia"/>
          <w:b/>
          <w:bCs/>
          <w:color w:val="000000"/>
          <w:sz w:val="28"/>
          <w:szCs w:val="28"/>
        </w:rPr>
        <w:t>.03.2019</w:t>
      </w:r>
      <w:r>
        <w:rPr>
          <w:rFonts w:ascii="Georgia" w:eastAsia="Calibri" w:hAnsi="Georgia" w:cs="Georgia"/>
          <w:b/>
          <w:bCs/>
          <w:color w:val="000000"/>
          <w:sz w:val="28"/>
          <w:szCs w:val="28"/>
        </w:rPr>
        <w:t>, ora 12,30</w:t>
      </w:r>
    </w:p>
    <w:p w:rsidR="001E593F" w:rsidRDefault="001E593F" w:rsidP="001E593F">
      <w:pPr>
        <w:autoSpaceDE w:val="0"/>
        <w:autoSpaceDN w:val="0"/>
        <w:adjustRightInd w:val="0"/>
        <w:rPr>
          <w:rFonts w:ascii="Georgia" w:eastAsia="Calibri" w:hAnsi="Georgia" w:cs="Georgia"/>
          <w:b/>
          <w:bCs/>
          <w:color w:val="000000"/>
          <w:sz w:val="28"/>
          <w:szCs w:val="28"/>
        </w:rPr>
      </w:pPr>
    </w:p>
    <w:p w:rsidR="001E593F" w:rsidRDefault="001E593F" w:rsidP="001E593F">
      <w:pPr>
        <w:autoSpaceDE w:val="0"/>
        <w:autoSpaceDN w:val="0"/>
        <w:adjustRightInd w:val="0"/>
        <w:rPr>
          <w:rFonts w:eastAsia="Calibri"/>
          <w:b/>
          <w:bCs/>
          <w:color w:val="000000"/>
        </w:rPr>
      </w:pPr>
    </w:p>
    <w:p w:rsidR="001E593F" w:rsidRDefault="001E593F" w:rsidP="001E593F">
      <w:pPr>
        <w:autoSpaceDE w:val="0"/>
        <w:autoSpaceDN w:val="0"/>
        <w:adjustRightInd w:val="0"/>
        <w:rPr>
          <w:rFonts w:eastAsia="Calibri"/>
          <w:b/>
          <w:bCs/>
          <w:color w:val="000000"/>
        </w:rPr>
      </w:pPr>
    </w:p>
    <w:p w:rsidR="001E593F" w:rsidRDefault="001E593F" w:rsidP="001E593F">
      <w:pPr>
        <w:autoSpaceDE w:val="0"/>
        <w:autoSpaceDN w:val="0"/>
        <w:adjustRightInd w:val="0"/>
        <w:rPr>
          <w:rFonts w:eastAsia="Calibri"/>
          <w:b/>
          <w:bCs/>
          <w:color w:val="000000"/>
        </w:rPr>
      </w:pPr>
    </w:p>
    <w:p w:rsidR="001E593F" w:rsidRDefault="001E593F" w:rsidP="001E593F">
      <w:pPr>
        <w:autoSpaceDE w:val="0"/>
        <w:autoSpaceDN w:val="0"/>
        <w:adjustRightInd w:val="0"/>
        <w:rPr>
          <w:rFonts w:eastAsia="Calibri"/>
          <w:b/>
          <w:bCs/>
          <w:color w:val="000000"/>
        </w:rPr>
      </w:pPr>
    </w:p>
    <w:p w:rsidR="001E593F" w:rsidRDefault="001E593F" w:rsidP="001E593F">
      <w:pPr>
        <w:autoSpaceDE w:val="0"/>
        <w:autoSpaceDN w:val="0"/>
        <w:adjustRightInd w:val="0"/>
        <w:rPr>
          <w:rFonts w:eastAsia="Calibri"/>
          <w:b/>
          <w:bCs/>
          <w:color w:val="000000"/>
        </w:rPr>
      </w:pPr>
    </w:p>
    <w:p w:rsidR="001E593F" w:rsidRDefault="001E593F" w:rsidP="001E593F">
      <w:pPr>
        <w:autoSpaceDE w:val="0"/>
        <w:autoSpaceDN w:val="0"/>
        <w:adjustRightInd w:val="0"/>
        <w:rPr>
          <w:rFonts w:eastAsia="Calibri"/>
          <w:b/>
          <w:bCs/>
          <w:color w:val="000000"/>
        </w:rPr>
      </w:pPr>
    </w:p>
    <w:p w:rsidR="001E593F" w:rsidRDefault="001E593F" w:rsidP="001E593F">
      <w:pPr>
        <w:autoSpaceDE w:val="0"/>
        <w:autoSpaceDN w:val="0"/>
        <w:adjustRightInd w:val="0"/>
        <w:rPr>
          <w:rFonts w:eastAsia="Calibri"/>
          <w:b/>
          <w:bCs/>
          <w:color w:val="000000"/>
        </w:rPr>
      </w:pPr>
    </w:p>
    <w:p w:rsidR="001E593F" w:rsidRDefault="001E593F" w:rsidP="001E593F">
      <w:pPr>
        <w:autoSpaceDE w:val="0"/>
        <w:autoSpaceDN w:val="0"/>
        <w:adjustRightInd w:val="0"/>
        <w:rPr>
          <w:rFonts w:eastAsia="Calibri"/>
          <w:b/>
          <w:bCs/>
          <w:color w:val="000000"/>
        </w:rPr>
      </w:pPr>
    </w:p>
    <w:p w:rsidR="001E593F" w:rsidRDefault="001E593F" w:rsidP="001E593F">
      <w:pPr>
        <w:autoSpaceDE w:val="0"/>
        <w:autoSpaceDN w:val="0"/>
        <w:adjustRightInd w:val="0"/>
        <w:rPr>
          <w:rFonts w:eastAsia="Calibri"/>
          <w:b/>
          <w:bCs/>
          <w:color w:val="000000"/>
        </w:rPr>
      </w:pPr>
    </w:p>
    <w:p w:rsidR="001E593F" w:rsidRDefault="001E593F" w:rsidP="001E593F">
      <w:pPr>
        <w:autoSpaceDE w:val="0"/>
        <w:autoSpaceDN w:val="0"/>
        <w:adjustRightInd w:val="0"/>
        <w:rPr>
          <w:rFonts w:eastAsia="Calibri"/>
          <w:b/>
          <w:bCs/>
          <w:color w:val="000000"/>
        </w:rPr>
      </w:pPr>
    </w:p>
    <w:p w:rsidR="001E593F" w:rsidRDefault="001E593F" w:rsidP="001E593F">
      <w:pPr>
        <w:autoSpaceDE w:val="0"/>
        <w:autoSpaceDN w:val="0"/>
        <w:adjustRightInd w:val="0"/>
        <w:rPr>
          <w:rFonts w:eastAsia="Calibri"/>
          <w:b/>
          <w:bCs/>
          <w:color w:val="000000"/>
        </w:rPr>
      </w:pPr>
    </w:p>
    <w:p w:rsidR="001E593F" w:rsidRDefault="001E593F" w:rsidP="001E593F">
      <w:pPr>
        <w:autoSpaceDE w:val="0"/>
        <w:autoSpaceDN w:val="0"/>
        <w:adjustRightInd w:val="0"/>
        <w:rPr>
          <w:rFonts w:eastAsia="Calibri"/>
          <w:b/>
          <w:bCs/>
          <w:color w:val="000000"/>
        </w:rPr>
      </w:pPr>
    </w:p>
    <w:p w:rsidR="001E593F" w:rsidRDefault="001E593F" w:rsidP="001E593F">
      <w:pPr>
        <w:autoSpaceDE w:val="0"/>
        <w:autoSpaceDN w:val="0"/>
        <w:adjustRightInd w:val="0"/>
        <w:rPr>
          <w:rFonts w:eastAsia="Calibri"/>
          <w:b/>
          <w:bCs/>
          <w:color w:val="000000"/>
        </w:rPr>
      </w:pPr>
    </w:p>
    <w:p w:rsidR="001E593F" w:rsidRDefault="001E593F" w:rsidP="001E593F">
      <w:pPr>
        <w:autoSpaceDE w:val="0"/>
        <w:autoSpaceDN w:val="0"/>
        <w:adjustRightInd w:val="0"/>
        <w:rPr>
          <w:rFonts w:eastAsia="Calibri"/>
          <w:b/>
          <w:bCs/>
          <w:color w:val="000000"/>
        </w:rPr>
      </w:pPr>
    </w:p>
    <w:p w:rsidR="001E593F" w:rsidRPr="00AC5FB3" w:rsidRDefault="001E593F" w:rsidP="001E593F">
      <w:pPr>
        <w:autoSpaceDE w:val="0"/>
        <w:autoSpaceDN w:val="0"/>
        <w:adjustRightInd w:val="0"/>
        <w:rPr>
          <w:rFonts w:eastAsia="Calibri"/>
          <w:color w:val="000000"/>
        </w:rPr>
      </w:pPr>
      <w:r w:rsidRPr="00AC5FB3">
        <w:rPr>
          <w:rFonts w:eastAsia="Calibri"/>
          <w:b/>
          <w:bCs/>
          <w:color w:val="000000"/>
        </w:rPr>
        <w:t>CONDIŢII DE PARTICIPARE</w:t>
      </w:r>
      <w:r>
        <w:rPr>
          <w:rFonts w:eastAsia="Calibri"/>
          <w:b/>
          <w:bCs/>
          <w:color w:val="000000"/>
        </w:rPr>
        <w:t>:</w:t>
      </w:r>
      <w:r w:rsidRPr="00AC5FB3">
        <w:rPr>
          <w:rFonts w:eastAsia="Calibri"/>
          <w:b/>
          <w:bCs/>
          <w:color w:val="000000"/>
        </w:rPr>
        <w:t xml:space="preserve"> </w:t>
      </w:r>
    </w:p>
    <w:p w:rsidR="001E593F" w:rsidRDefault="001E593F" w:rsidP="001E593F">
      <w:pPr>
        <w:autoSpaceDE w:val="0"/>
        <w:autoSpaceDN w:val="0"/>
        <w:adjustRightInd w:val="0"/>
        <w:ind w:firstLine="720"/>
        <w:rPr>
          <w:rFonts w:eastAsia="Calibri"/>
          <w:color w:val="000000"/>
        </w:rPr>
      </w:pPr>
    </w:p>
    <w:p w:rsidR="001E593F" w:rsidRPr="00AC5FB3" w:rsidRDefault="001E593F" w:rsidP="001E593F">
      <w:pPr>
        <w:autoSpaceDE w:val="0"/>
        <w:autoSpaceDN w:val="0"/>
        <w:adjustRightInd w:val="0"/>
        <w:ind w:firstLine="720"/>
        <w:rPr>
          <w:rFonts w:eastAsia="Calibri"/>
          <w:color w:val="000000"/>
        </w:rPr>
      </w:pPr>
      <w:r w:rsidRPr="00AC5FB3">
        <w:rPr>
          <w:rFonts w:eastAsia="Calibri"/>
          <w:color w:val="000000"/>
        </w:rPr>
        <w:t xml:space="preserve">Poate participa la concurs orice persoană care îndeplineşte următoarele condiţii: </w:t>
      </w:r>
    </w:p>
    <w:p w:rsidR="001E593F" w:rsidRPr="00AC5FB3" w:rsidRDefault="001E593F" w:rsidP="001E593F">
      <w:pPr>
        <w:autoSpaceDE w:val="0"/>
        <w:autoSpaceDN w:val="0"/>
        <w:adjustRightInd w:val="0"/>
        <w:rPr>
          <w:rFonts w:eastAsia="Calibri"/>
          <w:color w:val="000000"/>
        </w:rPr>
      </w:pPr>
      <w:r w:rsidRPr="00AC5FB3">
        <w:rPr>
          <w:rFonts w:eastAsia="Calibri"/>
          <w:b/>
          <w:bCs/>
          <w:color w:val="000000"/>
        </w:rPr>
        <w:t xml:space="preserve">Condiţii generale </w:t>
      </w:r>
    </w:p>
    <w:p w:rsidR="001E593F" w:rsidRPr="00AC5FB3" w:rsidRDefault="001E593F" w:rsidP="001E593F">
      <w:pPr>
        <w:autoSpaceDE w:val="0"/>
        <w:autoSpaceDN w:val="0"/>
        <w:adjustRightInd w:val="0"/>
        <w:spacing w:after="13"/>
        <w:rPr>
          <w:rFonts w:eastAsia="Calibri"/>
          <w:color w:val="000000"/>
        </w:rPr>
      </w:pPr>
      <w:r w:rsidRPr="00AC5FB3">
        <w:rPr>
          <w:rFonts w:eastAsia="Calibri"/>
          <w:color w:val="000000"/>
        </w:rPr>
        <w:lastRenderedPageBreak/>
        <w:t xml:space="preserve">- are cetăţenia română, cetăţenie a altor state membre ale UE sau a statelor aparţinând Spaţiului Economic European şi domiciliul în România; </w:t>
      </w:r>
    </w:p>
    <w:p w:rsidR="001E593F" w:rsidRPr="00AC5FB3" w:rsidRDefault="001E593F" w:rsidP="001E593F">
      <w:pPr>
        <w:autoSpaceDE w:val="0"/>
        <w:autoSpaceDN w:val="0"/>
        <w:adjustRightInd w:val="0"/>
        <w:spacing w:after="13"/>
        <w:rPr>
          <w:rFonts w:eastAsia="Calibri"/>
          <w:color w:val="000000"/>
        </w:rPr>
      </w:pPr>
      <w:r w:rsidRPr="00AC5FB3">
        <w:rPr>
          <w:rFonts w:eastAsia="Calibri"/>
          <w:color w:val="000000"/>
        </w:rPr>
        <w:t xml:space="preserve">- cunoaşte limba română, scris şi vorbit; </w:t>
      </w:r>
    </w:p>
    <w:p w:rsidR="001E593F" w:rsidRPr="00AC5FB3" w:rsidRDefault="001E593F" w:rsidP="001E593F">
      <w:pPr>
        <w:autoSpaceDE w:val="0"/>
        <w:autoSpaceDN w:val="0"/>
        <w:adjustRightInd w:val="0"/>
        <w:spacing w:after="13"/>
        <w:rPr>
          <w:rFonts w:eastAsia="Calibri"/>
          <w:color w:val="000000"/>
        </w:rPr>
      </w:pPr>
      <w:r w:rsidRPr="00AC5FB3">
        <w:rPr>
          <w:rFonts w:eastAsia="Calibri"/>
          <w:color w:val="000000"/>
        </w:rPr>
        <w:t xml:space="preserve">- are vârsta minimă reglementată de prevederile legale; </w:t>
      </w:r>
    </w:p>
    <w:p w:rsidR="001E593F" w:rsidRPr="00AC5FB3" w:rsidRDefault="001E593F" w:rsidP="001E593F">
      <w:pPr>
        <w:autoSpaceDE w:val="0"/>
        <w:autoSpaceDN w:val="0"/>
        <w:adjustRightInd w:val="0"/>
        <w:spacing w:after="13"/>
        <w:rPr>
          <w:rFonts w:eastAsia="Calibri"/>
          <w:color w:val="000000"/>
        </w:rPr>
      </w:pPr>
      <w:r w:rsidRPr="00AC5FB3">
        <w:rPr>
          <w:rFonts w:eastAsia="Calibri"/>
          <w:color w:val="000000"/>
        </w:rPr>
        <w:t xml:space="preserve">- are capacitate deplină de exerciţiu; </w:t>
      </w:r>
    </w:p>
    <w:p w:rsidR="001E593F" w:rsidRPr="00AC5FB3" w:rsidRDefault="001E593F" w:rsidP="001E593F">
      <w:pPr>
        <w:autoSpaceDE w:val="0"/>
        <w:autoSpaceDN w:val="0"/>
        <w:adjustRightInd w:val="0"/>
        <w:spacing w:after="13"/>
        <w:rPr>
          <w:rFonts w:eastAsia="Calibri"/>
          <w:color w:val="000000"/>
        </w:rPr>
      </w:pPr>
      <w:r w:rsidRPr="00AC5FB3">
        <w:rPr>
          <w:rFonts w:eastAsia="Calibri"/>
          <w:color w:val="000000"/>
        </w:rPr>
        <w:t xml:space="preserve">- are starea corespunzătoare postului, atestată de adeverinţa medicală anexată la dosarul de înscriere; </w:t>
      </w:r>
    </w:p>
    <w:p w:rsidR="001E593F" w:rsidRPr="00AC5FB3" w:rsidRDefault="001E593F" w:rsidP="001E593F">
      <w:pPr>
        <w:autoSpaceDE w:val="0"/>
        <w:autoSpaceDN w:val="0"/>
        <w:adjustRightInd w:val="0"/>
        <w:spacing w:after="13"/>
        <w:rPr>
          <w:rFonts w:eastAsia="Calibri"/>
          <w:color w:val="000000"/>
        </w:rPr>
      </w:pPr>
      <w:r w:rsidRPr="00AC5FB3">
        <w:rPr>
          <w:rFonts w:eastAsia="Calibri"/>
          <w:color w:val="000000"/>
        </w:rPr>
        <w:t xml:space="preserve">- nu a fost condamnat definitiv pentru săvârşirea unei infracţiuni contra umanităţii, contra statului ori contra aotorităţii, de serviciu sau în legătură cu serviciul, care împiedică înfăptuirea justiţiei, de fals ori a unor fapte de coprupţie sau a unei infracţiuni săvârşite cu intenţie, care ar face-o incompatibilă cu exercitarea funcţiei, cu excepţia situaţiei în care a intervenit reabilitarea; </w:t>
      </w:r>
    </w:p>
    <w:p w:rsidR="001E593F" w:rsidRPr="00AC5FB3" w:rsidRDefault="001E593F" w:rsidP="001E593F">
      <w:pPr>
        <w:autoSpaceDE w:val="0"/>
        <w:autoSpaceDN w:val="0"/>
        <w:adjustRightInd w:val="0"/>
        <w:spacing w:after="13"/>
        <w:rPr>
          <w:rFonts w:eastAsia="Calibri"/>
          <w:color w:val="000000"/>
        </w:rPr>
      </w:pPr>
      <w:r w:rsidRPr="00AC5FB3">
        <w:rPr>
          <w:rFonts w:eastAsia="Calibri"/>
          <w:color w:val="000000"/>
        </w:rPr>
        <w:t xml:space="preserve">- spirit gospodăresc, iniţiativă, responsabilitate; </w:t>
      </w:r>
    </w:p>
    <w:p w:rsidR="001E593F" w:rsidRPr="00AC5FB3" w:rsidRDefault="001E593F" w:rsidP="001E593F">
      <w:pPr>
        <w:autoSpaceDE w:val="0"/>
        <w:autoSpaceDN w:val="0"/>
        <w:adjustRightInd w:val="0"/>
        <w:rPr>
          <w:rFonts w:eastAsia="Calibri"/>
          <w:color w:val="000000"/>
        </w:rPr>
      </w:pPr>
      <w:r w:rsidRPr="00AC5FB3">
        <w:rPr>
          <w:rFonts w:eastAsia="Calibri"/>
          <w:color w:val="000000"/>
        </w:rPr>
        <w:t xml:space="preserve">- solide competenţe în domeniu . </w:t>
      </w:r>
    </w:p>
    <w:p w:rsidR="001E593F" w:rsidRPr="00AC5FB3" w:rsidRDefault="001E593F" w:rsidP="001E593F">
      <w:pPr>
        <w:autoSpaceDE w:val="0"/>
        <w:autoSpaceDN w:val="0"/>
        <w:adjustRightInd w:val="0"/>
        <w:rPr>
          <w:rFonts w:eastAsia="Calibri"/>
          <w:color w:val="000000"/>
        </w:rPr>
      </w:pPr>
    </w:p>
    <w:p w:rsidR="001E593F" w:rsidRPr="00AC5FB3" w:rsidRDefault="001E593F" w:rsidP="001E593F">
      <w:pPr>
        <w:autoSpaceDE w:val="0"/>
        <w:autoSpaceDN w:val="0"/>
        <w:adjustRightInd w:val="0"/>
        <w:rPr>
          <w:rFonts w:eastAsia="Calibri"/>
          <w:b/>
          <w:bCs/>
          <w:color w:val="000000"/>
        </w:rPr>
      </w:pPr>
      <w:r w:rsidRPr="00AC5FB3">
        <w:rPr>
          <w:rFonts w:eastAsia="Calibri"/>
          <w:b/>
          <w:bCs/>
          <w:color w:val="000000"/>
        </w:rPr>
        <w:t xml:space="preserve">Condiţii specifice postului </w:t>
      </w:r>
    </w:p>
    <w:p w:rsidR="001E593F" w:rsidRPr="00AC5FB3" w:rsidRDefault="001E593F" w:rsidP="001E593F">
      <w:pPr>
        <w:autoSpaceDE w:val="0"/>
        <w:autoSpaceDN w:val="0"/>
        <w:adjustRightInd w:val="0"/>
        <w:rPr>
          <w:rFonts w:eastAsia="Calibri"/>
          <w:color w:val="000000"/>
        </w:rPr>
      </w:pPr>
      <w:r>
        <w:rPr>
          <w:rFonts w:eastAsia="Calibri"/>
          <w:color w:val="000000"/>
        </w:rPr>
        <w:t>Cunoştinţe privind întocmirea ș</w:t>
      </w:r>
      <w:r w:rsidRPr="00AC5FB3">
        <w:rPr>
          <w:rFonts w:eastAsia="Calibri"/>
          <w:color w:val="000000"/>
        </w:rPr>
        <w:t xml:space="preserve">i administrarea corespondenţei oficiale; </w:t>
      </w:r>
    </w:p>
    <w:p w:rsidR="001E593F" w:rsidRPr="00AC5FB3" w:rsidRDefault="001E593F" w:rsidP="001E593F">
      <w:pPr>
        <w:autoSpaceDE w:val="0"/>
        <w:autoSpaceDN w:val="0"/>
        <w:adjustRightInd w:val="0"/>
        <w:rPr>
          <w:rFonts w:eastAsia="Calibri"/>
          <w:color w:val="000000"/>
        </w:rPr>
      </w:pPr>
      <w:r w:rsidRPr="00AC5FB3">
        <w:rPr>
          <w:rFonts w:eastAsia="Calibri"/>
          <w:color w:val="000000"/>
        </w:rPr>
        <w:t xml:space="preserve">- Cunoştinţe privind încadrarea personalului; </w:t>
      </w:r>
    </w:p>
    <w:p w:rsidR="001E593F" w:rsidRPr="00AC5FB3" w:rsidRDefault="001E593F" w:rsidP="001E593F">
      <w:pPr>
        <w:autoSpaceDE w:val="0"/>
        <w:autoSpaceDN w:val="0"/>
        <w:adjustRightInd w:val="0"/>
        <w:rPr>
          <w:rFonts w:eastAsia="Calibri"/>
          <w:color w:val="000000"/>
        </w:rPr>
      </w:pPr>
      <w:r w:rsidRPr="00AC5FB3">
        <w:rPr>
          <w:rFonts w:eastAsia="Calibri"/>
          <w:color w:val="000000"/>
        </w:rPr>
        <w:t xml:space="preserve">- Noţiuni de comunicare în relaţii publice; </w:t>
      </w:r>
    </w:p>
    <w:p w:rsidR="001E593F" w:rsidRDefault="001E593F" w:rsidP="001E593F">
      <w:pPr>
        <w:autoSpaceDE w:val="0"/>
        <w:autoSpaceDN w:val="0"/>
        <w:adjustRightInd w:val="0"/>
        <w:rPr>
          <w:rFonts w:eastAsia="Calibri"/>
          <w:color w:val="000000"/>
        </w:rPr>
      </w:pPr>
      <w:r w:rsidRPr="00AC5FB3">
        <w:rPr>
          <w:rFonts w:eastAsia="Calibri"/>
          <w:color w:val="000000"/>
        </w:rPr>
        <w:t xml:space="preserve">- Cunoştinţe de utilizare şi operare PC: Windows, Microsoft Oficce Word, Excel, Internet Explorer, baze de date; </w:t>
      </w:r>
    </w:p>
    <w:p w:rsidR="001E593F" w:rsidRDefault="001E593F" w:rsidP="001E593F">
      <w:pPr>
        <w:autoSpaceDE w:val="0"/>
        <w:autoSpaceDN w:val="0"/>
        <w:adjustRightInd w:val="0"/>
        <w:rPr>
          <w:rFonts w:eastAsia="Calibri"/>
          <w:color w:val="000000"/>
        </w:rPr>
      </w:pPr>
    </w:p>
    <w:p w:rsidR="001E593F" w:rsidRPr="00AC5FB3" w:rsidRDefault="001E593F" w:rsidP="001E593F">
      <w:pPr>
        <w:autoSpaceDE w:val="0"/>
        <w:autoSpaceDN w:val="0"/>
        <w:adjustRightInd w:val="0"/>
        <w:rPr>
          <w:rFonts w:eastAsia="Calibri"/>
          <w:color w:val="000000"/>
        </w:rPr>
      </w:pPr>
    </w:p>
    <w:p w:rsidR="001E593F" w:rsidRPr="00AC5FB3" w:rsidRDefault="001E593F" w:rsidP="001E593F">
      <w:pPr>
        <w:autoSpaceDE w:val="0"/>
        <w:autoSpaceDN w:val="0"/>
        <w:adjustRightInd w:val="0"/>
        <w:rPr>
          <w:rFonts w:eastAsia="Calibri"/>
          <w:color w:val="000000"/>
        </w:rPr>
      </w:pPr>
      <w:r w:rsidRPr="00AC5FB3">
        <w:rPr>
          <w:rFonts w:eastAsia="Calibri"/>
          <w:b/>
          <w:bCs/>
          <w:color w:val="000000"/>
        </w:rPr>
        <w:t xml:space="preserve">ATRIBUTII SPECIFICE POSTULUI </w:t>
      </w:r>
    </w:p>
    <w:p w:rsidR="001E593F" w:rsidRPr="00AC5FB3" w:rsidRDefault="001E593F" w:rsidP="001E593F">
      <w:pPr>
        <w:autoSpaceDE w:val="0"/>
        <w:autoSpaceDN w:val="0"/>
        <w:adjustRightInd w:val="0"/>
        <w:rPr>
          <w:rFonts w:eastAsia="Calibri"/>
          <w:color w:val="000000"/>
        </w:rPr>
      </w:pPr>
      <w:r w:rsidRPr="00AC5FB3">
        <w:rPr>
          <w:rFonts w:eastAsia="Calibri"/>
          <w:color w:val="000000"/>
        </w:rPr>
        <w:t xml:space="preserve">- Respectarea planurilor manageriale ale şcolii; </w:t>
      </w:r>
    </w:p>
    <w:p w:rsidR="001E593F" w:rsidRPr="00AC5FB3" w:rsidRDefault="001E593F" w:rsidP="001E593F">
      <w:pPr>
        <w:autoSpaceDE w:val="0"/>
        <w:autoSpaceDN w:val="0"/>
        <w:adjustRightInd w:val="0"/>
        <w:rPr>
          <w:rFonts w:eastAsia="Calibri"/>
          <w:color w:val="000000"/>
        </w:rPr>
      </w:pPr>
      <w:r w:rsidRPr="00AC5FB3">
        <w:rPr>
          <w:rFonts w:eastAsia="Calibri"/>
          <w:color w:val="000000"/>
        </w:rPr>
        <w:t xml:space="preserve">- Implicarea în proiectarea activitaţii şcolii la nivelul compartimentului; </w:t>
      </w:r>
    </w:p>
    <w:p w:rsidR="001E593F" w:rsidRPr="00AC5FB3" w:rsidRDefault="001E593F" w:rsidP="001E593F">
      <w:pPr>
        <w:autoSpaceDE w:val="0"/>
        <w:autoSpaceDN w:val="0"/>
        <w:adjustRightInd w:val="0"/>
        <w:rPr>
          <w:rFonts w:eastAsia="Calibri"/>
          <w:color w:val="000000"/>
        </w:rPr>
      </w:pPr>
      <w:r w:rsidRPr="00AC5FB3">
        <w:rPr>
          <w:rFonts w:eastAsia="Calibri"/>
          <w:color w:val="000000"/>
        </w:rPr>
        <w:t xml:space="preserve">- Realizarea planificării calendaristice la nivelul compartimentului; </w:t>
      </w:r>
    </w:p>
    <w:p w:rsidR="001E593F" w:rsidRPr="00AC5FB3" w:rsidRDefault="001E593F" w:rsidP="001E593F">
      <w:pPr>
        <w:autoSpaceDE w:val="0"/>
        <w:autoSpaceDN w:val="0"/>
        <w:adjustRightInd w:val="0"/>
        <w:rPr>
          <w:rFonts w:eastAsia="Calibri"/>
          <w:color w:val="000000"/>
        </w:rPr>
      </w:pPr>
      <w:r w:rsidRPr="00AC5FB3">
        <w:rPr>
          <w:rFonts w:eastAsia="Calibri"/>
          <w:color w:val="000000"/>
        </w:rPr>
        <w:t xml:space="preserve">- Cunoaşterea şi aplicarea legislaţiei în vigoare; </w:t>
      </w:r>
    </w:p>
    <w:p w:rsidR="001E593F" w:rsidRPr="00AC5FB3" w:rsidRDefault="001E593F" w:rsidP="001E593F">
      <w:pPr>
        <w:autoSpaceDE w:val="0"/>
        <w:autoSpaceDN w:val="0"/>
        <w:adjustRightInd w:val="0"/>
        <w:rPr>
          <w:rFonts w:eastAsia="Calibri"/>
          <w:color w:val="000000"/>
        </w:rPr>
      </w:pPr>
      <w:r w:rsidRPr="00AC5FB3">
        <w:rPr>
          <w:rFonts w:eastAsia="Calibri"/>
          <w:color w:val="000000"/>
        </w:rPr>
        <w:t xml:space="preserve">- Folosirea tehnologiei informatice în proiectare; </w:t>
      </w:r>
    </w:p>
    <w:p w:rsidR="001E593F" w:rsidRPr="00AC5FB3" w:rsidRDefault="001E593F" w:rsidP="001E593F">
      <w:pPr>
        <w:autoSpaceDE w:val="0"/>
        <w:autoSpaceDN w:val="0"/>
        <w:adjustRightInd w:val="0"/>
        <w:rPr>
          <w:rFonts w:eastAsia="Calibri"/>
          <w:color w:val="000000"/>
        </w:rPr>
      </w:pPr>
      <w:r w:rsidRPr="00AC5FB3">
        <w:rPr>
          <w:rFonts w:eastAsia="Calibri"/>
          <w:color w:val="000000"/>
        </w:rPr>
        <w:t xml:space="preserve">- Organizarea documentelor oficiale; </w:t>
      </w:r>
    </w:p>
    <w:p w:rsidR="001E593F" w:rsidRPr="00AC5FB3" w:rsidRDefault="001E593F" w:rsidP="001E593F">
      <w:pPr>
        <w:autoSpaceDE w:val="0"/>
        <w:autoSpaceDN w:val="0"/>
        <w:adjustRightInd w:val="0"/>
        <w:rPr>
          <w:rFonts w:eastAsia="Calibri"/>
          <w:color w:val="000000"/>
        </w:rPr>
      </w:pPr>
      <w:r w:rsidRPr="00AC5FB3">
        <w:rPr>
          <w:rFonts w:eastAsia="Calibri"/>
          <w:color w:val="000000"/>
        </w:rPr>
        <w:t xml:space="preserve">- Asigurarea evidenţei, ordonării şi arhivării documentelor; </w:t>
      </w:r>
    </w:p>
    <w:p w:rsidR="001E593F" w:rsidRPr="00AC5FB3" w:rsidRDefault="001E593F" w:rsidP="001E593F">
      <w:pPr>
        <w:autoSpaceDE w:val="0"/>
        <w:autoSpaceDN w:val="0"/>
        <w:adjustRightInd w:val="0"/>
        <w:rPr>
          <w:rFonts w:eastAsia="Calibri"/>
          <w:color w:val="000000"/>
        </w:rPr>
      </w:pPr>
      <w:r w:rsidRPr="00AC5FB3">
        <w:rPr>
          <w:rFonts w:eastAsia="Calibri"/>
          <w:color w:val="000000"/>
        </w:rPr>
        <w:t xml:space="preserve">- Întocmirea şi actualizarea documentelor de studii ale elevilor; </w:t>
      </w:r>
    </w:p>
    <w:p w:rsidR="001E593F" w:rsidRPr="00AC5FB3" w:rsidRDefault="001E593F" w:rsidP="001E593F">
      <w:pPr>
        <w:autoSpaceDE w:val="0"/>
        <w:autoSpaceDN w:val="0"/>
        <w:adjustRightInd w:val="0"/>
        <w:rPr>
          <w:rFonts w:eastAsia="Calibri"/>
          <w:color w:val="000000"/>
        </w:rPr>
      </w:pPr>
      <w:r w:rsidRPr="00AC5FB3">
        <w:rPr>
          <w:rFonts w:eastAsia="Calibri"/>
          <w:color w:val="000000"/>
        </w:rPr>
        <w:t xml:space="preserve">- Alcătuirea de proceduri operaţionale; </w:t>
      </w:r>
    </w:p>
    <w:p w:rsidR="001E593F" w:rsidRPr="00AC5FB3" w:rsidRDefault="001E593F" w:rsidP="001E593F">
      <w:pPr>
        <w:autoSpaceDE w:val="0"/>
        <w:autoSpaceDN w:val="0"/>
        <w:adjustRightInd w:val="0"/>
        <w:rPr>
          <w:rFonts w:eastAsia="Calibri"/>
          <w:color w:val="000000"/>
        </w:rPr>
      </w:pPr>
      <w:r w:rsidRPr="00AC5FB3">
        <w:rPr>
          <w:rFonts w:eastAsia="Calibri"/>
          <w:color w:val="000000"/>
        </w:rPr>
        <w:t xml:space="preserve">- Respectarea şi asigurarea fluxului informaţional al compartimentului; </w:t>
      </w:r>
    </w:p>
    <w:p w:rsidR="001E593F" w:rsidRPr="00AC5FB3" w:rsidRDefault="001E593F" w:rsidP="001E593F">
      <w:pPr>
        <w:autoSpaceDE w:val="0"/>
        <w:autoSpaceDN w:val="0"/>
        <w:adjustRightInd w:val="0"/>
        <w:rPr>
          <w:rFonts w:eastAsia="Calibri"/>
          <w:color w:val="000000"/>
        </w:rPr>
      </w:pPr>
      <w:r w:rsidRPr="00AC5FB3">
        <w:rPr>
          <w:rFonts w:eastAsia="Calibri"/>
          <w:color w:val="000000"/>
        </w:rPr>
        <w:t xml:space="preserve">- Asigurarea transparenţei deciziilor din compartiment; </w:t>
      </w:r>
    </w:p>
    <w:p w:rsidR="001E593F" w:rsidRPr="00AC5FB3" w:rsidRDefault="001E593F" w:rsidP="001E593F">
      <w:pPr>
        <w:autoSpaceDE w:val="0"/>
        <w:autoSpaceDN w:val="0"/>
        <w:adjustRightInd w:val="0"/>
        <w:rPr>
          <w:rFonts w:eastAsia="Calibri"/>
          <w:color w:val="000000"/>
        </w:rPr>
      </w:pPr>
      <w:r w:rsidRPr="00AC5FB3">
        <w:rPr>
          <w:rFonts w:eastAsia="Calibri"/>
          <w:color w:val="000000"/>
        </w:rPr>
        <w:t xml:space="preserve">- Asigurarea interfeţei pentru asigurarea comunicării cu beneficiarii direcţi si indirecţi; </w:t>
      </w:r>
    </w:p>
    <w:p w:rsidR="001E593F" w:rsidRPr="00AC5FB3" w:rsidRDefault="001E593F" w:rsidP="001E593F">
      <w:pPr>
        <w:autoSpaceDE w:val="0"/>
        <w:autoSpaceDN w:val="0"/>
        <w:adjustRightInd w:val="0"/>
        <w:rPr>
          <w:rFonts w:eastAsia="Calibri"/>
          <w:color w:val="000000"/>
        </w:rPr>
      </w:pPr>
      <w:r w:rsidRPr="00AC5FB3">
        <w:rPr>
          <w:rFonts w:eastAsia="Calibri"/>
          <w:color w:val="000000"/>
        </w:rPr>
        <w:t xml:space="preserve">- Identificarea nevoilor proprii de dezvoltare; </w:t>
      </w:r>
    </w:p>
    <w:p w:rsidR="001E593F" w:rsidRPr="00AC5FB3" w:rsidRDefault="001E593F" w:rsidP="001E593F">
      <w:pPr>
        <w:autoSpaceDE w:val="0"/>
        <w:autoSpaceDN w:val="0"/>
        <w:adjustRightInd w:val="0"/>
        <w:rPr>
          <w:rFonts w:eastAsia="Calibri"/>
          <w:color w:val="000000"/>
        </w:rPr>
      </w:pPr>
      <w:r w:rsidRPr="00AC5FB3">
        <w:rPr>
          <w:rFonts w:eastAsia="Calibri"/>
          <w:color w:val="000000"/>
        </w:rPr>
        <w:t xml:space="preserve">- Participare la activităţi de formare profesională; </w:t>
      </w:r>
    </w:p>
    <w:p w:rsidR="001E593F" w:rsidRPr="00AC5FB3" w:rsidRDefault="001E593F" w:rsidP="001E593F">
      <w:pPr>
        <w:autoSpaceDE w:val="0"/>
        <w:autoSpaceDN w:val="0"/>
        <w:adjustRightInd w:val="0"/>
        <w:rPr>
          <w:rFonts w:eastAsia="Calibri"/>
          <w:color w:val="000000"/>
        </w:rPr>
      </w:pPr>
      <w:r w:rsidRPr="00AC5FB3">
        <w:rPr>
          <w:rFonts w:eastAsia="Calibri"/>
          <w:color w:val="000000"/>
        </w:rPr>
        <w:t xml:space="preserve">- Participarea permanentă la instruirile organizate de Inspectoratul Şcolar Judeţean; </w:t>
      </w:r>
    </w:p>
    <w:p w:rsidR="001E593F" w:rsidRPr="00AC5FB3" w:rsidRDefault="001E593F" w:rsidP="001E593F">
      <w:pPr>
        <w:autoSpaceDE w:val="0"/>
        <w:autoSpaceDN w:val="0"/>
        <w:adjustRightInd w:val="0"/>
        <w:rPr>
          <w:rFonts w:eastAsia="Calibri"/>
          <w:color w:val="000000"/>
        </w:rPr>
      </w:pPr>
      <w:r w:rsidRPr="00AC5FB3">
        <w:rPr>
          <w:rFonts w:eastAsia="Calibri"/>
          <w:color w:val="000000"/>
        </w:rPr>
        <w:t xml:space="preserve">- Îndeplinirea unor atribuţii dispuse de secretarul şef şi directori pentru desfăşurarea în bune condiţii a activitaţii unitaţii de învaţământ; </w:t>
      </w:r>
    </w:p>
    <w:p w:rsidR="001E593F" w:rsidRPr="00AC5FB3" w:rsidRDefault="001E593F" w:rsidP="001E593F">
      <w:pPr>
        <w:autoSpaceDE w:val="0"/>
        <w:autoSpaceDN w:val="0"/>
        <w:adjustRightInd w:val="0"/>
        <w:rPr>
          <w:rFonts w:eastAsia="Calibri"/>
          <w:color w:val="000000"/>
        </w:rPr>
      </w:pPr>
      <w:r w:rsidRPr="00AC5FB3">
        <w:rPr>
          <w:rFonts w:eastAsia="Calibri"/>
          <w:color w:val="000000"/>
        </w:rPr>
        <w:t xml:space="preserve">- Respectarea Regulamentului Intern, normelor PSI şi NTSM, ISU </w:t>
      </w:r>
    </w:p>
    <w:p w:rsidR="001E593F" w:rsidRPr="00AC5FB3" w:rsidRDefault="001E593F" w:rsidP="001E593F">
      <w:pPr>
        <w:autoSpaceDE w:val="0"/>
        <w:autoSpaceDN w:val="0"/>
        <w:adjustRightInd w:val="0"/>
        <w:rPr>
          <w:rFonts w:eastAsia="Calibri"/>
          <w:color w:val="000000"/>
        </w:rPr>
      </w:pPr>
    </w:p>
    <w:p w:rsidR="001E593F" w:rsidRPr="00AB4F1A" w:rsidRDefault="001E593F" w:rsidP="001E593F">
      <w:pPr>
        <w:autoSpaceDE w:val="0"/>
        <w:autoSpaceDN w:val="0"/>
        <w:adjustRightInd w:val="0"/>
        <w:rPr>
          <w:rFonts w:eastAsia="Calibri"/>
          <w:b/>
          <w:color w:val="000000"/>
        </w:rPr>
      </w:pPr>
      <w:r w:rsidRPr="00AB4F1A">
        <w:rPr>
          <w:rFonts w:eastAsia="Calibri"/>
          <w:b/>
        </w:rPr>
        <w:t xml:space="preserve">Fișa postului care cuprinde atribuțiile complete poate </w:t>
      </w:r>
      <w:r>
        <w:rPr>
          <w:rFonts w:eastAsia="Calibri"/>
          <w:b/>
        </w:rPr>
        <w:t>fi consultată la secretariatul colegiului.</w:t>
      </w:r>
    </w:p>
    <w:p w:rsidR="001E593F" w:rsidRPr="00AB4F1A" w:rsidRDefault="001E593F" w:rsidP="001E593F">
      <w:pPr>
        <w:autoSpaceDE w:val="0"/>
        <w:autoSpaceDN w:val="0"/>
        <w:adjustRightInd w:val="0"/>
        <w:rPr>
          <w:rFonts w:eastAsia="Calibri"/>
          <w:b/>
          <w:bCs/>
          <w:color w:val="000000"/>
        </w:rPr>
      </w:pPr>
    </w:p>
    <w:p w:rsidR="001E593F" w:rsidRPr="00AC5FB3" w:rsidRDefault="001E593F" w:rsidP="001E593F">
      <w:pPr>
        <w:pageBreakBefore/>
        <w:autoSpaceDE w:val="0"/>
        <w:autoSpaceDN w:val="0"/>
        <w:adjustRightInd w:val="0"/>
        <w:rPr>
          <w:rFonts w:eastAsia="Calibri"/>
          <w:color w:val="000000"/>
        </w:rPr>
      </w:pPr>
      <w:r w:rsidRPr="00AC5FB3">
        <w:rPr>
          <w:rFonts w:eastAsia="Calibri"/>
          <w:b/>
          <w:bCs/>
          <w:color w:val="000000"/>
        </w:rPr>
        <w:lastRenderedPageBreak/>
        <w:t xml:space="preserve">DOCUMENTE </w:t>
      </w:r>
      <w:r>
        <w:rPr>
          <w:rFonts w:eastAsia="Calibri"/>
          <w:color w:val="000000"/>
        </w:rPr>
        <w:t xml:space="preserve"> </w:t>
      </w:r>
      <w:r w:rsidRPr="00AC5FB3">
        <w:rPr>
          <w:rFonts w:eastAsia="Calibri"/>
          <w:b/>
          <w:bCs/>
          <w:color w:val="000000"/>
        </w:rPr>
        <w:t xml:space="preserve">NECESARE LA DOSARUL DE ÎNSCRIERE </w:t>
      </w:r>
    </w:p>
    <w:p w:rsidR="001E593F" w:rsidRPr="00AC5FB3" w:rsidRDefault="001E593F" w:rsidP="001E593F">
      <w:pPr>
        <w:autoSpaceDE w:val="0"/>
        <w:autoSpaceDN w:val="0"/>
        <w:adjustRightInd w:val="0"/>
        <w:spacing w:after="284"/>
        <w:rPr>
          <w:rFonts w:eastAsia="Calibri"/>
          <w:color w:val="000000"/>
        </w:rPr>
      </w:pPr>
      <w:r w:rsidRPr="00AC5FB3">
        <w:rPr>
          <w:rFonts w:eastAsia="Calibri"/>
          <w:color w:val="000000"/>
        </w:rPr>
        <w:t xml:space="preserve">1. Cerere de înscriere la concurs adresată conducătorului unităţii; </w:t>
      </w:r>
    </w:p>
    <w:p w:rsidR="001E593F" w:rsidRPr="00AC5FB3" w:rsidRDefault="001E593F" w:rsidP="001E593F">
      <w:pPr>
        <w:autoSpaceDE w:val="0"/>
        <w:autoSpaceDN w:val="0"/>
        <w:adjustRightInd w:val="0"/>
        <w:spacing w:after="284"/>
        <w:rPr>
          <w:rFonts w:eastAsia="Calibri"/>
          <w:color w:val="000000"/>
        </w:rPr>
      </w:pPr>
      <w:r w:rsidRPr="00AC5FB3">
        <w:rPr>
          <w:rFonts w:eastAsia="Calibri"/>
          <w:color w:val="000000"/>
        </w:rPr>
        <w:t xml:space="preserve">2. Copie carte de identitate sau orice alt document care atestă identitatea, potrivit legii,după caz; </w:t>
      </w:r>
    </w:p>
    <w:p w:rsidR="001E593F" w:rsidRPr="00AC5FB3" w:rsidRDefault="001E593F" w:rsidP="001E593F">
      <w:pPr>
        <w:autoSpaceDE w:val="0"/>
        <w:autoSpaceDN w:val="0"/>
        <w:adjustRightInd w:val="0"/>
        <w:spacing w:after="284"/>
        <w:rPr>
          <w:rFonts w:eastAsia="Calibri"/>
          <w:color w:val="000000"/>
        </w:rPr>
      </w:pPr>
      <w:r w:rsidRPr="00AC5FB3">
        <w:rPr>
          <w:rFonts w:eastAsia="Calibri"/>
          <w:color w:val="000000"/>
        </w:rPr>
        <w:t xml:space="preserve">3. Copiile documentelor care atestă nivelul studiilor şi ale altor acte care atestă efectuarea unor apecializări, copiile documentelor care atestă îndeplinirea condiţiilor specifice; </w:t>
      </w:r>
    </w:p>
    <w:p w:rsidR="001E593F" w:rsidRPr="00AC5FB3" w:rsidRDefault="001E593F" w:rsidP="001E593F">
      <w:pPr>
        <w:autoSpaceDE w:val="0"/>
        <w:autoSpaceDN w:val="0"/>
        <w:adjustRightInd w:val="0"/>
        <w:spacing w:after="284"/>
        <w:rPr>
          <w:rFonts w:eastAsia="Calibri"/>
          <w:color w:val="000000"/>
        </w:rPr>
      </w:pPr>
      <w:r w:rsidRPr="00AC5FB3">
        <w:rPr>
          <w:rFonts w:eastAsia="Calibri"/>
          <w:color w:val="000000"/>
        </w:rPr>
        <w:t xml:space="preserve">4. Copia carnetului de muncă, conformă cu originalul, sau, după caz o adeverinţă care să ateste vechimea în muncă, în meserie şi/sau în specialitatea studiilor; </w:t>
      </w:r>
    </w:p>
    <w:p w:rsidR="001E593F" w:rsidRPr="00AC5FB3" w:rsidRDefault="001E593F" w:rsidP="001E593F">
      <w:pPr>
        <w:autoSpaceDE w:val="0"/>
        <w:autoSpaceDN w:val="0"/>
        <w:adjustRightInd w:val="0"/>
        <w:spacing w:after="284"/>
        <w:rPr>
          <w:rFonts w:eastAsia="Calibri"/>
          <w:color w:val="000000"/>
        </w:rPr>
      </w:pPr>
      <w:r w:rsidRPr="00AC5FB3">
        <w:rPr>
          <w:rFonts w:eastAsia="Calibri"/>
          <w:color w:val="000000"/>
        </w:rPr>
        <w:t xml:space="preserve">5. Raport REVISAL; </w:t>
      </w:r>
    </w:p>
    <w:p w:rsidR="001E593F" w:rsidRPr="00AC5FB3" w:rsidRDefault="001E593F" w:rsidP="001E593F">
      <w:pPr>
        <w:autoSpaceDE w:val="0"/>
        <w:autoSpaceDN w:val="0"/>
        <w:adjustRightInd w:val="0"/>
        <w:spacing w:after="284"/>
        <w:rPr>
          <w:rFonts w:eastAsia="Calibri"/>
          <w:color w:val="000000"/>
        </w:rPr>
      </w:pPr>
      <w:r w:rsidRPr="00AC5FB3">
        <w:rPr>
          <w:rFonts w:eastAsia="Calibri"/>
          <w:color w:val="000000"/>
        </w:rPr>
        <w:t xml:space="preserve">6. Cazierul judiciar sau o declaraţie pe proprie răspundere că nu are antecedente penale care să-l facă incompatibil cu funcţia pentru care candidează. Candidatul declarat admis la selecţia dosarelor, care depune la înscriere declaraţie pe proprie răspundere că nu are antecedente penale, are obligaţia de a completa dosarul de concurs cu originalul cazierului judiciar, cel mai târziu până la data desfăşurării primei probe a concursului; </w:t>
      </w:r>
    </w:p>
    <w:p w:rsidR="001E593F" w:rsidRPr="00AC5FB3" w:rsidRDefault="001E593F" w:rsidP="001E593F">
      <w:pPr>
        <w:autoSpaceDE w:val="0"/>
        <w:autoSpaceDN w:val="0"/>
        <w:adjustRightInd w:val="0"/>
        <w:spacing w:after="284"/>
        <w:rPr>
          <w:rFonts w:eastAsia="Calibri"/>
          <w:color w:val="000000"/>
        </w:rPr>
      </w:pPr>
      <w:r w:rsidRPr="00AC5FB3">
        <w:rPr>
          <w:rFonts w:eastAsia="Calibri"/>
          <w:color w:val="000000"/>
        </w:rPr>
        <w:t xml:space="preserve">7. Curriculum vitae; </w:t>
      </w:r>
    </w:p>
    <w:p w:rsidR="001E593F" w:rsidRPr="00AC5FB3" w:rsidRDefault="001E593F" w:rsidP="001E593F">
      <w:pPr>
        <w:autoSpaceDE w:val="0"/>
        <w:autoSpaceDN w:val="0"/>
        <w:adjustRightInd w:val="0"/>
        <w:spacing w:after="284"/>
        <w:rPr>
          <w:rFonts w:eastAsia="Calibri"/>
          <w:color w:val="000000"/>
        </w:rPr>
      </w:pPr>
      <w:r w:rsidRPr="00AC5FB3">
        <w:rPr>
          <w:rFonts w:eastAsia="Calibri"/>
          <w:color w:val="000000"/>
        </w:rPr>
        <w:t xml:space="preserve">8. Adeverinţă medicală cate să ateste starea de sănătate corespunzătoare postului pentru care candidează, eliberată cu cel mult 6 luni, anterior derulării concursului, de medicul de familie al candidatului sau de către unităţile sanitare abilitate – adeverinţa va fi completată în formularul standard stabilit de Ministerul Sănătăţii; </w:t>
      </w:r>
    </w:p>
    <w:p w:rsidR="001E593F" w:rsidRPr="00AC5FB3" w:rsidRDefault="001E593F" w:rsidP="001E593F">
      <w:pPr>
        <w:autoSpaceDE w:val="0"/>
        <w:autoSpaceDN w:val="0"/>
        <w:adjustRightInd w:val="0"/>
        <w:rPr>
          <w:rFonts w:eastAsia="Calibri"/>
          <w:color w:val="000000"/>
        </w:rPr>
      </w:pPr>
    </w:p>
    <w:p w:rsidR="001E593F" w:rsidRPr="00AC5FB3" w:rsidRDefault="001E593F" w:rsidP="001E593F">
      <w:pPr>
        <w:autoSpaceDE w:val="0"/>
        <w:autoSpaceDN w:val="0"/>
        <w:adjustRightInd w:val="0"/>
        <w:rPr>
          <w:rFonts w:eastAsia="Calibri"/>
          <w:color w:val="000000"/>
        </w:rPr>
      </w:pPr>
      <w:r w:rsidRPr="00AC5FB3">
        <w:rPr>
          <w:rFonts w:eastAsia="Calibri"/>
          <w:color w:val="000000"/>
        </w:rPr>
        <w:t xml:space="preserve">11. Actele depuse la dosarul de înscriere, în copie, vor fi prezentate şi în original, în vederea verificării. </w:t>
      </w:r>
    </w:p>
    <w:p w:rsidR="001E593F" w:rsidRPr="00AC5FB3" w:rsidRDefault="001E593F" w:rsidP="001E593F">
      <w:pPr>
        <w:autoSpaceDE w:val="0"/>
        <w:autoSpaceDN w:val="0"/>
        <w:adjustRightInd w:val="0"/>
        <w:rPr>
          <w:rFonts w:eastAsia="Calibri"/>
          <w:color w:val="000000"/>
        </w:rPr>
      </w:pPr>
    </w:p>
    <w:p w:rsidR="001E593F" w:rsidRPr="00AC5FB3" w:rsidRDefault="001E593F" w:rsidP="001E593F">
      <w:pPr>
        <w:autoSpaceDE w:val="0"/>
        <w:autoSpaceDN w:val="0"/>
        <w:adjustRightInd w:val="0"/>
        <w:rPr>
          <w:rFonts w:eastAsia="Calibri"/>
          <w:color w:val="000000"/>
        </w:rPr>
      </w:pPr>
      <w:r w:rsidRPr="00AC5FB3">
        <w:rPr>
          <w:rFonts w:eastAsia="Calibri"/>
          <w:color w:val="000000"/>
        </w:rPr>
        <w:t>12. Opisul dosarului în dublu exemplar, un exemplar se restituie candidatului cu înregistrarea înscrierii la concurs</w:t>
      </w:r>
    </w:p>
    <w:p w:rsidR="001E593F" w:rsidRPr="00AC5FB3" w:rsidRDefault="001E593F" w:rsidP="001E593F">
      <w:pPr>
        <w:autoSpaceDE w:val="0"/>
        <w:autoSpaceDN w:val="0"/>
        <w:adjustRightInd w:val="0"/>
        <w:rPr>
          <w:rFonts w:eastAsia="Calibri"/>
          <w:color w:val="000000"/>
        </w:rPr>
      </w:pPr>
    </w:p>
    <w:p w:rsidR="001E593F" w:rsidRPr="00AC5FB3" w:rsidRDefault="001E593F" w:rsidP="001E593F">
      <w:pPr>
        <w:autoSpaceDE w:val="0"/>
        <w:autoSpaceDN w:val="0"/>
        <w:adjustRightInd w:val="0"/>
        <w:rPr>
          <w:rFonts w:eastAsia="Calibri"/>
          <w:b/>
          <w:bCs/>
          <w:color w:val="000000"/>
        </w:rPr>
      </w:pPr>
      <w:r w:rsidRPr="00AC5FB3">
        <w:rPr>
          <w:rFonts w:eastAsia="Calibri"/>
          <w:b/>
          <w:bCs/>
          <w:color w:val="000000"/>
        </w:rPr>
        <w:t>TEMATICA CONCURSULUI</w:t>
      </w:r>
    </w:p>
    <w:p w:rsidR="001E593F" w:rsidRPr="00AC5FB3" w:rsidRDefault="001E593F" w:rsidP="001E593F">
      <w:pPr>
        <w:autoSpaceDE w:val="0"/>
        <w:autoSpaceDN w:val="0"/>
        <w:adjustRightInd w:val="0"/>
        <w:rPr>
          <w:rFonts w:eastAsia="Calibri"/>
          <w:b/>
          <w:bCs/>
          <w:color w:val="000000"/>
        </w:rPr>
      </w:pPr>
    </w:p>
    <w:p w:rsidR="001E593F" w:rsidRPr="00AC5FB3" w:rsidRDefault="001E593F" w:rsidP="001E593F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200" w:line="276" w:lineRule="auto"/>
        <w:ind w:left="368"/>
        <w:contextualSpacing/>
        <w:jc w:val="both"/>
      </w:pPr>
      <w:r w:rsidRPr="00AC5FB3">
        <w:t>Organizarea sistemului de învăţământ preuniversitar;</w:t>
      </w:r>
    </w:p>
    <w:p w:rsidR="001E593F" w:rsidRPr="00AC5FB3" w:rsidRDefault="001E593F" w:rsidP="001E593F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200" w:line="276" w:lineRule="auto"/>
        <w:ind w:left="368"/>
        <w:contextualSpacing/>
        <w:jc w:val="both"/>
      </w:pPr>
      <w:r w:rsidRPr="00AC5FB3">
        <w:t>Încadrarea personalului în învăţământul preuniversitar;</w:t>
      </w:r>
    </w:p>
    <w:p w:rsidR="001E593F" w:rsidRPr="00AC5FB3" w:rsidRDefault="001E593F" w:rsidP="001E593F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200" w:line="276" w:lineRule="auto"/>
        <w:ind w:left="368"/>
        <w:contextualSpacing/>
        <w:jc w:val="both"/>
      </w:pPr>
      <w:r w:rsidRPr="00AC5FB3">
        <w:t>Particularităţi ale salarizării în învăţământul preuniversitar;</w:t>
      </w:r>
    </w:p>
    <w:p w:rsidR="001E593F" w:rsidRPr="00AC5FB3" w:rsidRDefault="001E593F" w:rsidP="001E593F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200" w:line="276" w:lineRule="auto"/>
        <w:ind w:left="368"/>
        <w:contextualSpacing/>
        <w:jc w:val="both"/>
      </w:pPr>
      <w:r w:rsidRPr="00AC5FB3">
        <w:t>Actele de studii: tipuri, condiţii de eliberare, modul de completare;</w:t>
      </w:r>
    </w:p>
    <w:p w:rsidR="001E593F" w:rsidRPr="00AC5FB3" w:rsidRDefault="001E593F" w:rsidP="001E593F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200" w:line="276" w:lineRule="auto"/>
        <w:ind w:left="368"/>
        <w:contextualSpacing/>
        <w:jc w:val="both"/>
      </w:pPr>
      <w:r w:rsidRPr="00AC5FB3">
        <w:t>Duplicate ale actelor de studii;</w:t>
      </w:r>
    </w:p>
    <w:p w:rsidR="001E593F" w:rsidRPr="00AC5FB3" w:rsidRDefault="001E593F" w:rsidP="001E593F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200" w:line="276" w:lineRule="auto"/>
        <w:ind w:left="368"/>
        <w:contextualSpacing/>
        <w:jc w:val="both"/>
      </w:pPr>
      <w:r w:rsidRPr="00AC5FB3">
        <w:t>Documente şcolare;</w:t>
      </w:r>
    </w:p>
    <w:p w:rsidR="001E593F" w:rsidRPr="00AC5FB3" w:rsidRDefault="001E593F" w:rsidP="001E593F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200" w:line="276" w:lineRule="auto"/>
        <w:ind w:left="368"/>
        <w:contextualSpacing/>
        <w:jc w:val="both"/>
        <w:rPr>
          <w:color w:val="000000"/>
        </w:rPr>
      </w:pPr>
      <w:r w:rsidRPr="00AC5FB3">
        <w:rPr>
          <w:color w:val="000000"/>
        </w:rPr>
        <w:t>Acordarea burselor şcolare, Euro 200 şi a altor ajutoare sociale pentru elevi;</w:t>
      </w:r>
    </w:p>
    <w:p w:rsidR="001E593F" w:rsidRPr="00AC5FB3" w:rsidRDefault="001E593F" w:rsidP="001E593F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200" w:line="276" w:lineRule="auto"/>
        <w:ind w:left="368"/>
        <w:contextualSpacing/>
        <w:jc w:val="both"/>
      </w:pPr>
      <w:r w:rsidRPr="00AC5FB3">
        <w:t>Arhivarea şi circuitul documentelor;</w:t>
      </w:r>
    </w:p>
    <w:p w:rsidR="001E593F" w:rsidRPr="00505537" w:rsidRDefault="001E593F" w:rsidP="0006098D">
      <w:pPr>
        <w:widowControl w:val="0"/>
        <w:autoSpaceDE w:val="0"/>
        <w:autoSpaceDN w:val="0"/>
        <w:adjustRightInd w:val="0"/>
        <w:spacing w:after="200" w:line="276" w:lineRule="auto"/>
        <w:ind w:left="8"/>
        <w:contextualSpacing/>
        <w:jc w:val="both"/>
        <w:rPr>
          <w:color w:val="FF0000"/>
        </w:rPr>
      </w:pPr>
    </w:p>
    <w:p w:rsidR="001E593F" w:rsidRPr="00AC5FB3" w:rsidRDefault="001E593F" w:rsidP="001E593F">
      <w:pPr>
        <w:widowControl w:val="0"/>
        <w:autoSpaceDE w:val="0"/>
        <w:autoSpaceDN w:val="0"/>
        <w:adjustRightInd w:val="0"/>
        <w:ind w:firstLine="368"/>
        <w:contextualSpacing/>
        <w:jc w:val="both"/>
        <w:rPr>
          <w:b/>
          <w:color w:val="000000"/>
        </w:rPr>
      </w:pPr>
      <w:r w:rsidRPr="00AC5FB3">
        <w:rPr>
          <w:b/>
          <w:color w:val="000000"/>
        </w:rPr>
        <w:t>Fişa postului revizuită</w:t>
      </w:r>
    </w:p>
    <w:p w:rsidR="001E593F" w:rsidRDefault="001E593F" w:rsidP="001E593F">
      <w:pPr>
        <w:pStyle w:val="Default"/>
        <w:rPr>
          <w:rFonts w:ascii="Times New Roman" w:hAnsi="Times New Roman" w:cs="Times New Roman"/>
          <w:color w:val="auto"/>
        </w:rPr>
      </w:pPr>
    </w:p>
    <w:p w:rsidR="001E593F" w:rsidRPr="00AC5FB3" w:rsidRDefault="001E593F" w:rsidP="001E593F">
      <w:pPr>
        <w:pStyle w:val="Default"/>
        <w:rPr>
          <w:rFonts w:ascii="Times New Roman" w:hAnsi="Times New Roman" w:cs="Times New Roman"/>
        </w:rPr>
      </w:pPr>
      <w:r w:rsidRPr="00AC5FB3">
        <w:rPr>
          <w:rFonts w:ascii="Times New Roman" w:hAnsi="Times New Roman" w:cs="Times New Roman"/>
          <w:b/>
          <w:bCs/>
        </w:rPr>
        <w:t xml:space="preserve">ORGANIZAREA CONCURSULUI </w:t>
      </w:r>
    </w:p>
    <w:p w:rsidR="001E593F" w:rsidRPr="00AC5FB3" w:rsidRDefault="001E593F" w:rsidP="001E593F">
      <w:pPr>
        <w:pStyle w:val="Default"/>
        <w:rPr>
          <w:rFonts w:ascii="Times New Roman" w:hAnsi="Times New Roman" w:cs="Times New Roman"/>
        </w:rPr>
      </w:pPr>
      <w:r w:rsidRPr="00AC5FB3">
        <w:rPr>
          <w:rFonts w:ascii="Times New Roman" w:hAnsi="Times New Roman" w:cs="Times New Roman"/>
        </w:rPr>
        <w:t xml:space="preserve">Concursul pentru ocuparea unui post vacant constă, de regulă, în 3 etape succesive, după cum urmează: </w:t>
      </w:r>
    </w:p>
    <w:p w:rsidR="001E593F" w:rsidRPr="00AC5FB3" w:rsidRDefault="001E593F" w:rsidP="001E593F">
      <w:pPr>
        <w:pStyle w:val="Default"/>
        <w:spacing w:after="14"/>
        <w:rPr>
          <w:rFonts w:ascii="Times New Roman" w:hAnsi="Times New Roman" w:cs="Times New Roman"/>
        </w:rPr>
      </w:pPr>
      <w:r w:rsidRPr="00AC5FB3">
        <w:rPr>
          <w:rFonts w:ascii="Times New Roman" w:hAnsi="Times New Roman" w:cs="Times New Roman"/>
          <w:b/>
          <w:bCs/>
        </w:rPr>
        <w:t xml:space="preserve">a) selecţia dosarelor; </w:t>
      </w:r>
    </w:p>
    <w:p w:rsidR="001E593F" w:rsidRDefault="001E593F" w:rsidP="001E593F">
      <w:pPr>
        <w:pStyle w:val="Default"/>
        <w:spacing w:after="14"/>
        <w:rPr>
          <w:rFonts w:ascii="Times New Roman" w:hAnsi="Times New Roman" w:cs="Times New Roman"/>
          <w:b/>
          <w:bCs/>
        </w:rPr>
      </w:pPr>
      <w:r w:rsidRPr="00AC5FB3">
        <w:rPr>
          <w:rFonts w:ascii="Times New Roman" w:hAnsi="Times New Roman" w:cs="Times New Roman"/>
          <w:b/>
          <w:bCs/>
        </w:rPr>
        <w:lastRenderedPageBreak/>
        <w:t>b) pro</w:t>
      </w:r>
      <w:r>
        <w:rPr>
          <w:rFonts w:ascii="Times New Roman" w:hAnsi="Times New Roman" w:cs="Times New Roman"/>
          <w:b/>
          <w:bCs/>
        </w:rPr>
        <w:t xml:space="preserve">ba scrisă </w:t>
      </w:r>
    </w:p>
    <w:p w:rsidR="001E593F" w:rsidRPr="00AC5FB3" w:rsidRDefault="001E593F" w:rsidP="001E593F">
      <w:pPr>
        <w:pStyle w:val="Default"/>
        <w:spacing w:after="1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c) </w:t>
      </w:r>
      <w:r w:rsidRPr="00AC5FB3">
        <w:rPr>
          <w:rFonts w:ascii="Times New Roman" w:hAnsi="Times New Roman" w:cs="Times New Roman"/>
          <w:b/>
          <w:bCs/>
        </w:rPr>
        <w:t>pro</w:t>
      </w:r>
      <w:r>
        <w:rPr>
          <w:rFonts w:ascii="Times New Roman" w:hAnsi="Times New Roman" w:cs="Times New Roman"/>
          <w:b/>
          <w:bCs/>
        </w:rPr>
        <w:t>ba</w:t>
      </w:r>
      <w:r w:rsidRPr="00AC5FB3">
        <w:rPr>
          <w:rFonts w:ascii="Times New Roman" w:hAnsi="Times New Roman" w:cs="Times New Roman"/>
          <w:b/>
          <w:bCs/>
        </w:rPr>
        <w:t xml:space="preserve"> practică; </w:t>
      </w:r>
    </w:p>
    <w:p w:rsidR="001E593F" w:rsidRPr="00AC5FB3" w:rsidRDefault="001E593F" w:rsidP="001E593F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d</w:t>
      </w:r>
      <w:r w:rsidRPr="00AC5FB3">
        <w:rPr>
          <w:rFonts w:ascii="Times New Roman" w:hAnsi="Times New Roman" w:cs="Times New Roman"/>
          <w:b/>
          <w:bCs/>
        </w:rPr>
        <w:t xml:space="preserve">) interviu. </w:t>
      </w:r>
    </w:p>
    <w:p w:rsidR="001E593F" w:rsidRPr="00AC5FB3" w:rsidRDefault="001E593F" w:rsidP="001E593F">
      <w:pPr>
        <w:pStyle w:val="Default"/>
        <w:rPr>
          <w:rFonts w:ascii="Times New Roman" w:hAnsi="Times New Roman" w:cs="Times New Roman"/>
        </w:rPr>
      </w:pPr>
    </w:p>
    <w:p w:rsidR="001E593F" w:rsidRPr="00AB4F1A" w:rsidRDefault="001E593F" w:rsidP="001E593F">
      <w:pPr>
        <w:autoSpaceDE w:val="0"/>
        <w:autoSpaceDN w:val="0"/>
        <w:adjustRightInd w:val="0"/>
        <w:rPr>
          <w:rFonts w:eastAsia="Calibri"/>
          <w:b/>
          <w:color w:val="000000"/>
        </w:rPr>
      </w:pPr>
      <w:r w:rsidRPr="00AB4F1A">
        <w:rPr>
          <w:b/>
        </w:rPr>
        <w:t>Se pot prezenta la următoarea etapă numai candidaţii declaraţi admişi la etapa precedentă.</w:t>
      </w:r>
    </w:p>
    <w:p w:rsidR="001E593F" w:rsidRPr="00AC5FB3" w:rsidRDefault="001E593F" w:rsidP="001E593F">
      <w:pPr>
        <w:autoSpaceDE w:val="0"/>
        <w:autoSpaceDN w:val="0"/>
        <w:adjustRightInd w:val="0"/>
        <w:rPr>
          <w:rFonts w:eastAsia="Calibri"/>
          <w:b/>
          <w:bCs/>
          <w:color w:val="000000"/>
        </w:rPr>
      </w:pPr>
    </w:p>
    <w:p w:rsidR="001E593F" w:rsidRPr="00AC5FB3" w:rsidRDefault="001E593F" w:rsidP="001E593F">
      <w:pPr>
        <w:autoSpaceDE w:val="0"/>
        <w:autoSpaceDN w:val="0"/>
        <w:adjustRightInd w:val="0"/>
        <w:rPr>
          <w:rFonts w:eastAsia="Calibri"/>
          <w:b/>
          <w:bCs/>
          <w:color w:val="000000"/>
        </w:rPr>
      </w:pPr>
    </w:p>
    <w:p w:rsidR="001E593F" w:rsidRDefault="001E593F" w:rsidP="001E593F">
      <w:pPr>
        <w:autoSpaceDE w:val="0"/>
        <w:autoSpaceDN w:val="0"/>
        <w:adjustRightInd w:val="0"/>
        <w:rPr>
          <w:rFonts w:eastAsia="Calibri"/>
          <w:b/>
          <w:bCs/>
          <w:color w:val="000000"/>
          <w:sz w:val="32"/>
          <w:szCs w:val="32"/>
        </w:rPr>
      </w:pPr>
    </w:p>
    <w:p w:rsidR="001E593F" w:rsidRDefault="001E593F" w:rsidP="001E593F">
      <w:pPr>
        <w:autoSpaceDE w:val="0"/>
        <w:autoSpaceDN w:val="0"/>
        <w:adjustRightInd w:val="0"/>
        <w:rPr>
          <w:rFonts w:eastAsia="Calibri"/>
          <w:b/>
          <w:bCs/>
          <w:color w:val="000000"/>
          <w:sz w:val="32"/>
          <w:szCs w:val="32"/>
        </w:rPr>
      </w:pPr>
    </w:p>
    <w:p w:rsidR="001E593F" w:rsidRDefault="001E593F" w:rsidP="001E593F">
      <w:pPr>
        <w:autoSpaceDE w:val="0"/>
        <w:autoSpaceDN w:val="0"/>
        <w:adjustRightInd w:val="0"/>
        <w:rPr>
          <w:rFonts w:eastAsia="Calibri"/>
          <w:b/>
          <w:bCs/>
          <w:color w:val="000000"/>
          <w:sz w:val="32"/>
          <w:szCs w:val="32"/>
        </w:rPr>
      </w:pPr>
    </w:p>
    <w:p w:rsidR="001E593F" w:rsidRDefault="001E593F" w:rsidP="001E593F">
      <w:pPr>
        <w:autoSpaceDE w:val="0"/>
        <w:autoSpaceDN w:val="0"/>
        <w:adjustRightInd w:val="0"/>
        <w:rPr>
          <w:rFonts w:eastAsia="Calibri"/>
          <w:b/>
          <w:bCs/>
          <w:color w:val="000000"/>
          <w:sz w:val="32"/>
          <w:szCs w:val="32"/>
        </w:rPr>
      </w:pPr>
    </w:p>
    <w:p w:rsidR="001E593F" w:rsidRDefault="001E593F" w:rsidP="001E593F">
      <w:pPr>
        <w:autoSpaceDE w:val="0"/>
        <w:autoSpaceDN w:val="0"/>
        <w:adjustRightInd w:val="0"/>
        <w:rPr>
          <w:rFonts w:eastAsia="Calibri"/>
          <w:b/>
          <w:bCs/>
          <w:color w:val="000000"/>
          <w:sz w:val="32"/>
          <w:szCs w:val="32"/>
        </w:rPr>
      </w:pPr>
    </w:p>
    <w:p w:rsidR="001E593F" w:rsidRDefault="001E593F" w:rsidP="001E593F">
      <w:pPr>
        <w:autoSpaceDE w:val="0"/>
        <w:autoSpaceDN w:val="0"/>
        <w:adjustRightInd w:val="0"/>
        <w:rPr>
          <w:rFonts w:eastAsia="Calibri"/>
          <w:b/>
          <w:bCs/>
          <w:color w:val="000000"/>
          <w:sz w:val="32"/>
          <w:szCs w:val="32"/>
        </w:rPr>
      </w:pPr>
    </w:p>
    <w:p w:rsidR="001E593F" w:rsidRDefault="001E593F" w:rsidP="001E593F">
      <w:pPr>
        <w:autoSpaceDE w:val="0"/>
        <w:autoSpaceDN w:val="0"/>
        <w:adjustRightInd w:val="0"/>
        <w:rPr>
          <w:rFonts w:eastAsia="Calibri"/>
          <w:b/>
          <w:bCs/>
          <w:color w:val="000000"/>
          <w:sz w:val="32"/>
          <w:szCs w:val="32"/>
        </w:rPr>
      </w:pPr>
    </w:p>
    <w:p w:rsidR="001E593F" w:rsidRDefault="001E593F" w:rsidP="001E593F">
      <w:pPr>
        <w:autoSpaceDE w:val="0"/>
        <w:autoSpaceDN w:val="0"/>
        <w:adjustRightInd w:val="0"/>
        <w:rPr>
          <w:rFonts w:eastAsia="Calibri"/>
          <w:b/>
          <w:bCs/>
          <w:color w:val="000000"/>
          <w:sz w:val="32"/>
          <w:szCs w:val="32"/>
        </w:rPr>
      </w:pPr>
    </w:p>
    <w:p w:rsidR="001E593F" w:rsidRDefault="001E593F" w:rsidP="001E593F">
      <w:pPr>
        <w:autoSpaceDE w:val="0"/>
        <w:autoSpaceDN w:val="0"/>
        <w:adjustRightInd w:val="0"/>
        <w:rPr>
          <w:rFonts w:eastAsia="Calibri"/>
          <w:b/>
          <w:bCs/>
          <w:color w:val="000000"/>
          <w:sz w:val="32"/>
          <w:szCs w:val="32"/>
        </w:rPr>
      </w:pPr>
    </w:p>
    <w:p w:rsidR="001E593F" w:rsidRDefault="001E593F" w:rsidP="001E593F">
      <w:pPr>
        <w:autoSpaceDE w:val="0"/>
        <w:autoSpaceDN w:val="0"/>
        <w:adjustRightInd w:val="0"/>
        <w:rPr>
          <w:rFonts w:eastAsia="Calibri"/>
          <w:b/>
          <w:bCs/>
          <w:color w:val="000000"/>
          <w:sz w:val="32"/>
          <w:szCs w:val="32"/>
        </w:rPr>
      </w:pPr>
    </w:p>
    <w:p w:rsidR="001E593F" w:rsidRDefault="001E593F" w:rsidP="001E593F">
      <w:pPr>
        <w:autoSpaceDE w:val="0"/>
        <w:autoSpaceDN w:val="0"/>
        <w:adjustRightInd w:val="0"/>
        <w:rPr>
          <w:rFonts w:eastAsia="Calibri"/>
          <w:b/>
          <w:bCs/>
          <w:color w:val="000000"/>
          <w:sz w:val="32"/>
          <w:szCs w:val="32"/>
        </w:rPr>
      </w:pPr>
    </w:p>
    <w:p w:rsidR="001E593F" w:rsidRDefault="001E593F" w:rsidP="001E593F">
      <w:pPr>
        <w:autoSpaceDE w:val="0"/>
        <w:autoSpaceDN w:val="0"/>
        <w:adjustRightInd w:val="0"/>
        <w:rPr>
          <w:rFonts w:eastAsia="Calibri"/>
          <w:b/>
          <w:bCs/>
          <w:color w:val="000000"/>
          <w:sz w:val="32"/>
          <w:szCs w:val="32"/>
        </w:rPr>
      </w:pPr>
    </w:p>
    <w:p w:rsidR="001E593F" w:rsidRDefault="001E593F" w:rsidP="001E593F">
      <w:pPr>
        <w:autoSpaceDE w:val="0"/>
        <w:autoSpaceDN w:val="0"/>
        <w:adjustRightInd w:val="0"/>
        <w:rPr>
          <w:rFonts w:eastAsia="Calibri"/>
          <w:b/>
          <w:bCs/>
          <w:color w:val="000000"/>
          <w:sz w:val="32"/>
          <w:szCs w:val="32"/>
        </w:rPr>
      </w:pPr>
    </w:p>
    <w:p w:rsidR="001E593F" w:rsidRDefault="001E593F" w:rsidP="001E593F">
      <w:pPr>
        <w:autoSpaceDE w:val="0"/>
        <w:autoSpaceDN w:val="0"/>
        <w:adjustRightInd w:val="0"/>
        <w:rPr>
          <w:rFonts w:eastAsia="Calibri"/>
          <w:b/>
          <w:bCs/>
          <w:color w:val="000000"/>
          <w:sz w:val="32"/>
          <w:szCs w:val="32"/>
        </w:rPr>
      </w:pPr>
    </w:p>
    <w:p w:rsidR="001E593F" w:rsidRDefault="001E593F" w:rsidP="001E593F">
      <w:pPr>
        <w:autoSpaceDE w:val="0"/>
        <w:autoSpaceDN w:val="0"/>
        <w:adjustRightInd w:val="0"/>
        <w:rPr>
          <w:rFonts w:eastAsia="Calibri"/>
          <w:b/>
          <w:bCs/>
          <w:color w:val="000000"/>
          <w:sz w:val="32"/>
          <w:szCs w:val="32"/>
        </w:rPr>
      </w:pPr>
    </w:p>
    <w:p w:rsidR="001E593F" w:rsidRDefault="001E593F" w:rsidP="001E593F">
      <w:pPr>
        <w:autoSpaceDE w:val="0"/>
        <w:autoSpaceDN w:val="0"/>
        <w:adjustRightInd w:val="0"/>
        <w:rPr>
          <w:rFonts w:eastAsia="Calibri"/>
          <w:b/>
          <w:bCs/>
          <w:color w:val="000000"/>
          <w:sz w:val="32"/>
          <w:szCs w:val="32"/>
        </w:rPr>
      </w:pPr>
    </w:p>
    <w:p w:rsidR="001E593F" w:rsidRDefault="001E593F" w:rsidP="001E593F">
      <w:pPr>
        <w:autoSpaceDE w:val="0"/>
        <w:autoSpaceDN w:val="0"/>
        <w:adjustRightInd w:val="0"/>
        <w:rPr>
          <w:rFonts w:eastAsia="Calibri"/>
          <w:b/>
          <w:bCs/>
          <w:color w:val="000000"/>
          <w:sz w:val="32"/>
          <w:szCs w:val="32"/>
        </w:rPr>
      </w:pPr>
    </w:p>
    <w:p w:rsidR="001E593F" w:rsidRDefault="001E593F" w:rsidP="001E593F">
      <w:pPr>
        <w:autoSpaceDE w:val="0"/>
        <w:autoSpaceDN w:val="0"/>
        <w:adjustRightInd w:val="0"/>
        <w:rPr>
          <w:rFonts w:eastAsia="Calibri"/>
          <w:b/>
          <w:bCs/>
          <w:color w:val="000000"/>
          <w:sz w:val="32"/>
          <w:szCs w:val="32"/>
        </w:rPr>
      </w:pPr>
    </w:p>
    <w:p w:rsidR="001E593F" w:rsidRDefault="001E593F" w:rsidP="001E593F">
      <w:pPr>
        <w:autoSpaceDE w:val="0"/>
        <w:autoSpaceDN w:val="0"/>
        <w:adjustRightInd w:val="0"/>
        <w:rPr>
          <w:rFonts w:eastAsia="Calibri"/>
          <w:b/>
          <w:bCs/>
          <w:color w:val="000000"/>
          <w:sz w:val="32"/>
          <w:szCs w:val="32"/>
        </w:rPr>
      </w:pPr>
      <w:r w:rsidRPr="003936F6">
        <w:rPr>
          <w:rFonts w:eastAsia="Calibri"/>
          <w:b/>
          <w:bCs/>
          <w:color w:val="000000"/>
          <w:sz w:val="32"/>
          <w:szCs w:val="32"/>
        </w:rPr>
        <w:t>Condi</w:t>
      </w:r>
      <w:r w:rsidRPr="003936F6">
        <w:rPr>
          <w:rFonts w:eastAsia="Calibri"/>
          <w:color w:val="000000"/>
          <w:sz w:val="32"/>
          <w:szCs w:val="32"/>
        </w:rPr>
        <w:t>ț</w:t>
      </w:r>
      <w:r w:rsidRPr="003936F6">
        <w:rPr>
          <w:rFonts w:eastAsia="Calibri"/>
          <w:b/>
          <w:bCs/>
          <w:color w:val="000000"/>
          <w:sz w:val="32"/>
          <w:szCs w:val="32"/>
        </w:rPr>
        <w:t xml:space="preserve">iile de desfăşurare a concursului </w:t>
      </w:r>
    </w:p>
    <w:p w:rsidR="001E593F" w:rsidRPr="003936F6" w:rsidRDefault="001E593F" w:rsidP="001E593F">
      <w:pPr>
        <w:autoSpaceDE w:val="0"/>
        <w:autoSpaceDN w:val="0"/>
        <w:adjustRightInd w:val="0"/>
        <w:rPr>
          <w:rFonts w:eastAsia="Calibri"/>
          <w:color w:val="000000"/>
          <w:sz w:val="32"/>
          <w:szCs w:val="32"/>
        </w:rPr>
      </w:pPr>
    </w:p>
    <w:p w:rsidR="001E593F" w:rsidRPr="00505537" w:rsidRDefault="001E593F" w:rsidP="001E593F">
      <w:pPr>
        <w:autoSpaceDE w:val="0"/>
        <w:autoSpaceDN w:val="0"/>
        <w:adjustRightInd w:val="0"/>
        <w:ind w:firstLine="720"/>
        <w:rPr>
          <w:rFonts w:eastAsia="Calibri"/>
          <w:color w:val="FF0000"/>
        </w:rPr>
      </w:pPr>
      <w:r w:rsidRPr="00505537">
        <w:rPr>
          <w:rFonts w:eastAsia="Calibri"/>
          <w:color w:val="FF0000"/>
        </w:rPr>
        <w:t>Înscrierile la concurs se fac la secretariatul</w:t>
      </w:r>
      <w:r w:rsidRPr="00505537">
        <w:rPr>
          <w:rFonts w:ascii="Georgia" w:eastAsia="Calibri" w:hAnsi="Georgia" w:cs="Georgia"/>
          <w:b/>
          <w:bCs/>
          <w:color w:val="FF0000"/>
          <w:sz w:val="28"/>
          <w:szCs w:val="28"/>
        </w:rPr>
        <w:t xml:space="preserve"> </w:t>
      </w:r>
      <w:r w:rsidRPr="00505537">
        <w:rPr>
          <w:rFonts w:eastAsia="Calibri"/>
          <w:b/>
          <w:bCs/>
          <w:color w:val="FF0000"/>
        </w:rPr>
        <w:t>Scolii Gimnaziale Visca</w:t>
      </w:r>
      <w:r w:rsidR="0006098D">
        <w:rPr>
          <w:rFonts w:eastAsia="Calibri"/>
          <w:color w:val="FF0000"/>
        </w:rPr>
        <w:t>, până la data de 16.04.2019</w:t>
      </w:r>
      <w:r w:rsidRPr="00505537">
        <w:rPr>
          <w:rFonts w:eastAsia="Calibri"/>
          <w:color w:val="FF0000"/>
        </w:rPr>
        <w:t>, ora 14.00, Concursul se va organiza la sediul</w:t>
      </w:r>
      <w:r w:rsidRPr="00505537">
        <w:rPr>
          <w:rFonts w:eastAsia="Calibri"/>
          <w:b/>
          <w:bCs/>
          <w:color w:val="FF0000"/>
        </w:rPr>
        <w:t xml:space="preserve"> Scolii Gimnaziale Visca</w:t>
      </w:r>
      <w:r w:rsidRPr="00505537">
        <w:rPr>
          <w:rFonts w:eastAsia="Calibri"/>
          <w:i/>
          <w:iCs/>
          <w:color w:val="FF0000"/>
        </w:rPr>
        <w:t xml:space="preserve">, </w:t>
      </w:r>
      <w:r w:rsidR="00C85223" w:rsidRPr="00505537">
        <w:rPr>
          <w:rFonts w:eastAsia="Calibri"/>
          <w:color w:val="FF0000"/>
        </w:rPr>
        <w:t>în data d</w:t>
      </w:r>
      <w:r w:rsidR="00D84767" w:rsidRPr="00505537">
        <w:rPr>
          <w:rFonts w:eastAsia="Calibri"/>
          <w:color w:val="FF0000"/>
        </w:rPr>
        <w:t>e</w:t>
      </w:r>
      <w:r w:rsidR="0006098D">
        <w:rPr>
          <w:rFonts w:eastAsia="Calibri"/>
          <w:color w:val="FF0000"/>
        </w:rPr>
        <w:t xml:space="preserve"> 22</w:t>
      </w:r>
      <w:r w:rsidR="00D84767" w:rsidRPr="00505537">
        <w:rPr>
          <w:rFonts w:eastAsia="Calibri"/>
          <w:color w:val="FF0000"/>
        </w:rPr>
        <w:t>.04</w:t>
      </w:r>
      <w:r w:rsidRPr="00505537">
        <w:rPr>
          <w:rFonts w:eastAsia="Calibri"/>
          <w:color w:val="FF0000"/>
        </w:rPr>
        <w:t>.201</w:t>
      </w:r>
      <w:r w:rsidR="00EC0FBF">
        <w:rPr>
          <w:rFonts w:eastAsia="Calibri"/>
          <w:color w:val="FF0000"/>
        </w:rPr>
        <w:t>9, ora 09:00-10:00</w:t>
      </w:r>
      <w:r w:rsidR="0006098D">
        <w:rPr>
          <w:rFonts w:eastAsia="Calibri"/>
          <w:color w:val="FF0000"/>
        </w:rPr>
        <w:t>, proba scrisă,24</w:t>
      </w:r>
      <w:r w:rsidR="00D84767" w:rsidRPr="00505537">
        <w:rPr>
          <w:rFonts w:eastAsia="Calibri"/>
          <w:color w:val="FF0000"/>
        </w:rPr>
        <w:t>.04</w:t>
      </w:r>
      <w:r w:rsidRPr="00505537">
        <w:rPr>
          <w:rFonts w:eastAsia="Calibri"/>
          <w:color w:val="FF0000"/>
        </w:rPr>
        <w:t xml:space="preserve">.2019 ora </w:t>
      </w:r>
      <w:r w:rsidR="00EC0FBF">
        <w:rPr>
          <w:rFonts w:eastAsia="Calibri"/>
          <w:color w:val="FF0000"/>
        </w:rPr>
        <w:t>09:00-</w:t>
      </w:r>
      <w:r w:rsidRPr="00505537">
        <w:rPr>
          <w:rFonts w:eastAsia="Calibri"/>
          <w:color w:val="FF0000"/>
        </w:rPr>
        <w:t>10.00  proba practică, iar</w:t>
      </w:r>
      <w:r w:rsidR="0006098D">
        <w:rPr>
          <w:rFonts w:eastAsia="Calibri"/>
          <w:color w:val="FF0000"/>
        </w:rPr>
        <w:t xml:space="preserve"> în data de 2</w:t>
      </w:r>
      <w:r w:rsidR="00D84767" w:rsidRPr="00505537">
        <w:rPr>
          <w:rFonts w:eastAsia="Calibri"/>
          <w:color w:val="FF0000"/>
        </w:rPr>
        <w:t>5.04</w:t>
      </w:r>
      <w:r w:rsidR="00EC0FBF">
        <w:rPr>
          <w:rFonts w:eastAsia="Calibri"/>
          <w:color w:val="FF0000"/>
        </w:rPr>
        <w:t>.2019 ora 09:00-11:00</w:t>
      </w:r>
      <w:r w:rsidRPr="00505537">
        <w:rPr>
          <w:rFonts w:eastAsia="Calibri"/>
          <w:color w:val="FF0000"/>
        </w:rPr>
        <w:t xml:space="preserve">, interviul. </w:t>
      </w:r>
    </w:p>
    <w:p w:rsidR="001E593F" w:rsidRPr="00505537" w:rsidRDefault="001E593F" w:rsidP="001E593F">
      <w:pPr>
        <w:spacing w:after="200" w:line="276" w:lineRule="auto"/>
        <w:ind w:firstLine="720"/>
        <w:rPr>
          <w:rFonts w:eastAsia="Calibri"/>
          <w:color w:val="FF0000"/>
        </w:rPr>
      </w:pPr>
      <w:r w:rsidRPr="00505537">
        <w:rPr>
          <w:rFonts w:eastAsia="Calibri"/>
          <w:color w:val="FF0000"/>
        </w:rPr>
        <w:t xml:space="preserve">Condițiile de participare la concurs, actele necesare pentru înscriere și bibliografia se afișează la sediul </w:t>
      </w:r>
      <w:r w:rsidRPr="00505537">
        <w:rPr>
          <w:rFonts w:eastAsia="Calibri"/>
          <w:b/>
          <w:bCs/>
          <w:color w:val="FF0000"/>
        </w:rPr>
        <w:t xml:space="preserve">Scolii Gimnaziale Visca </w:t>
      </w:r>
      <w:r w:rsidRPr="00505537">
        <w:rPr>
          <w:rFonts w:eastAsia="Calibri"/>
          <w:color w:val="FF0000"/>
        </w:rPr>
        <w:t xml:space="preserve">și pe site-ul ISJ Hunedoara, în Monitorul Oficial, informații suplimentare se pot obține la secretariatul scolii sau la telefonul </w:t>
      </w:r>
      <w:r w:rsidRPr="00505537">
        <w:rPr>
          <w:rFonts w:eastAsia="Calibri"/>
          <w:bCs/>
          <w:color w:val="FF0000"/>
        </w:rPr>
        <w:t>0354505208.</w:t>
      </w:r>
    </w:p>
    <w:p w:rsidR="00EC0FBF" w:rsidRDefault="00EC0FBF" w:rsidP="00EC0FBF">
      <w:pPr>
        <w:pStyle w:val="ListParagraph"/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8"/>
          <w:szCs w:val="28"/>
        </w:rPr>
      </w:pPr>
      <w:r>
        <w:rPr>
          <w:rFonts w:eastAsia="Calibri"/>
          <w:b/>
          <w:bCs/>
          <w:color w:val="000000"/>
          <w:sz w:val="28"/>
          <w:szCs w:val="28"/>
        </w:rPr>
        <w:t>GRAFICUL DESFĂȘURĂRII CONCURSULUI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40"/>
        <w:gridCol w:w="1914"/>
        <w:gridCol w:w="1914"/>
      </w:tblGrid>
      <w:tr w:rsidR="00EC0FBF" w:rsidTr="00EC0FBF">
        <w:tc>
          <w:tcPr>
            <w:tcW w:w="5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FBF" w:rsidRDefault="00EC0FBF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eastAsia="Calibri"/>
                <w:color w:val="000000"/>
                <w:sz w:val="28"/>
                <w:szCs w:val="28"/>
              </w:rPr>
              <w:t>Etapele concursului</w:t>
            </w: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2086"/>
              <w:gridCol w:w="2838"/>
            </w:tblGrid>
            <w:tr w:rsidR="00EC0FBF">
              <w:tc>
                <w:tcPr>
                  <w:tcW w:w="2100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EC0FBF" w:rsidRDefault="00EC0FBF">
                  <w:pPr>
                    <w:autoSpaceDE w:val="0"/>
                    <w:autoSpaceDN w:val="0"/>
                    <w:adjustRightInd w:val="0"/>
                    <w:spacing w:line="256" w:lineRule="auto"/>
                    <w:jc w:val="both"/>
                    <w:rPr>
                      <w:rFonts w:eastAsia="Calibri"/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eastAsia="Calibri"/>
                      <w:b/>
                      <w:color w:val="000000"/>
                      <w:sz w:val="28"/>
                      <w:szCs w:val="28"/>
                    </w:rPr>
                    <w:t xml:space="preserve">   </w:t>
                  </w:r>
                </w:p>
              </w:tc>
              <w:tc>
                <w:tcPr>
                  <w:tcW w:w="2857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EC0FBF" w:rsidRDefault="00EC0FBF">
                  <w:pPr>
                    <w:autoSpaceDE w:val="0"/>
                    <w:autoSpaceDN w:val="0"/>
                    <w:adjustRightInd w:val="0"/>
                    <w:spacing w:line="256" w:lineRule="auto"/>
                    <w:jc w:val="both"/>
                    <w:rPr>
                      <w:rFonts w:eastAsia="Calibri"/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eastAsia="Calibri"/>
                      <w:b/>
                      <w:bCs/>
                      <w:color w:val="000000"/>
                      <w:sz w:val="28"/>
                      <w:szCs w:val="28"/>
                    </w:rPr>
                    <w:t xml:space="preserve">                 </w:t>
                  </w:r>
                </w:p>
              </w:tc>
            </w:tr>
          </w:tbl>
          <w:p w:rsidR="00EC0FBF" w:rsidRDefault="00EC0FBF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color w:val="000000"/>
                <w:sz w:val="28"/>
                <w:szCs w:val="28"/>
              </w:rPr>
            </w:pPr>
            <w:r>
              <w:rPr>
                <w:rFonts w:eastAsia="Calibri"/>
                <w:b/>
                <w:color w:val="000000"/>
                <w:sz w:val="28"/>
                <w:szCs w:val="28"/>
              </w:rPr>
              <w:t xml:space="preserve">                                                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BF" w:rsidRDefault="00EC0FBF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sz w:val="28"/>
                <w:szCs w:val="28"/>
              </w:rPr>
            </w:pPr>
            <w:r>
              <w:rPr>
                <w:rFonts w:eastAsia="Calibri"/>
                <w:color w:val="000000"/>
                <w:sz w:val="28"/>
                <w:szCs w:val="28"/>
              </w:rPr>
              <w:t>Data</w:t>
            </w:r>
          </w:p>
          <w:p w:rsidR="00EC0FBF" w:rsidRDefault="00EC0FBF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color w:val="000000"/>
                <w:sz w:val="28"/>
                <w:szCs w:val="28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FBF" w:rsidRDefault="00EC0FBF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sz w:val="28"/>
                <w:szCs w:val="28"/>
              </w:rPr>
            </w:pPr>
            <w:r>
              <w:rPr>
                <w:rFonts w:eastAsia="Calibri"/>
                <w:color w:val="000000"/>
                <w:sz w:val="28"/>
                <w:szCs w:val="28"/>
              </w:rPr>
              <w:t>Interval orar</w:t>
            </w:r>
          </w:p>
        </w:tc>
      </w:tr>
      <w:tr w:rsidR="00EC0FBF" w:rsidTr="00EC0FBF">
        <w:tc>
          <w:tcPr>
            <w:tcW w:w="5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FBF" w:rsidRDefault="00EC0FBF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sz w:val="28"/>
                <w:szCs w:val="28"/>
              </w:rPr>
            </w:pPr>
            <w:r>
              <w:rPr>
                <w:rFonts w:eastAsia="Calibri"/>
                <w:color w:val="000000"/>
                <w:sz w:val="28"/>
                <w:szCs w:val="28"/>
              </w:rPr>
              <w:t>Publicarea  anunţului în Monitorul Oficial, presa naţională, Forul ISJ Hunedoara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FBF" w:rsidRDefault="007359EB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eastAsia="Calibri"/>
                <w:b/>
                <w:bCs/>
                <w:color w:val="000000"/>
                <w:sz w:val="28"/>
                <w:szCs w:val="28"/>
              </w:rPr>
              <w:t>22</w:t>
            </w:r>
            <w:bookmarkStart w:id="0" w:name="_GoBack"/>
            <w:bookmarkEnd w:id="0"/>
            <w:r w:rsidR="00EC0FBF">
              <w:rPr>
                <w:rFonts w:eastAsia="Calibri"/>
                <w:b/>
                <w:bCs/>
                <w:color w:val="000000"/>
                <w:sz w:val="28"/>
                <w:szCs w:val="28"/>
              </w:rPr>
              <w:t>.03.2019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FBF" w:rsidRDefault="00EC0FBF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eastAsia="Calibri"/>
                <w:b/>
                <w:bCs/>
                <w:color w:val="000000"/>
                <w:sz w:val="28"/>
                <w:szCs w:val="28"/>
              </w:rPr>
              <w:t>12 - 16</w:t>
            </w:r>
          </w:p>
        </w:tc>
      </w:tr>
      <w:tr w:rsidR="00EC0FBF" w:rsidTr="00EC0FBF">
        <w:tc>
          <w:tcPr>
            <w:tcW w:w="5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FBF" w:rsidRDefault="00EC0FBF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sz w:val="28"/>
                <w:szCs w:val="28"/>
              </w:rPr>
            </w:pPr>
            <w:r>
              <w:rPr>
                <w:rFonts w:eastAsia="Calibri"/>
                <w:color w:val="000000"/>
                <w:sz w:val="28"/>
                <w:szCs w:val="28"/>
              </w:rPr>
              <w:lastRenderedPageBreak/>
              <w:t>Depunerea dosarelor de înscriere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FBF" w:rsidRDefault="00EC0FBF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eastAsia="Calibri"/>
                <w:b/>
                <w:bCs/>
                <w:color w:val="000000"/>
                <w:sz w:val="28"/>
                <w:szCs w:val="28"/>
              </w:rPr>
              <w:t>12.04.2019 – 16.04.2019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FBF" w:rsidRDefault="00EC0FBF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eastAsia="Calibri"/>
                <w:b/>
                <w:bCs/>
                <w:color w:val="000000"/>
                <w:sz w:val="28"/>
                <w:szCs w:val="28"/>
              </w:rPr>
              <w:t>9 - 14</w:t>
            </w:r>
          </w:p>
        </w:tc>
      </w:tr>
      <w:tr w:rsidR="00EC0FBF" w:rsidTr="00EC0FBF">
        <w:tc>
          <w:tcPr>
            <w:tcW w:w="5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FBF" w:rsidRDefault="00EC0FBF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sz w:val="28"/>
                <w:szCs w:val="28"/>
              </w:rPr>
            </w:pPr>
            <w:r>
              <w:rPr>
                <w:rFonts w:eastAsia="Calibri"/>
                <w:color w:val="000000"/>
                <w:sz w:val="28"/>
                <w:szCs w:val="28"/>
              </w:rPr>
              <w:t xml:space="preserve">Selecţia dosarelor participanţilor la concurs şi afişarea rezultatelor 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FBF" w:rsidRDefault="00EC0FBF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eastAsia="Calibri"/>
                <w:b/>
                <w:bCs/>
                <w:color w:val="000000"/>
                <w:sz w:val="28"/>
                <w:szCs w:val="28"/>
              </w:rPr>
              <w:t>17.04.2019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FBF" w:rsidRDefault="00EC0FBF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eastAsia="Calibri"/>
                <w:b/>
                <w:bCs/>
                <w:color w:val="000000"/>
                <w:sz w:val="28"/>
                <w:szCs w:val="28"/>
              </w:rPr>
              <w:t>9 - 11</w:t>
            </w:r>
          </w:p>
        </w:tc>
      </w:tr>
      <w:tr w:rsidR="00EC0FBF" w:rsidTr="00EC0FBF">
        <w:tc>
          <w:tcPr>
            <w:tcW w:w="5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FBF" w:rsidRDefault="00EC0FBF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sz w:val="28"/>
                <w:szCs w:val="28"/>
              </w:rPr>
            </w:pPr>
            <w:r>
              <w:rPr>
                <w:rFonts w:eastAsia="Calibri"/>
                <w:color w:val="000000"/>
                <w:sz w:val="28"/>
                <w:szCs w:val="28"/>
              </w:rPr>
              <w:t>Depunerea contestaţiilor cu privire la rezultatele oribei de selectare a dosarelor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FBF" w:rsidRDefault="00EC0FBF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eastAsia="Calibri"/>
                <w:b/>
                <w:bCs/>
                <w:color w:val="000000"/>
                <w:sz w:val="28"/>
                <w:szCs w:val="28"/>
              </w:rPr>
              <w:t>17.04.2019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FBF" w:rsidRDefault="00EC0FBF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eastAsia="Calibri"/>
                <w:b/>
                <w:bCs/>
                <w:color w:val="000000"/>
                <w:sz w:val="28"/>
                <w:szCs w:val="28"/>
              </w:rPr>
              <w:t>11 - 12</w:t>
            </w:r>
          </w:p>
        </w:tc>
      </w:tr>
      <w:tr w:rsidR="00EC0FBF" w:rsidTr="00EC0FBF">
        <w:tc>
          <w:tcPr>
            <w:tcW w:w="5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FBF" w:rsidRDefault="00EC0FBF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sz w:val="28"/>
                <w:szCs w:val="28"/>
              </w:rPr>
            </w:pPr>
            <w:r>
              <w:rPr>
                <w:rFonts w:eastAsia="Calibri"/>
                <w:color w:val="000000"/>
                <w:sz w:val="28"/>
                <w:szCs w:val="28"/>
              </w:rPr>
              <w:t xml:space="preserve">Afişarea rezultatelor finale după contestaţii 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FBF" w:rsidRDefault="00EC0FBF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eastAsia="Calibri"/>
                <w:b/>
                <w:bCs/>
                <w:color w:val="000000"/>
                <w:sz w:val="28"/>
                <w:szCs w:val="28"/>
              </w:rPr>
              <w:t>17.04.2019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FBF" w:rsidRDefault="00EC0FBF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eastAsia="Calibri"/>
                <w:b/>
                <w:bCs/>
                <w:color w:val="000000"/>
                <w:sz w:val="28"/>
                <w:szCs w:val="28"/>
              </w:rPr>
              <w:t>13</w:t>
            </w:r>
          </w:p>
        </w:tc>
      </w:tr>
      <w:tr w:rsidR="00EC0FBF" w:rsidTr="00EC0FBF">
        <w:tc>
          <w:tcPr>
            <w:tcW w:w="5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BF" w:rsidRDefault="00EC0FBF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color w:val="000000"/>
                <w:sz w:val="28"/>
                <w:szCs w:val="28"/>
              </w:rPr>
            </w:pPr>
            <w:r>
              <w:rPr>
                <w:rFonts w:eastAsia="Calibri"/>
                <w:b/>
                <w:color w:val="000000"/>
                <w:sz w:val="28"/>
                <w:szCs w:val="28"/>
              </w:rPr>
              <w:t>Proba scrisă</w:t>
            </w:r>
          </w:p>
          <w:p w:rsidR="00EC0FBF" w:rsidRDefault="00EC0FBF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FBF" w:rsidRDefault="00EC0FBF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eastAsia="Calibri"/>
                <w:b/>
                <w:bCs/>
                <w:color w:val="000000"/>
                <w:sz w:val="28"/>
                <w:szCs w:val="28"/>
              </w:rPr>
              <w:t>22.04.2019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FBF" w:rsidRDefault="00EC0FBF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eastAsia="Calibri"/>
                <w:b/>
                <w:bCs/>
                <w:color w:val="000000"/>
                <w:sz w:val="28"/>
                <w:szCs w:val="28"/>
              </w:rPr>
              <w:t>9 - 10</w:t>
            </w:r>
          </w:p>
        </w:tc>
      </w:tr>
      <w:tr w:rsidR="00EC0FBF" w:rsidTr="00EC0FBF">
        <w:tc>
          <w:tcPr>
            <w:tcW w:w="5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BF" w:rsidRDefault="00EC0FBF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sz w:val="28"/>
                <w:szCs w:val="28"/>
              </w:rPr>
            </w:pPr>
            <w:r>
              <w:rPr>
                <w:rFonts w:eastAsia="Calibri"/>
                <w:color w:val="000000"/>
                <w:sz w:val="28"/>
                <w:szCs w:val="28"/>
              </w:rPr>
              <w:t>Afişarea rezultatelor la proba scrisă</w:t>
            </w:r>
          </w:p>
          <w:p w:rsidR="00EC0FBF" w:rsidRDefault="00EC0FBF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FBF" w:rsidRDefault="00EC0FBF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eastAsia="Calibri"/>
                <w:b/>
                <w:bCs/>
                <w:color w:val="000000"/>
                <w:sz w:val="28"/>
                <w:szCs w:val="28"/>
              </w:rPr>
              <w:t>22.04.2019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FBF" w:rsidRDefault="00EC0FBF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eastAsia="Calibri"/>
                <w:b/>
                <w:bCs/>
                <w:color w:val="000000"/>
                <w:sz w:val="28"/>
                <w:szCs w:val="28"/>
              </w:rPr>
              <w:t>12</w:t>
            </w:r>
          </w:p>
        </w:tc>
      </w:tr>
      <w:tr w:rsidR="00EC0FBF" w:rsidTr="00EC0FBF">
        <w:tc>
          <w:tcPr>
            <w:tcW w:w="5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BF" w:rsidRDefault="00EC0FBF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sz w:val="28"/>
                <w:szCs w:val="28"/>
              </w:rPr>
            </w:pPr>
            <w:r>
              <w:rPr>
                <w:rFonts w:eastAsia="Calibri"/>
                <w:color w:val="000000"/>
                <w:sz w:val="28"/>
                <w:szCs w:val="28"/>
              </w:rPr>
              <w:t>Depunerea contestaţiilor privind proba scrisă</w:t>
            </w:r>
          </w:p>
          <w:p w:rsidR="00EC0FBF" w:rsidRDefault="00EC0FBF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FBF" w:rsidRDefault="00EC0FBF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eastAsia="Calibri"/>
                <w:b/>
                <w:bCs/>
                <w:color w:val="000000"/>
                <w:sz w:val="28"/>
                <w:szCs w:val="28"/>
              </w:rPr>
              <w:t>22.04.2019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FBF" w:rsidRDefault="00EC0FBF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eastAsia="Calibri"/>
                <w:b/>
                <w:bCs/>
                <w:color w:val="000000"/>
                <w:sz w:val="28"/>
                <w:szCs w:val="28"/>
              </w:rPr>
              <w:t>13 - 14</w:t>
            </w:r>
          </w:p>
        </w:tc>
      </w:tr>
      <w:tr w:rsidR="00EC0FBF" w:rsidTr="00EC0FBF">
        <w:tc>
          <w:tcPr>
            <w:tcW w:w="5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BF" w:rsidRDefault="00EC0FBF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sz w:val="28"/>
                <w:szCs w:val="28"/>
              </w:rPr>
            </w:pPr>
            <w:r>
              <w:rPr>
                <w:rFonts w:eastAsia="Calibri"/>
                <w:color w:val="000000"/>
                <w:sz w:val="28"/>
                <w:szCs w:val="28"/>
              </w:rPr>
              <w:t>Rezolvarea contestaţiilor şi afişarea rezultatelor la proba scrisă</w:t>
            </w:r>
          </w:p>
          <w:p w:rsidR="00EC0FBF" w:rsidRDefault="00EC0FBF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FBF" w:rsidRDefault="00EC0FBF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eastAsia="Calibri"/>
                <w:b/>
                <w:bCs/>
                <w:color w:val="000000"/>
                <w:sz w:val="28"/>
                <w:szCs w:val="28"/>
              </w:rPr>
              <w:t>22.04.2019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FBF" w:rsidRDefault="00EC0FBF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eastAsia="Calibri"/>
                <w:b/>
                <w:bCs/>
                <w:color w:val="000000"/>
                <w:sz w:val="28"/>
                <w:szCs w:val="28"/>
              </w:rPr>
              <w:t>15</w:t>
            </w:r>
          </w:p>
        </w:tc>
      </w:tr>
      <w:tr w:rsidR="00EC0FBF" w:rsidTr="00EC0FBF">
        <w:tc>
          <w:tcPr>
            <w:tcW w:w="5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FBF" w:rsidRDefault="00EC0FBF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eastAsia="Calibri"/>
                <w:b/>
                <w:color w:val="000000"/>
                <w:sz w:val="28"/>
                <w:szCs w:val="28"/>
              </w:rPr>
              <w:t>Proba practică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FBF" w:rsidRDefault="00EC0FBF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eastAsia="Calibri"/>
                <w:b/>
                <w:bCs/>
                <w:color w:val="000000"/>
                <w:sz w:val="28"/>
                <w:szCs w:val="28"/>
              </w:rPr>
              <w:t>24.04.2019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FBF" w:rsidRDefault="00EC0FBF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eastAsia="Calibri"/>
                <w:b/>
                <w:bCs/>
                <w:color w:val="000000"/>
                <w:sz w:val="28"/>
                <w:szCs w:val="28"/>
              </w:rPr>
              <w:t>9-10</w:t>
            </w:r>
          </w:p>
        </w:tc>
      </w:tr>
      <w:tr w:rsidR="00EC0FBF" w:rsidTr="00EC0FBF">
        <w:tc>
          <w:tcPr>
            <w:tcW w:w="5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FBF" w:rsidRDefault="00EC0FBF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sz w:val="28"/>
                <w:szCs w:val="28"/>
              </w:rPr>
            </w:pPr>
            <w:r>
              <w:rPr>
                <w:rFonts w:eastAsia="Calibri"/>
                <w:color w:val="000000"/>
                <w:sz w:val="28"/>
                <w:szCs w:val="28"/>
              </w:rPr>
              <w:t>Afişarea rezultatelor la proba practică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FBF" w:rsidRDefault="00EC0FBF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eastAsia="Calibri"/>
                <w:b/>
                <w:bCs/>
                <w:color w:val="000000"/>
                <w:sz w:val="28"/>
                <w:szCs w:val="28"/>
              </w:rPr>
              <w:t>24.04.2019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FBF" w:rsidRDefault="00EC0FBF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eastAsia="Calibri"/>
                <w:b/>
                <w:bCs/>
                <w:color w:val="000000"/>
                <w:sz w:val="28"/>
                <w:szCs w:val="28"/>
              </w:rPr>
              <w:t>11</w:t>
            </w:r>
          </w:p>
        </w:tc>
      </w:tr>
      <w:tr w:rsidR="00EC0FBF" w:rsidTr="00EC0FBF">
        <w:tc>
          <w:tcPr>
            <w:tcW w:w="5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FBF" w:rsidRDefault="00EC0FBF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sz w:val="28"/>
                <w:szCs w:val="28"/>
              </w:rPr>
            </w:pPr>
            <w:r>
              <w:rPr>
                <w:rFonts w:eastAsia="Calibri"/>
                <w:color w:val="000000"/>
                <w:sz w:val="28"/>
                <w:szCs w:val="28"/>
              </w:rPr>
              <w:t>Depunerea contestaţiilor la proba practică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FBF" w:rsidRDefault="00EC0FBF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eastAsia="Calibri"/>
                <w:b/>
                <w:bCs/>
                <w:color w:val="000000"/>
                <w:sz w:val="28"/>
                <w:szCs w:val="28"/>
              </w:rPr>
              <w:t>24.04.2019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FBF" w:rsidRDefault="00EC0FBF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eastAsia="Calibri"/>
                <w:b/>
                <w:bCs/>
                <w:color w:val="000000"/>
                <w:sz w:val="28"/>
                <w:szCs w:val="28"/>
              </w:rPr>
              <w:t>11 - 12</w:t>
            </w:r>
          </w:p>
        </w:tc>
      </w:tr>
      <w:tr w:rsidR="00EC0FBF" w:rsidTr="00EC0FBF">
        <w:tc>
          <w:tcPr>
            <w:tcW w:w="5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FBF" w:rsidRDefault="00EC0FBF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sz w:val="28"/>
                <w:szCs w:val="28"/>
              </w:rPr>
            </w:pPr>
            <w:r>
              <w:rPr>
                <w:rFonts w:eastAsia="Calibri"/>
                <w:color w:val="000000"/>
                <w:sz w:val="28"/>
                <w:szCs w:val="28"/>
              </w:rPr>
              <w:t>Rezolvarea contestaţiilor şi afişarea rezultatelor la proba practică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FBF" w:rsidRDefault="00EC0FBF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eastAsia="Calibri"/>
                <w:b/>
                <w:bCs/>
                <w:color w:val="000000"/>
                <w:sz w:val="28"/>
                <w:szCs w:val="28"/>
              </w:rPr>
              <w:t>24.04.2019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FBF" w:rsidRDefault="00EC0FBF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eastAsia="Calibri"/>
                <w:b/>
                <w:bCs/>
                <w:color w:val="000000"/>
                <w:sz w:val="28"/>
                <w:szCs w:val="28"/>
              </w:rPr>
              <w:t>13</w:t>
            </w:r>
          </w:p>
        </w:tc>
      </w:tr>
      <w:tr w:rsidR="00EC0FBF" w:rsidTr="00EC0FBF">
        <w:tc>
          <w:tcPr>
            <w:tcW w:w="5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FBF" w:rsidRDefault="00EC0FBF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sz w:val="28"/>
                <w:szCs w:val="28"/>
              </w:rPr>
            </w:pPr>
            <w:r>
              <w:rPr>
                <w:rFonts w:eastAsia="Calibri"/>
                <w:b/>
                <w:bCs/>
                <w:color w:val="000000"/>
                <w:sz w:val="28"/>
                <w:szCs w:val="28"/>
              </w:rPr>
              <w:t xml:space="preserve">INTERVIU 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FBF" w:rsidRDefault="00EC0FBF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eastAsia="Calibri"/>
                <w:b/>
                <w:bCs/>
                <w:color w:val="000000"/>
                <w:sz w:val="28"/>
                <w:szCs w:val="28"/>
              </w:rPr>
              <w:t>25.04.2019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FBF" w:rsidRDefault="00EC0FBF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eastAsia="Calibri"/>
                <w:b/>
                <w:bCs/>
                <w:color w:val="000000"/>
                <w:sz w:val="28"/>
                <w:szCs w:val="28"/>
              </w:rPr>
              <w:t>9-11</w:t>
            </w:r>
          </w:p>
        </w:tc>
      </w:tr>
      <w:tr w:rsidR="00EC0FBF" w:rsidTr="00EC0FBF">
        <w:tc>
          <w:tcPr>
            <w:tcW w:w="5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FBF" w:rsidRDefault="00EC0FBF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sz w:val="28"/>
                <w:szCs w:val="28"/>
              </w:rPr>
            </w:pPr>
            <w:r>
              <w:rPr>
                <w:rFonts w:eastAsia="Calibri"/>
                <w:color w:val="000000"/>
                <w:sz w:val="28"/>
                <w:szCs w:val="28"/>
              </w:rPr>
              <w:t>Afișarea rezultatelor la interviu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FBF" w:rsidRDefault="00EC0FBF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eastAsia="Calibri"/>
                <w:b/>
                <w:bCs/>
                <w:color w:val="000000"/>
                <w:sz w:val="28"/>
                <w:szCs w:val="28"/>
              </w:rPr>
              <w:t>25.04.2019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FBF" w:rsidRDefault="00EC0FBF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eastAsia="Calibri"/>
                <w:b/>
                <w:bCs/>
                <w:color w:val="000000"/>
                <w:sz w:val="28"/>
                <w:szCs w:val="28"/>
              </w:rPr>
              <w:t>11</w:t>
            </w:r>
          </w:p>
        </w:tc>
      </w:tr>
      <w:tr w:rsidR="00EC0FBF" w:rsidTr="00EC0FBF">
        <w:tc>
          <w:tcPr>
            <w:tcW w:w="5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FBF" w:rsidRDefault="00EC0FBF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sz w:val="28"/>
                <w:szCs w:val="28"/>
              </w:rPr>
            </w:pPr>
            <w:r>
              <w:rPr>
                <w:rFonts w:eastAsia="Calibri"/>
                <w:color w:val="000000"/>
                <w:sz w:val="28"/>
                <w:szCs w:val="28"/>
              </w:rPr>
              <w:t>Depunerea contestaţiilor  la interviu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FBF" w:rsidRDefault="00EC0FBF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eastAsia="Calibri"/>
                <w:b/>
                <w:bCs/>
                <w:color w:val="000000"/>
                <w:sz w:val="28"/>
                <w:szCs w:val="28"/>
              </w:rPr>
              <w:t>25.04.2019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FBF" w:rsidRDefault="00EC0FBF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eastAsia="Calibri"/>
                <w:b/>
                <w:bCs/>
                <w:color w:val="000000"/>
                <w:sz w:val="28"/>
                <w:szCs w:val="28"/>
              </w:rPr>
              <w:t>12 - 13</w:t>
            </w:r>
          </w:p>
        </w:tc>
      </w:tr>
      <w:tr w:rsidR="00EC0FBF" w:rsidTr="00EC0FBF">
        <w:tc>
          <w:tcPr>
            <w:tcW w:w="5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FBF" w:rsidRDefault="00EC0FBF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sz w:val="28"/>
                <w:szCs w:val="28"/>
              </w:rPr>
            </w:pPr>
            <w:r>
              <w:rPr>
                <w:rFonts w:eastAsia="Calibri"/>
                <w:color w:val="000000"/>
                <w:sz w:val="28"/>
                <w:szCs w:val="28"/>
              </w:rPr>
              <w:t>Afişarea rezultatelor finale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FBF" w:rsidRDefault="00EC0FBF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eastAsia="Calibri"/>
                <w:b/>
                <w:bCs/>
                <w:color w:val="000000"/>
                <w:sz w:val="28"/>
                <w:szCs w:val="28"/>
              </w:rPr>
              <w:t>25.04.2019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FBF" w:rsidRDefault="00EC0FBF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eastAsia="Calibri"/>
                <w:b/>
                <w:bCs/>
                <w:color w:val="000000"/>
                <w:sz w:val="28"/>
                <w:szCs w:val="28"/>
              </w:rPr>
              <w:t>14</w:t>
            </w:r>
          </w:p>
        </w:tc>
      </w:tr>
    </w:tbl>
    <w:p w:rsidR="00103897" w:rsidRDefault="00103897" w:rsidP="001E593F">
      <w:pPr>
        <w:rPr>
          <w:rFonts w:eastAsia="Calibri"/>
          <w:b/>
          <w:bCs/>
          <w:color w:val="000000"/>
        </w:rPr>
      </w:pPr>
    </w:p>
    <w:p w:rsidR="00103897" w:rsidRDefault="00103897" w:rsidP="001E593F">
      <w:pPr>
        <w:rPr>
          <w:rFonts w:eastAsia="Calibri"/>
          <w:b/>
          <w:bCs/>
          <w:color w:val="000000"/>
        </w:rPr>
      </w:pPr>
    </w:p>
    <w:p w:rsidR="00103897" w:rsidRDefault="00103897" w:rsidP="001E593F">
      <w:pPr>
        <w:rPr>
          <w:rFonts w:eastAsia="Calibri"/>
          <w:b/>
          <w:bCs/>
          <w:color w:val="000000"/>
        </w:rPr>
      </w:pPr>
    </w:p>
    <w:p w:rsidR="00103897" w:rsidRDefault="00103897" w:rsidP="001E593F">
      <w:pPr>
        <w:rPr>
          <w:rFonts w:eastAsia="Calibri"/>
          <w:b/>
          <w:bCs/>
          <w:color w:val="000000"/>
        </w:rPr>
      </w:pPr>
    </w:p>
    <w:p w:rsidR="00103897" w:rsidRDefault="00103897" w:rsidP="001E593F">
      <w:pPr>
        <w:rPr>
          <w:rFonts w:eastAsia="Calibri"/>
          <w:b/>
          <w:bCs/>
          <w:color w:val="000000"/>
        </w:rPr>
      </w:pPr>
    </w:p>
    <w:p w:rsidR="00103897" w:rsidRDefault="00103897" w:rsidP="001E593F">
      <w:pPr>
        <w:rPr>
          <w:rFonts w:eastAsia="Calibri"/>
          <w:b/>
          <w:bCs/>
          <w:color w:val="000000"/>
        </w:rPr>
      </w:pPr>
    </w:p>
    <w:p w:rsidR="00103897" w:rsidRDefault="00103897" w:rsidP="001E593F">
      <w:pPr>
        <w:rPr>
          <w:rFonts w:eastAsia="Calibri"/>
          <w:b/>
          <w:bCs/>
          <w:color w:val="000000"/>
        </w:rPr>
      </w:pPr>
    </w:p>
    <w:p w:rsidR="00103897" w:rsidRDefault="00103897" w:rsidP="001E593F">
      <w:pPr>
        <w:rPr>
          <w:rFonts w:eastAsia="Calibri"/>
          <w:b/>
          <w:bCs/>
          <w:color w:val="000000"/>
        </w:rPr>
      </w:pPr>
    </w:p>
    <w:p w:rsidR="00103897" w:rsidRDefault="00103897" w:rsidP="001E593F">
      <w:pPr>
        <w:rPr>
          <w:rFonts w:eastAsia="Calibri"/>
          <w:b/>
          <w:bCs/>
          <w:color w:val="000000"/>
        </w:rPr>
      </w:pPr>
    </w:p>
    <w:p w:rsidR="00103897" w:rsidRDefault="00103897" w:rsidP="001E593F">
      <w:pPr>
        <w:rPr>
          <w:rFonts w:eastAsia="Calibri"/>
          <w:b/>
          <w:bCs/>
          <w:color w:val="000000"/>
        </w:rPr>
      </w:pPr>
    </w:p>
    <w:p w:rsidR="00103897" w:rsidRDefault="00103897" w:rsidP="001E593F">
      <w:pPr>
        <w:rPr>
          <w:rFonts w:eastAsia="Calibri"/>
          <w:b/>
          <w:bCs/>
          <w:color w:val="000000"/>
        </w:rPr>
      </w:pPr>
    </w:p>
    <w:p w:rsidR="00103897" w:rsidRDefault="00103897" w:rsidP="001E593F">
      <w:pPr>
        <w:rPr>
          <w:rFonts w:eastAsia="Calibri"/>
          <w:b/>
          <w:bCs/>
          <w:color w:val="000000"/>
        </w:rPr>
      </w:pPr>
    </w:p>
    <w:p w:rsidR="00103897" w:rsidRDefault="00103897" w:rsidP="001E593F">
      <w:pPr>
        <w:rPr>
          <w:rFonts w:eastAsia="Calibri"/>
          <w:b/>
          <w:bCs/>
          <w:color w:val="000000"/>
        </w:rPr>
      </w:pPr>
    </w:p>
    <w:p w:rsidR="00103897" w:rsidRDefault="00103897" w:rsidP="001E593F">
      <w:pPr>
        <w:rPr>
          <w:rFonts w:eastAsia="Calibri"/>
          <w:b/>
          <w:bCs/>
          <w:color w:val="000000"/>
        </w:rPr>
      </w:pPr>
    </w:p>
    <w:p w:rsidR="00103897" w:rsidRDefault="00103897" w:rsidP="001E593F">
      <w:pPr>
        <w:rPr>
          <w:rFonts w:eastAsia="Calibri"/>
          <w:b/>
          <w:bCs/>
          <w:color w:val="000000"/>
        </w:rPr>
      </w:pPr>
    </w:p>
    <w:p w:rsidR="00103897" w:rsidRDefault="00103897" w:rsidP="001E593F">
      <w:pPr>
        <w:rPr>
          <w:rFonts w:eastAsia="Calibri"/>
          <w:b/>
          <w:bCs/>
          <w:color w:val="000000"/>
        </w:rPr>
      </w:pPr>
    </w:p>
    <w:p w:rsidR="00103897" w:rsidRDefault="00103897" w:rsidP="001E593F">
      <w:pPr>
        <w:rPr>
          <w:rFonts w:eastAsia="Calibri"/>
          <w:b/>
          <w:bCs/>
          <w:color w:val="000000"/>
        </w:rPr>
      </w:pPr>
    </w:p>
    <w:p w:rsidR="00103897" w:rsidRDefault="00103897" w:rsidP="001E593F">
      <w:pPr>
        <w:rPr>
          <w:rFonts w:eastAsia="Calibri"/>
          <w:b/>
          <w:bCs/>
          <w:color w:val="000000"/>
        </w:rPr>
      </w:pPr>
    </w:p>
    <w:p w:rsidR="00103897" w:rsidRDefault="00103897" w:rsidP="001E593F">
      <w:pPr>
        <w:rPr>
          <w:b/>
        </w:rPr>
      </w:pPr>
    </w:p>
    <w:p w:rsidR="001E593F" w:rsidRDefault="001E593F" w:rsidP="001E593F">
      <w:pPr>
        <w:rPr>
          <w:b/>
        </w:rPr>
      </w:pPr>
    </w:p>
    <w:p w:rsidR="001E593F" w:rsidRDefault="001E593F" w:rsidP="001E593F">
      <w:pPr>
        <w:rPr>
          <w:b/>
        </w:rPr>
      </w:pPr>
    </w:p>
    <w:p w:rsidR="001E593F" w:rsidRDefault="001E593F" w:rsidP="001E593F">
      <w:pPr>
        <w:rPr>
          <w:b/>
        </w:rPr>
      </w:pPr>
    </w:p>
    <w:p w:rsidR="001E593F" w:rsidRPr="00AC5FB3" w:rsidRDefault="001E593F" w:rsidP="001E593F">
      <w:pPr>
        <w:rPr>
          <w:b/>
        </w:rPr>
      </w:pPr>
      <w:r w:rsidRPr="00AC5FB3">
        <w:rPr>
          <w:b/>
        </w:rPr>
        <w:t>Bibliografie</w:t>
      </w:r>
    </w:p>
    <w:p w:rsidR="001E593F" w:rsidRPr="00AC5FB3" w:rsidRDefault="001E593F" w:rsidP="001E593F">
      <w:pPr>
        <w:numPr>
          <w:ilvl w:val="0"/>
          <w:numId w:val="3"/>
        </w:numPr>
        <w:spacing w:after="200" w:line="276" w:lineRule="auto"/>
        <w:contextualSpacing/>
      </w:pPr>
      <w:r w:rsidRPr="00AC5FB3">
        <w:t>Legea 1/2011- Legea Educaţiei Naţionale</w:t>
      </w:r>
      <w:r w:rsidR="00397A05">
        <w:t xml:space="preserve"> cu modificarile si completarile ulterioare</w:t>
      </w:r>
      <w:r w:rsidRPr="00AC5FB3">
        <w:t>, Structura  sistemului naţiona</w:t>
      </w:r>
      <w:r w:rsidR="00397A05">
        <w:t>l de învăţământ preuniversitar</w:t>
      </w:r>
    </w:p>
    <w:p w:rsidR="001E593F" w:rsidRPr="00AC5FB3" w:rsidRDefault="001E593F" w:rsidP="001E593F">
      <w:pPr>
        <w:numPr>
          <w:ilvl w:val="0"/>
          <w:numId w:val="3"/>
        </w:numPr>
        <w:tabs>
          <w:tab w:val="num" w:pos="-720"/>
        </w:tabs>
        <w:spacing w:after="200" w:line="276" w:lineRule="auto"/>
        <w:contextualSpacing/>
        <w:jc w:val="both"/>
      </w:pPr>
      <w:r w:rsidRPr="00AC5FB3">
        <w:t>Ordinul 5079/2016 din 31 aug. 2016 privind aprobarea Regulamentului – cadru de organizare și funcționare a unităților de învățământ preuniversitar;</w:t>
      </w:r>
    </w:p>
    <w:p w:rsidR="001E593F" w:rsidRPr="00AC5FB3" w:rsidRDefault="001E593F" w:rsidP="001E593F">
      <w:pPr>
        <w:numPr>
          <w:ilvl w:val="0"/>
          <w:numId w:val="3"/>
        </w:numPr>
        <w:tabs>
          <w:tab w:val="num" w:pos="-360"/>
        </w:tabs>
        <w:spacing w:after="200" w:line="276" w:lineRule="auto"/>
        <w:contextualSpacing/>
        <w:jc w:val="both"/>
      </w:pPr>
      <w:r w:rsidRPr="00AC5FB3">
        <w:t>H.G. 286/2010 - privind stabilirea principiilor generale de ocupare a unui post vacant sau temporar vacant corespunzător funcţiilor contractuale şi a condiţiilor de promovare în grade sau trepte profesionale a personalului contractual din sectorul bugetar plătit din fonduri publice;</w:t>
      </w:r>
    </w:p>
    <w:p w:rsidR="001E593F" w:rsidRPr="00AC5FB3" w:rsidRDefault="001E593F" w:rsidP="001E593F">
      <w:pPr>
        <w:numPr>
          <w:ilvl w:val="0"/>
          <w:numId w:val="3"/>
        </w:numPr>
        <w:tabs>
          <w:tab w:val="num" w:pos="-360"/>
        </w:tabs>
        <w:spacing w:after="200" w:line="276" w:lineRule="auto"/>
        <w:contextualSpacing/>
        <w:jc w:val="both"/>
      </w:pPr>
      <w:r w:rsidRPr="00AC5FB3">
        <w:t>H.G. 250/1992 - privind concediile de odihnă şi alte concedii ale salariaților din administraţia publică, din regiile autonome cu specific deosebit şi din unităţile bugetare;</w:t>
      </w:r>
    </w:p>
    <w:p w:rsidR="001E593F" w:rsidRPr="00AC5FB3" w:rsidRDefault="001E593F" w:rsidP="001E593F">
      <w:pPr>
        <w:numPr>
          <w:ilvl w:val="0"/>
          <w:numId w:val="3"/>
        </w:numPr>
        <w:tabs>
          <w:tab w:val="num" w:pos="-720"/>
        </w:tabs>
        <w:spacing w:after="200" w:line="276" w:lineRule="auto"/>
        <w:contextualSpacing/>
        <w:jc w:val="both"/>
      </w:pPr>
      <w:r w:rsidRPr="00AC5FB3">
        <w:t>Norme metodologice privind efectuarea concediului de odihnă pentru personalul didactic emise în aplicarea prevederilor Legii 1/2011 - Legea Educaţie Naţionale aprobate cu Ordinul MECTS nr.5559/7.10.2011;</w:t>
      </w:r>
    </w:p>
    <w:p w:rsidR="001E593F" w:rsidRPr="00AC5FB3" w:rsidRDefault="001E593F" w:rsidP="001E593F">
      <w:pPr>
        <w:numPr>
          <w:ilvl w:val="0"/>
          <w:numId w:val="3"/>
        </w:numPr>
        <w:tabs>
          <w:tab w:val="num" w:pos="-720"/>
        </w:tabs>
        <w:spacing w:after="200" w:line="276" w:lineRule="auto"/>
        <w:contextualSpacing/>
        <w:jc w:val="both"/>
      </w:pPr>
      <w:r w:rsidRPr="00AC5FB3">
        <w:t>Criteriile de normare a personalului didactic auxiliar şi nedidactic potrivit Notificării MEN 4990/1999;</w:t>
      </w:r>
    </w:p>
    <w:p w:rsidR="001E593F" w:rsidRPr="00AC5FB3" w:rsidRDefault="001E593F" w:rsidP="001E593F">
      <w:pPr>
        <w:numPr>
          <w:ilvl w:val="0"/>
          <w:numId w:val="3"/>
        </w:numPr>
        <w:tabs>
          <w:tab w:val="num" w:pos="-360"/>
        </w:tabs>
        <w:spacing w:after="200" w:line="276" w:lineRule="auto"/>
        <w:contextualSpacing/>
        <w:jc w:val="both"/>
        <w:rPr>
          <w:color w:val="000000"/>
        </w:rPr>
      </w:pPr>
      <w:r w:rsidRPr="00AC5FB3">
        <w:rPr>
          <w:color w:val="000000"/>
        </w:rPr>
        <w:t>Ordin MECTS nr. 5576/2011 privind criteriile generale de acordare a burselor elevilor în învăţământul preuniversitar de stat;</w:t>
      </w:r>
    </w:p>
    <w:p w:rsidR="001E593F" w:rsidRPr="00AC5FB3" w:rsidRDefault="001E593F" w:rsidP="001E593F">
      <w:pPr>
        <w:numPr>
          <w:ilvl w:val="0"/>
          <w:numId w:val="3"/>
        </w:numPr>
        <w:tabs>
          <w:tab w:val="num" w:pos="-360"/>
        </w:tabs>
        <w:spacing w:after="200" w:line="276" w:lineRule="auto"/>
        <w:contextualSpacing/>
        <w:jc w:val="both"/>
        <w:rPr>
          <w:color w:val="000000"/>
        </w:rPr>
      </w:pPr>
      <w:r w:rsidRPr="00AC5FB3">
        <w:rPr>
          <w:color w:val="000000"/>
        </w:rPr>
        <w:t xml:space="preserve">Ordin MECTS nr.3470/7.03.2012 privind modificarea şi completarea Anexei privind aprobarea criteriilor generale de acordare a burselor elevilor în învăţământul preuniversitar de stat; </w:t>
      </w:r>
    </w:p>
    <w:p w:rsidR="001E593F" w:rsidRPr="00AC5FB3" w:rsidRDefault="001E593F" w:rsidP="001E593F">
      <w:pPr>
        <w:numPr>
          <w:ilvl w:val="0"/>
          <w:numId w:val="3"/>
        </w:numPr>
        <w:spacing w:after="200" w:line="276" w:lineRule="auto"/>
        <w:contextualSpacing/>
        <w:jc w:val="both"/>
        <w:rPr>
          <w:color w:val="000000"/>
        </w:rPr>
      </w:pPr>
      <w:r w:rsidRPr="00AC5FB3">
        <w:rPr>
          <w:color w:val="000000"/>
        </w:rPr>
        <w:t>Legea 126/2002 pentru aprobarea Ordinului 33/2001 privind acordarea de rechizite şcolare;</w:t>
      </w:r>
    </w:p>
    <w:p w:rsidR="001E593F" w:rsidRPr="00505537" w:rsidRDefault="001E593F" w:rsidP="0006098D">
      <w:pPr>
        <w:spacing w:after="200" w:line="276" w:lineRule="auto"/>
        <w:ind w:left="502"/>
        <w:contextualSpacing/>
        <w:rPr>
          <w:color w:val="FF0000"/>
        </w:rPr>
      </w:pPr>
      <w:r w:rsidRPr="00AC5FB3">
        <w:rPr>
          <w:color w:val="000000"/>
        </w:rPr>
        <w:t>Ordinul MENCS nr. 3844 din 24.05.2016 privind aprobarea Regulamentului privind regimul actelor de studii și al documentelor școlare gestionate de unitățile de învățământ preuniversitar</w:t>
      </w:r>
    </w:p>
    <w:p w:rsidR="001E593F" w:rsidRPr="00AC5FB3" w:rsidRDefault="001E593F" w:rsidP="001E593F">
      <w:pPr>
        <w:numPr>
          <w:ilvl w:val="0"/>
          <w:numId w:val="3"/>
        </w:numPr>
        <w:tabs>
          <w:tab w:val="num" w:pos="-3525"/>
        </w:tabs>
        <w:spacing w:after="200" w:line="276" w:lineRule="auto"/>
        <w:contextualSpacing/>
        <w:jc w:val="both"/>
        <w:rPr>
          <w:color w:val="000000"/>
        </w:rPr>
      </w:pPr>
      <w:r w:rsidRPr="00AC5FB3">
        <w:rPr>
          <w:color w:val="000000"/>
        </w:rPr>
        <w:t>Legea 53/2003 Codul Muncii cu modificările şi completările ulterioare;</w:t>
      </w:r>
    </w:p>
    <w:p w:rsidR="001E593F" w:rsidRPr="00AC5FB3" w:rsidRDefault="001E593F" w:rsidP="001E593F">
      <w:pPr>
        <w:numPr>
          <w:ilvl w:val="0"/>
          <w:numId w:val="3"/>
        </w:numPr>
        <w:autoSpaceDE w:val="0"/>
        <w:autoSpaceDN w:val="0"/>
        <w:adjustRightInd w:val="0"/>
        <w:spacing w:after="200" w:line="276" w:lineRule="auto"/>
        <w:rPr>
          <w:color w:val="000000"/>
        </w:rPr>
      </w:pPr>
      <w:r w:rsidRPr="00AC5FB3">
        <w:rPr>
          <w:color w:val="000000"/>
        </w:rPr>
        <w:t>Legea nr. 233/2002 - pentru aprobarea OG 27/2002 privind reglementarea activităţii de soluţionare a petiţiilor.</w:t>
      </w:r>
    </w:p>
    <w:p w:rsidR="00A74AB4" w:rsidRDefault="00E70A3B">
      <w:r>
        <w:t xml:space="preserve">                           </w:t>
      </w:r>
      <w:r w:rsidR="00EC0FBF">
        <w:t xml:space="preserve">                                                                             </w:t>
      </w:r>
    </w:p>
    <w:p w:rsidR="00EC0FBF" w:rsidRDefault="00EC0FBF"/>
    <w:p w:rsidR="00EC0FBF" w:rsidRDefault="00EC0FBF"/>
    <w:p w:rsidR="00EC0FBF" w:rsidRDefault="00EC0FBF">
      <w:r>
        <w:t xml:space="preserve">                                                                           DIRECTOR,</w:t>
      </w:r>
    </w:p>
    <w:p w:rsidR="00EC0FBF" w:rsidRDefault="00EC0FBF"/>
    <w:p w:rsidR="00EC0FBF" w:rsidRDefault="00EC0FBF">
      <w:r>
        <w:t xml:space="preserve">                                                                           Flueras Calin</w:t>
      </w:r>
    </w:p>
    <w:sectPr w:rsidR="00EC0FBF" w:rsidSect="00AA7408">
      <w:pgSz w:w="12240" w:h="15840"/>
      <w:pgMar w:top="709" w:right="758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08090C"/>
    <w:multiLevelType w:val="hybridMultilevel"/>
    <w:tmpl w:val="3B7684FA"/>
    <w:lvl w:ilvl="0" w:tplc="8DF229C8">
      <w:numFmt w:val="bullet"/>
      <w:lvlText w:val="-"/>
      <w:lvlJc w:val="left"/>
      <w:pPr>
        <w:ind w:left="5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">
    <w:nsid w:val="3920471A"/>
    <w:multiLevelType w:val="hybridMultilevel"/>
    <w:tmpl w:val="0E1CCE4E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4A8D3AE1"/>
    <w:multiLevelType w:val="hybridMultilevel"/>
    <w:tmpl w:val="113ECD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1889"/>
    <w:rsid w:val="0006098D"/>
    <w:rsid w:val="00091CED"/>
    <w:rsid w:val="000B4655"/>
    <w:rsid w:val="00103897"/>
    <w:rsid w:val="001E593F"/>
    <w:rsid w:val="002F143B"/>
    <w:rsid w:val="00397A05"/>
    <w:rsid w:val="003A52C0"/>
    <w:rsid w:val="003A645A"/>
    <w:rsid w:val="004355E7"/>
    <w:rsid w:val="004A2217"/>
    <w:rsid w:val="00505537"/>
    <w:rsid w:val="00506FD1"/>
    <w:rsid w:val="005348BB"/>
    <w:rsid w:val="005E1889"/>
    <w:rsid w:val="006821AD"/>
    <w:rsid w:val="006A7CF0"/>
    <w:rsid w:val="006C2C23"/>
    <w:rsid w:val="00704C6A"/>
    <w:rsid w:val="007359EB"/>
    <w:rsid w:val="00795BE0"/>
    <w:rsid w:val="00A14B62"/>
    <w:rsid w:val="00A44598"/>
    <w:rsid w:val="00A74AB4"/>
    <w:rsid w:val="00AA7D48"/>
    <w:rsid w:val="00AB106F"/>
    <w:rsid w:val="00B30DD5"/>
    <w:rsid w:val="00B8246A"/>
    <w:rsid w:val="00B86AF0"/>
    <w:rsid w:val="00BF3DAF"/>
    <w:rsid w:val="00C150B7"/>
    <w:rsid w:val="00C84BCF"/>
    <w:rsid w:val="00C85223"/>
    <w:rsid w:val="00D12AE9"/>
    <w:rsid w:val="00D84767"/>
    <w:rsid w:val="00E70A3B"/>
    <w:rsid w:val="00E74B85"/>
    <w:rsid w:val="00EC0FBF"/>
    <w:rsid w:val="00F62816"/>
    <w:rsid w:val="00FB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18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5E1889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E1889"/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styleId="NoSpacing">
    <w:name w:val="No Spacing"/>
    <w:uiPriority w:val="99"/>
    <w:qFormat/>
    <w:rsid w:val="005E1889"/>
    <w:pPr>
      <w:spacing w:after="0" w:line="240" w:lineRule="auto"/>
    </w:pPr>
    <w:rPr>
      <w:rFonts w:ascii="Calibri" w:eastAsia="Calibri" w:hAnsi="Calibri" w:cs="Calibr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E188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1889"/>
    <w:rPr>
      <w:rFonts w:ascii="Tahoma" w:eastAsia="Times New Roman" w:hAnsi="Tahoma" w:cs="Tahoma"/>
      <w:sz w:val="16"/>
      <w:szCs w:val="16"/>
      <w:lang w:val="ro-RO" w:eastAsia="ro-RO"/>
    </w:rPr>
  </w:style>
  <w:style w:type="paragraph" w:styleId="ListParagraph">
    <w:name w:val="List Paragraph"/>
    <w:aliases w:val="List_Paragraph,Multilevel para_II,List Paragraph1,List Paragraph (numbered (a)),Numbered list,Akapit z listą BS,List Paragraph 1,Forth level,Bullet1,References,Outlines a.b.c.,List Bullet Mary,Normal bullet 2,Colorful List - Accent 11"/>
    <w:basedOn w:val="Normal"/>
    <w:link w:val="ListParagraphChar"/>
    <w:uiPriority w:val="34"/>
    <w:qFormat/>
    <w:rsid w:val="00D12AE9"/>
    <w:pPr>
      <w:ind w:left="720"/>
      <w:contextualSpacing/>
    </w:pPr>
  </w:style>
  <w:style w:type="paragraph" w:customStyle="1" w:styleId="Default">
    <w:name w:val="Default"/>
    <w:rsid w:val="001E593F"/>
    <w:pPr>
      <w:autoSpaceDE w:val="0"/>
      <w:autoSpaceDN w:val="0"/>
      <w:adjustRightInd w:val="0"/>
      <w:spacing w:after="0" w:line="240" w:lineRule="auto"/>
    </w:pPr>
    <w:rPr>
      <w:rFonts w:ascii="Georgia" w:eastAsia="Times New Roman" w:hAnsi="Georgia" w:cs="Georgia"/>
      <w:color w:val="000000"/>
      <w:sz w:val="24"/>
      <w:szCs w:val="24"/>
      <w:lang w:val="ro-RO" w:eastAsia="ro-RO"/>
    </w:rPr>
  </w:style>
  <w:style w:type="character" w:customStyle="1" w:styleId="ListParagraphChar">
    <w:name w:val="List Paragraph Char"/>
    <w:aliases w:val="List_Paragraph Char,Multilevel para_II Char,List Paragraph1 Char,List Paragraph (numbered (a)) Char,Numbered list Char,Akapit z listą BS Char,List Paragraph 1 Char,Forth level Char,Bullet1 Char,References Char,Outlines a.b.c. Char"/>
    <w:basedOn w:val="DefaultParagraphFont"/>
    <w:link w:val="ListParagraph"/>
    <w:uiPriority w:val="34"/>
    <w:locked/>
    <w:rsid w:val="00EC0FBF"/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table" w:styleId="TableGrid">
    <w:name w:val="Table Grid"/>
    <w:basedOn w:val="TableNormal"/>
    <w:rsid w:val="00EC0FBF"/>
    <w:pPr>
      <w:spacing w:after="0" w:line="240" w:lineRule="auto"/>
    </w:pPr>
    <w:rPr>
      <w:lang w:val="ro-R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18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5E1889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E1889"/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styleId="NoSpacing">
    <w:name w:val="No Spacing"/>
    <w:uiPriority w:val="99"/>
    <w:qFormat/>
    <w:rsid w:val="005E1889"/>
    <w:pPr>
      <w:spacing w:after="0" w:line="240" w:lineRule="auto"/>
    </w:pPr>
    <w:rPr>
      <w:rFonts w:ascii="Calibri" w:eastAsia="Calibri" w:hAnsi="Calibri" w:cs="Calibr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E188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1889"/>
    <w:rPr>
      <w:rFonts w:ascii="Tahoma" w:eastAsia="Times New Roman" w:hAnsi="Tahoma" w:cs="Tahoma"/>
      <w:sz w:val="16"/>
      <w:szCs w:val="16"/>
      <w:lang w:val="ro-RO" w:eastAsia="ro-RO"/>
    </w:rPr>
  </w:style>
  <w:style w:type="paragraph" w:styleId="ListParagraph">
    <w:name w:val="List Paragraph"/>
    <w:aliases w:val="List_Paragraph,Multilevel para_II,List Paragraph1,List Paragraph (numbered (a)),Numbered list,Akapit z listą BS,List Paragraph 1,Forth level,Bullet1,References,Outlines a.b.c.,List Bullet Mary,Normal bullet 2,Colorful List - Accent 11"/>
    <w:basedOn w:val="Normal"/>
    <w:link w:val="ListParagraphChar"/>
    <w:uiPriority w:val="34"/>
    <w:qFormat/>
    <w:rsid w:val="00D12AE9"/>
    <w:pPr>
      <w:ind w:left="720"/>
      <w:contextualSpacing/>
    </w:pPr>
  </w:style>
  <w:style w:type="paragraph" w:customStyle="1" w:styleId="Default">
    <w:name w:val="Default"/>
    <w:rsid w:val="001E593F"/>
    <w:pPr>
      <w:autoSpaceDE w:val="0"/>
      <w:autoSpaceDN w:val="0"/>
      <w:adjustRightInd w:val="0"/>
      <w:spacing w:after="0" w:line="240" w:lineRule="auto"/>
    </w:pPr>
    <w:rPr>
      <w:rFonts w:ascii="Georgia" w:eastAsia="Times New Roman" w:hAnsi="Georgia" w:cs="Georgia"/>
      <w:color w:val="000000"/>
      <w:sz w:val="24"/>
      <w:szCs w:val="24"/>
      <w:lang w:val="ro-RO" w:eastAsia="ro-RO"/>
    </w:rPr>
  </w:style>
  <w:style w:type="character" w:customStyle="1" w:styleId="ListParagraphChar">
    <w:name w:val="List Paragraph Char"/>
    <w:aliases w:val="List_Paragraph Char,Multilevel para_II Char,List Paragraph1 Char,List Paragraph (numbered (a)) Char,Numbered list Char,Akapit z listą BS Char,List Paragraph 1 Char,Forth level Char,Bullet1 Char,References Char,Outlines a.b.c. Char"/>
    <w:basedOn w:val="DefaultParagraphFont"/>
    <w:link w:val="ListParagraph"/>
    <w:uiPriority w:val="34"/>
    <w:locked/>
    <w:rsid w:val="00EC0FBF"/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table" w:styleId="TableGrid">
    <w:name w:val="Table Grid"/>
    <w:basedOn w:val="TableNormal"/>
    <w:rsid w:val="00EC0FBF"/>
    <w:pPr>
      <w:spacing w:after="0" w:line="240" w:lineRule="auto"/>
    </w:pPr>
    <w:rPr>
      <w:lang w:val="ro-R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93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1454</Words>
  <Characters>8294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calin</dc:creator>
  <cp:lastModifiedBy>calin</cp:lastModifiedBy>
  <cp:revision>14</cp:revision>
  <cp:lastPrinted>2017-09-12T07:41:00Z</cp:lastPrinted>
  <dcterms:created xsi:type="dcterms:W3CDTF">2019-03-26T07:03:00Z</dcterms:created>
  <dcterms:modified xsi:type="dcterms:W3CDTF">2019-03-27T07:29:00Z</dcterms:modified>
</cp:coreProperties>
</file>