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5C3BBC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﻿</w:t>
      </w:r>
    </w:p>
    <w:p w:rsidR="00000000" w:rsidRPr="0008162C" w:rsidRDefault="005C3BBC" w:rsidP="0008162C">
      <w:pPr>
        <w:pStyle w:val="NormalWeb"/>
        <w:spacing w:before="0" w:beforeAutospacing="0" w:after="0" w:afterAutospacing="0"/>
        <w:jc w:val="both"/>
        <w:rPr>
          <w:color w:val="0000FF"/>
        </w:rPr>
      </w:pPr>
      <w:bookmarkStart w:id="0" w:name="_GoBack"/>
      <w:r>
        <w:rPr>
          <w:b/>
          <w:bCs/>
          <w:color w:val="0000FF"/>
        </w:rPr>
        <w:t>HOTĂRÂRE nr. 72 din 27 februarie 2013</w:t>
      </w:r>
      <w:r w:rsidR="0008162C">
        <w:rPr>
          <w:color w:val="0000FF"/>
        </w:rPr>
        <w:t xml:space="preserve"> </w:t>
      </w:r>
      <w:r>
        <w:t>privind aprobarea normelor metodologice pentru determinarea costului standard per elev/</w:t>
      </w:r>
      <w:proofErr w:type="spellStart"/>
      <w:r>
        <w:t>preşcolar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stabilirea </w:t>
      </w:r>
      <w:proofErr w:type="spellStart"/>
      <w:r>
        <w:t>finanţării</w:t>
      </w:r>
      <w:proofErr w:type="spellEnd"/>
      <w:r>
        <w:t xml:space="preserve"> de bază a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stat, care se asigură din bugetul de stat, din sume defalcate din T.V.A. prin bug</w:t>
      </w:r>
      <w:r>
        <w:t>etele locale, pe baza costului standard per elev/</w:t>
      </w:r>
      <w:proofErr w:type="spellStart"/>
      <w:r>
        <w:t>preşcolar</w:t>
      </w:r>
      <w:proofErr w:type="spellEnd"/>
    </w:p>
    <w:p w:rsidR="00000000" w:rsidRPr="0008162C" w:rsidRDefault="005C3BBC">
      <w:pPr>
        <w:pStyle w:val="NormalWeb"/>
        <w:spacing w:before="0" w:beforeAutospacing="0" w:after="0" w:afterAutospacing="0"/>
        <w:jc w:val="both"/>
      </w:pPr>
      <w:r>
        <w:rPr>
          <w:b/>
          <w:bCs/>
        </w:rPr>
        <w:t xml:space="preserve">EMITENT: </w:t>
      </w:r>
      <w:r>
        <w:rPr>
          <w:color w:val="0000FF"/>
        </w:rPr>
        <w:t>Guvernul</w:t>
      </w:r>
    </w:p>
    <w:p w:rsidR="0008162C" w:rsidRDefault="005C3BBC" w:rsidP="0008162C">
      <w:pPr>
        <w:pStyle w:val="NormalWeb"/>
        <w:spacing w:before="0" w:beforeAutospacing="0" w:after="0" w:afterAutospacing="0"/>
        <w:jc w:val="both"/>
      </w:pPr>
      <w:r>
        <w:rPr>
          <w:b/>
          <w:bCs/>
        </w:rPr>
        <w:t xml:space="preserve">PUBLICAT ÎN: </w:t>
      </w:r>
      <w:r>
        <w:rPr>
          <w:color w:val="0000FF"/>
        </w:rPr>
        <w:t>Monitorul Oficial nr. 133 din 13 martie 2013</w:t>
      </w:r>
    </w:p>
    <w:bookmarkEnd w:id="0"/>
    <w:p w:rsidR="00000000" w:rsidRDefault="005C3BBC">
      <w:pPr>
        <w:pStyle w:val="NormalWeb"/>
        <w:jc w:val="both"/>
      </w:pPr>
      <w:r>
        <w:t>------------------------------------------------------------------------</w:t>
      </w:r>
      <w:r>
        <w:t>-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*) Notă CTCE: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Forma consolidată a HOTĂRÂRII nr. 72 din 27 februarie 2013</w:t>
      </w:r>
      <w:r>
        <w:t>, publicate în Mo</w:t>
      </w:r>
      <w:r>
        <w:t xml:space="preserve">nitorul Oficial nr. 133 din 13 martie 2013, la data de 17 Aprilie 2019 este realizată prin includerea modificărilor </w:t>
      </w:r>
      <w:proofErr w:type="spellStart"/>
      <w:r>
        <w:t>şi</w:t>
      </w:r>
      <w:proofErr w:type="spellEnd"/>
      <w:r>
        <w:t xml:space="preserve"> completărilor aduse de: HOTĂRÂREA nr. 344 din 4 iunie 2013</w:t>
      </w:r>
      <w:r>
        <w:t>; HOTĂRÂREA nr. 1.165 din 23 decembrie 2013</w:t>
      </w:r>
      <w:r>
        <w:t>; HOTĂRÂREA nr. 9 din 7 ianuarie 2</w:t>
      </w:r>
      <w:r>
        <w:t>015</w:t>
      </w:r>
      <w:r>
        <w:t>; HOTĂRÂREA nr. 993 din 23 decembrie 2015</w:t>
      </w:r>
      <w:r>
        <w:t>; HOTĂRÂREA nr. 31 din 18 ianuarie 2017</w:t>
      </w:r>
      <w:r>
        <w:t>; HOTĂRÂREA nr. 30 din 25 ianuarie 2018</w:t>
      </w:r>
      <w:r>
        <w:t>; HOTĂRÂREA nr. 169 din 29 martie 2019</w:t>
      </w:r>
      <w: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proofErr w:type="spellStart"/>
      <w:r>
        <w:t>Conţinutul</w:t>
      </w:r>
      <w:proofErr w:type="spellEnd"/>
      <w:r>
        <w:t xml:space="preserve"> acestui act </w:t>
      </w:r>
      <w:proofErr w:type="spellStart"/>
      <w:r>
        <w:t>aparţine</w:t>
      </w:r>
      <w:proofErr w:type="spellEnd"/>
      <w:r>
        <w:t xml:space="preserve"> exclusiv S.C. Centrul Teritorial de Calcul Electronic </w:t>
      </w:r>
      <w:r>
        <w:t>S.A. Piatra-</w:t>
      </w:r>
      <w:proofErr w:type="spellStart"/>
      <w:r>
        <w:t>Neamţ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nu este un document cu caracter oficial, fiind destinat informării utilizatorilor.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──────────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──────────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Reproducem mai jos prevederile art. II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şi</w:t>
      </w:r>
      <w:proofErr w:type="spellEnd"/>
      <w:r>
        <w:t xml:space="preserve"> III din HOTĂRÂREA nr. 30 din 25 ianuarie 2018</w:t>
      </w:r>
      <w:r>
        <w:t>, publicată în MONITORUL OFICIAL nr. 109 din 5 februarie 2018: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”Articolul II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Pentru anul 2018 toate </w:t>
      </w:r>
      <w:proofErr w:type="spellStart"/>
      <w:r>
        <w:t>dispoziţiile</w:t>
      </w:r>
      <w:proofErr w:type="spellEnd"/>
      <w:r>
        <w:t xml:space="preserve"> modificate ale actului primar sunt valabile începând cu intrarea în vigoare a prezentei </w:t>
      </w:r>
      <w:r>
        <w:t>hotărâri.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Articolul III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Pentru anul 2018, </w:t>
      </w:r>
      <w:proofErr w:type="spellStart"/>
      <w:r>
        <w:t>informaţiile</w:t>
      </w:r>
      <w:proofErr w:type="spellEnd"/>
      <w:r>
        <w:t xml:space="preserve"> prevăzute la art. 4 alin. (1)-(3) din Hotărârea Guvernului nr. 72/2013 privind aprobarea normelor metodologice pentru determinarea costului standard per elev/</w:t>
      </w:r>
      <w:proofErr w:type="spellStart"/>
      <w:r>
        <w:t>preşcolar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stabilirea </w:t>
      </w:r>
      <w:proofErr w:type="spellStart"/>
      <w:r>
        <w:t>finanţării</w:t>
      </w:r>
      <w:proofErr w:type="spellEnd"/>
      <w:r>
        <w:t xml:space="preserve"> de</w:t>
      </w:r>
      <w:r>
        <w:t xml:space="preserve"> bază a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stat, care se asigură din bugetul de stat, din sume defalcate din T.V.A. prin bugetele locale, pe baza costului standard per elev/</w:t>
      </w:r>
      <w:proofErr w:type="spellStart"/>
      <w:r>
        <w:t>preşcolar</w:t>
      </w:r>
      <w:proofErr w:type="spellEnd"/>
      <w:r>
        <w:t xml:space="preserve">, cu modificările </w:t>
      </w:r>
      <w:proofErr w:type="spellStart"/>
      <w:r>
        <w:t>şi</w:t>
      </w:r>
      <w:proofErr w:type="spellEnd"/>
      <w:r>
        <w:t xml:space="preserve"> completările ulterioare, se transmit în terme</w:t>
      </w:r>
      <w:r>
        <w:t>n de 6 zile lucrătoare de la data intrării în vigoare a prezentei hotărâri.”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──────────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În temeiul art. 108 din </w:t>
      </w:r>
      <w:proofErr w:type="spellStart"/>
      <w:r>
        <w:t>Constituţia</w:t>
      </w:r>
      <w:proofErr w:type="spellEnd"/>
      <w:r>
        <w:t xml:space="preserve"> României</w:t>
      </w:r>
      <w:r>
        <w:t>, republicată, al art. 104 alin. (2)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 xml:space="preserve">-(4) din Legea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nr. 1/2011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 xml:space="preserve">, cu modificările </w:t>
      </w:r>
      <w:proofErr w:type="spellStart"/>
      <w:r>
        <w:t>şi</w:t>
      </w:r>
      <w:proofErr w:type="spellEnd"/>
      <w:r>
        <w:t xml:space="preserve"> completările ul</w:t>
      </w:r>
      <w:r>
        <w:t xml:space="preserve">terioare, </w:t>
      </w:r>
      <w:proofErr w:type="spellStart"/>
      <w:r>
        <w:t>şi</w:t>
      </w:r>
      <w:proofErr w:type="spellEnd"/>
      <w:r>
        <w:t xml:space="preserve"> al art. 9 alin. (1)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şi</w:t>
      </w:r>
      <w:proofErr w:type="spellEnd"/>
      <w:r>
        <w:t xml:space="preserve"> (3) din Legea-cadru a descentralizării nr. 195/2006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Guvernul României adoptă prezenta hotărâre.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CAP. 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proofErr w:type="spellStart"/>
      <w:r>
        <w:t>Dispoziţii</w:t>
      </w:r>
      <w:proofErr w:type="spellEnd"/>
      <w:r>
        <w:t xml:space="preserve"> generale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ART. 1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(1)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de bază a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preuniversitar de sta</w:t>
      </w:r>
      <w:r>
        <w:rPr>
          <w:color w:val="0000FF"/>
        </w:rPr>
        <w:t xml:space="preserve">t, denumite în continuare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, pentru cheltuielile cu salariile, sporurile, </w:t>
      </w:r>
      <w:proofErr w:type="spellStart"/>
      <w:r>
        <w:rPr>
          <w:color w:val="0000FF"/>
        </w:rPr>
        <w:t>indemnizaţiile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alte drepturi salariale în bani, stabilite prin lege, 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contribuţiile</w:t>
      </w:r>
      <w:proofErr w:type="spellEnd"/>
      <w:r>
        <w:rPr>
          <w:color w:val="0000FF"/>
        </w:rPr>
        <w:t xml:space="preserve"> aferente acestora se asigură, în anul 2019, din bugetul de stat, p</w:t>
      </w:r>
      <w:r>
        <w:rPr>
          <w:color w:val="0000FF"/>
        </w:rPr>
        <w:t xml:space="preserve">rin bugetul Ministerului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lastRenderedPageBreak/>
        <w:t xml:space="preserve">(la 01-04-2019 Alineatul (1) din Articolul 1 , Capitolul I a fost modificat de Punctul 1, ARTICOLUL UNIC din HOTĂRÂREA nr. 169 din 29 martie 2019, publicată în MONITORUL OFICIAL nr. 249 din 01 aprilie 2019)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(1^1)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de bază a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preuniversitar de stat, pentru cheltuielile cu pregătirea profesională, a cheltuielilor cu evaluarea periodică a elevilor, 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 cheltuielilor prevăzute la articolul bugetar ”bunuri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servicii”</w:t>
      </w:r>
      <w:r>
        <w:rPr>
          <w:color w:val="0000FF"/>
        </w:rPr>
        <w:t xml:space="preserve"> se asigură din bugetul de stat, din sume defalcate din taxa pe valoarea adăugată, prin bugetele locale ale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administrativ-teritoriale de care </w:t>
      </w:r>
      <w:proofErr w:type="spellStart"/>
      <w:r>
        <w:rPr>
          <w:color w:val="0000FF"/>
        </w:rPr>
        <w:t>aparţin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preuniversitar de stat.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05-02-2018 Articolul 1 din Capitolul I a </w:t>
      </w:r>
      <w:r>
        <w:rPr>
          <w:color w:val="0000FF"/>
        </w:rPr>
        <w:t xml:space="preserve">fost completat de Punctul 2, Articolul I din HOTĂRÂREA nr. 30 din 25 ianuarie 2018, publicată în MONITORUL OFICIAL nr. 109 din 05 februarie 2018) 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 xml:space="preserve">   (2) </w:t>
      </w:r>
      <w:proofErr w:type="spellStart"/>
      <w:r>
        <w:t>Finanţarea</w:t>
      </w:r>
      <w:proofErr w:type="spellEnd"/>
      <w:r>
        <w:t xml:space="preserve"> cheltuielilor cu salariile, 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</w:t>
      </w:r>
      <w:r>
        <w:t xml:space="preserve"> stabilite prin lege, precum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contribuţiilor</w:t>
      </w:r>
      <w:proofErr w:type="spellEnd"/>
      <w:r>
        <w:t xml:space="preserve"> aferente acestora pentru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se face pe baza costului standard per elev/</w:t>
      </w:r>
      <w:proofErr w:type="spellStart"/>
      <w:r>
        <w:t>preşcolar</w:t>
      </w:r>
      <w:proofErr w:type="spellEnd"/>
      <w:r>
        <w:t xml:space="preserve">. Nu sunt incluse în această categorie de cheltuieli cheltuielile pentru </w:t>
      </w:r>
      <w:proofErr w:type="spellStart"/>
      <w:r>
        <w:t>alocaţii</w:t>
      </w:r>
      <w:proofErr w:type="spellEnd"/>
      <w:r>
        <w:t xml:space="preserve"> pentru transportul la </w:t>
      </w:r>
      <w:proofErr w:type="spellStart"/>
      <w:r>
        <w:t>şi</w:t>
      </w:r>
      <w:proofErr w:type="spellEnd"/>
      <w:r>
        <w:t xml:space="preserve"> de la locul de muncă, precum </w:t>
      </w:r>
      <w:proofErr w:type="spellStart"/>
      <w:r>
        <w:t>şi</w:t>
      </w:r>
      <w:proofErr w:type="spellEnd"/>
      <w:r>
        <w:t xml:space="preserve"> cheltuielile salariale în natură, acestea nefăcând parte din </w:t>
      </w:r>
      <w:proofErr w:type="spellStart"/>
      <w:r>
        <w:t>finanţarea</w:t>
      </w:r>
      <w:proofErr w:type="spellEnd"/>
      <w:r>
        <w:t xml:space="preserve"> de bază.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(3) Costul standard per elev/</w:t>
      </w:r>
      <w:proofErr w:type="spellStart"/>
      <w:r>
        <w:t>preşcolar</w:t>
      </w:r>
      <w:proofErr w:type="spellEnd"/>
      <w:r>
        <w:t xml:space="preserve"> pentru cheltuielile prevăzute la alin. (2) se determină pentru fiecare nivel de </w:t>
      </w:r>
      <w:proofErr w:type="spellStart"/>
      <w:r>
        <w:t>învăţământ</w:t>
      </w:r>
      <w:proofErr w:type="spellEnd"/>
      <w:r>
        <w:t>, filieră,</w:t>
      </w:r>
      <w:r>
        <w:t xml:space="preserve"> profil, specializare/domeniu, în </w:t>
      </w:r>
      <w:proofErr w:type="spellStart"/>
      <w:r>
        <w:t>funcţie</w:t>
      </w:r>
      <w:proofErr w:type="spellEnd"/>
      <w:r>
        <w:t xml:space="preserve"> de numărul de elevi/</w:t>
      </w:r>
      <w:proofErr w:type="spellStart"/>
      <w:r>
        <w:t>preşcolari</w:t>
      </w:r>
      <w:proofErr w:type="spellEnd"/>
      <w:r>
        <w:t xml:space="preserve">, de limba de predare, de </w:t>
      </w:r>
      <w:proofErr w:type="spellStart"/>
      <w:r>
        <w:t>alţi</w:t>
      </w:r>
      <w:proofErr w:type="spellEnd"/>
      <w:r>
        <w:t xml:space="preserve"> indicatori specifici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mediul urban/rural.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(4) </w:t>
      </w:r>
      <w:proofErr w:type="spellStart"/>
      <w:r>
        <w:t>Finanţarea</w:t>
      </w:r>
      <w:proofErr w:type="spellEnd"/>
      <w:r>
        <w:t xml:space="preserve"> cheltuielilor cu pregătirea profesională, a cheltuielilor cu evaluarea per</w:t>
      </w:r>
      <w:r>
        <w:t xml:space="preserve">iodică a elevilor, precum </w:t>
      </w:r>
      <w:proofErr w:type="spellStart"/>
      <w:r>
        <w:t>şi</w:t>
      </w:r>
      <w:proofErr w:type="spellEnd"/>
      <w:r>
        <w:t xml:space="preserve"> a cheltuielilor prevăzute la articolul bugetar "bunuri </w:t>
      </w:r>
      <w:proofErr w:type="spellStart"/>
      <w:r>
        <w:t>şi</w:t>
      </w:r>
      <w:proofErr w:type="spellEnd"/>
      <w:r>
        <w:t xml:space="preserve"> servicii" se face pe baza costului standard per elev/</w:t>
      </w:r>
      <w:proofErr w:type="spellStart"/>
      <w:r>
        <w:t>preşcolar</w:t>
      </w:r>
      <w:proofErr w:type="spellEnd"/>
      <w: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(5) Costul standard per elev/</w:t>
      </w:r>
      <w:proofErr w:type="spellStart"/>
      <w:r>
        <w:t>preşcolar</w:t>
      </w:r>
      <w:proofErr w:type="spellEnd"/>
      <w:r>
        <w:t xml:space="preserve"> se determină pentru fiecare nivel de </w:t>
      </w:r>
      <w:proofErr w:type="spellStart"/>
      <w:r>
        <w:t>învăţământ</w:t>
      </w:r>
      <w:proofErr w:type="spellEnd"/>
      <w:r>
        <w:t xml:space="preserve">, filieră, profil, specializare/domeniu, în </w:t>
      </w:r>
      <w:proofErr w:type="spellStart"/>
      <w:r>
        <w:t>funcţie</w:t>
      </w:r>
      <w:proofErr w:type="spellEnd"/>
      <w:r>
        <w:t xml:space="preserve"> de mărimea </w:t>
      </w:r>
      <w:proofErr w:type="spellStart"/>
      <w:r>
        <w:t>şi</w:t>
      </w:r>
      <w:proofErr w:type="spellEnd"/>
      <w:r>
        <w:t xml:space="preserve"> tipul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, mediul urban/rural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coeficienţii</w:t>
      </w:r>
      <w:proofErr w:type="spellEnd"/>
      <w:r>
        <w:t xml:space="preserve"> de temperatură pe zone geografice, du</w:t>
      </w:r>
      <w:r>
        <w:t>pă caz, pentru cheltuielile prevăzute la alin. (4).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(6) Cheltuielile cu pregătirea profesională includ </w:t>
      </w:r>
      <w:proofErr w:type="spellStart"/>
      <w:r>
        <w:t>şi</w:t>
      </w:r>
      <w:proofErr w:type="spellEnd"/>
      <w:r>
        <w:t xml:space="preserve"> cheltuielile legate de formarea continuă </w:t>
      </w:r>
      <w:proofErr w:type="spellStart"/>
      <w:r>
        <w:t>şi</w:t>
      </w:r>
      <w:proofErr w:type="spellEnd"/>
      <w:r>
        <w:t xml:space="preserve"> evaluarea personalului din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Costul sta</w:t>
      </w:r>
      <w:r>
        <w:t>ndard per elev/</w:t>
      </w:r>
      <w:proofErr w:type="spellStart"/>
      <w:r>
        <w:t>preşcolar</w:t>
      </w:r>
      <w:proofErr w:type="spellEnd"/>
      <w:r>
        <w:t xml:space="preserve"> pentru cheltuielile cu salariile, 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 stabilite prin lege,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contribuţiile</w:t>
      </w:r>
      <w:proofErr w:type="spellEnd"/>
      <w:r>
        <w:t xml:space="preserve"> aferente acestora, pentru coeficientul 1, corespunzător costului standard per elev din </w:t>
      </w:r>
      <w:proofErr w:type="spellStart"/>
      <w:r>
        <w:t>înv</w:t>
      </w:r>
      <w:r>
        <w:t>ăţământul</w:t>
      </w:r>
      <w:proofErr w:type="spellEnd"/>
      <w:r>
        <w:t xml:space="preserve"> gimnazial din mediul urban, este calculat potrivit metodologiei prevăzute în anexa nr. 1.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(2) În anul 2019, valoarea costului standard pentru coeficientul 1 este de 5.384 lei.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(la 01-04-2019 Alineatul (2) din Articolul 2 , Capitolul I a fo</w:t>
      </w:r>
      <w:r>
        <w:rPr>
          <w:color w:val="0000FF"/>
        </w:rPr>
        <w:t xml:space="preserve">st modificat de Punctul 2, ARTICOLUL UNIC din HOTĂRÂREA nr. 169 din 29 martie 2019, publicată în MONITORUL OFICIAL nr. 249 din 01 aprilie 2019)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(3) Costurile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 pentru cheltuielile cu salariile, sporurile, </w:t>
      </w:r>
      <w:proofErr w:type="spellStart"/>
      <w:r>
        <w:rPr>
          <w:color w:val="0000FF"/>
        </w:rPr>
        <w:t>indemnizaţiile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al</w:t>
      </w:r>
      <w:r>
        <w:rPr>
          <w:color w:val="0000FF"/>
        </w:rPr>
        <w:t xml:space="preserve">te drepturi salariale în bani, stabilite prin lege, 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contribuţiile</w:t>
      </w:r>
      <w:proofErr w:type="spellEnd"/>
      <w:r>
        <w:rPr>
          <w:color w:val="0000FF"/>
        </w:rPr>
        <w:t xml:space="preserve"> aferente acestora, în anul 2019, sunt prevăzute în anexa nr. 2.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lastRenderedPageBreak/>
        <w:t>(la 01-04-2019 Alineatul (3) din Articolul 2 , Capitolul I a fost modificat de Punctul 2, ARTICOLUL UNIC din HOTĂR</w:t>
      </w:r>
      <w:r>
        <w:rPr>
          <w:color w:val="0000FF"/>
        </w:rPr>
        <w:t xml:space="preserve">ÂREA nr. 169 din 29 martie 2019, publicată în MONITORUL OFICIAL nr. 249 din 01 aprilie 2019) 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   (4) Costul standard per elev/</w:t>
      </w:r>
      <w:proofErr w:type="spellStart"/>
      <w:r>
        <w:t>preşcolar</w:t>
      </w:r>
      <w:proofErr w:type="spellEnd"/>
      <w:r>
        <w:t xml:space="preserve"> pentru cheltuielile cu salariile, 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 stabilite prin lege, p</w:t>
      </w:r>
      <w:r>
        <w:t xml:space="preserve">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contribuţiile</w:t>
      </w:r>
      <w:proofErr w:type="spellEnd"/>
      <w:r>
        <w:t xml:space="preserve"> aferente acestora pentru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sunt determinate prin aplicarea </w:t>
      </w:r>
      <w:proofErr w:type="spellStart"/>
      <w:r>
        <w:t>coeficienţilor</w:t>
      </w:r>
      <w:proofErr w:type="spellEnd"/>
      <w:r>
        <w:t xml:space="preserve"> de </w:t>
      </w:r>
      <w:proofErr w:type="spellStart"/>
      <w:r>
        <w:t>diferenţiere</w:t>
      </w:r>
      <w:proofErr w:type="spellEnd"/>
      <w:r>
        <w:t xml:space="preserve">, </w:t>
      </w:r>
      <w:proofErr w:type="spellStart"/>
      <w:r>
        <w:t>prevăzuţi</w:t>
      </w:r>
      <w:proofErr w:type="spellEnd"/>
      <w:r>
        <w:t xml:space="preserve"> în anexa nr. 3, la valoarea costului standard per elev corespunzător coeficientului 1.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(5)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</w:t>
      </w:r>
      <w:r>
        <w:t>văţământ</w:t>
      </w:r>
      <w:proofErr w:type="spellEnd"/>
      <w:r>
        <w:t xml:space="preserve"> care au în </w:t>
      </w:r>
      <w:proofErr w:type="spellStart"/>
      <w:r>
        <w:t>componenţă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clase cu elevi ce studiază în limba maternă a </w:t>
      </w:r>
      <w:proofErr w:type="spellStart"/>
      <w:r>
        <w:t>minorităţilor</w:t>
      </w:r>
      <w:proofErr w:type="spellEnd"/>
      <w:r>
        <w:t xml:space="preserve"> li se alocă suplimentar sume aferente </w:t>
      </w:r>
      <w:proofErr w:type="spellStart"/>
      <w:r>
        <w:t>coeficienţilor</w:t>
      </w:r>
      <w:proofErr w:type="spellEnd"/>
      <w:r>
        <w:t xml:space="preserve"> </w:t>
      </w:r>
      <w:proofErr w:type="spellStart"/>
      <w:r>
        <w:t>prevăzuţi</w:t>
      </w:r>
      <w:proofErr w:type="spellEnd"/>
      <w:r>
        <w:t xml:space="preserve"> în anexa nr. 3.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(6) Costul standard per elev/</w:t>
      </w:r>
      <w:proofErr w:type="spellStart"/>
      <w:r>
        <w:t>preşcolar</w:t>
      </w:r>
      <w:proofErr w:type="spellEnd"/>
      <w:r>
        <w:t xml:space="preserve"> pentru cheltuielile cu salariile, 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 stabilite prin lege,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contribuţiile</w:t>
      </w:r>
      <w:proofErr w:type="spellEnd"/>
      <w:r>
        <w:t xml:space="preserve"> aferente acestora, pentru activitatea de cămine-cantine, se calculează în </w:t>
      </w:r>
      <w:proofErr w:type="spellStart"/>
      <w:r>
        <w:t>fu</w:t>
      </w:r>
      <w:r>
        <w:t>ncţie</w:t>
      </w:r>
      <w:proofErr w:type="spellEnd"/>
      <w:r>
        <w:t xml:space="preserve"> de numărul de elevi </w:t>
      </w:r>
      <w:proofErr w:type="spellStart"/>
      <w:r>
        <w:t>cazaţi</w:t>
      </w:r>
      <w:proofErr w:type="spellEnd"/>
      <w:r>
        <w:t xml:space="preserve"> din </w:t>
      </w:r>
      <w:proofErr w:type="spellStart"/>
      <w:r>
        <w:t>învăţământul</w:t>
      </w:r>
      <w:proofErr w:type="spellEnd"/>
      <w:r>
        <w:t xml:space="preserve"> gimnazial, liceal, postliceal </w:t>
      </w:r>
      <w:proofErr w:type="spellStart"/>
      <w:r>
        <w:t>şi</w:t>
      </w:r>
      <w:proofErr w:type="spellEnd"/>
      <w:r>
        <w:t xml:space="preserve"> profesional. Sumele se alocă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cu personalitate juridică în a căror administrare se află căminele-cantinele, indiferent de unitatea de </w:t>
      </w:r>
      <w:proofErr w:type="spellStart"/>
      <w:r>
        <w:t>învăţământ</w:t>
      </w:r>
      <w:proofErr w:type="spellEnd"/>
      <w:r>
        <w:t xml:space="preserve"> preu</w:t>
      </w:r>
      <w:r>
        <w:t>niversitar de stat la care studiază elevii.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3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Costul standard per elev/</w:t>
      </w:r>
      <w:proofErr w:type="spellStart"/>
      <w:r>
        <w:t>preşcolar</w:t>
      </w:r>
      <w:proofErr w:type="spellEnd"/>
      <w:r>
        <w:t xml:space="preserve"> privind cheltuielile cu pregătirea profesională, cheltuielile cu evaluarea periodică a elevilor </w:t>
      </w:r>
      <w:proofErr w:type="spellStart"/>
      <w:r>
        <w:t>şi</w:t>
      </w:r>
      <w:proofErr w:type="spellEnd"/>
      <w:r>
        <w:t xml:space="preserve"> cheltuielile prevăzute la articolul bugetar "bunuri </w:t>
      </w:r>
      <w:proofErr w:type="spellStart"/>
      <w:r>
        <w:t>şi</w:t>
      </w:r>
      <w:proofErr w:type="spellEnd"/>
      <w:r>
        <w:t xml:space="preserve"> servi</w:t>
      </w:r>
      <w:r>
        <w:t xml:space="preserve">cii" este calculat potrivit metodologiei prevăzute în anexa nr. 4.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(2) În anul 2019, valoarea costului standard pentru coeficientul 1 este de 370 lei.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(la 01-04-2019 Alineatul (2) din Articolul 3 , Capitolul I a fost modificat de Punctul 3, ARTICOLU</w:t>
      </w:r>
      <w:r>
        <w:rPr>
          <w:color w:val="0000FF"/>
        </w:rPr>
        <w:t xml:space="preserve">L UNIC din HOTĂRÂREA nr. 169 din 29 martie 2019, publicată în MONITORUL OFICIAL nr. 249 din 01 aprilie 2019)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(3) Costurile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 privind cheltuielile cu pregătirea profesională, cheltuielile cu evaluarea periodică a elevilor, pre</w:t>
      </w:r>
      <w:r>
        <w:rPr>
          <w:color w:val="0000FF"/>
        </w:rPr>
        <w:t xml:space="preserve">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cheltuielile prevăzute la articolul bugetar ”Bunuri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servicii”, în anul 2019, sunt prevăzute în anexa nr. 5.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(la 01-04-2019 Alineatul (3) din Articolul 3 , Capitolul I a fost modificat de Punctul 3, ARTICOLUL UNIC din HOTĂRÂREA nr. 169 din 29 ma</w:t>
      </w:r>
      <w:r>
        <w:rPr>
          <w:color w:val="0000FF"/>
        </w:rPr>
        <w:t xml:space="preserve">rtie 2019, publicată în MONITORUL OFICIAL nr. 249 din 01 aprilie 2019) 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   (4) Costurile standard per elev/</w:t>
      </w:r>
      <w:proofErr w:type="spellStart"/>
      <w:r>
        <w:t>preşcolar</w:t>
      </w:r>
      <w:proofErr w:type="spellEnd"/>
      <w:r>
        <w:t xml:space="preserve"> privind cheltuielile cu pregătirea profesională, cheltuielile cu evaluarea periodică a elevilor </w:t>
      </w:r>
      <w:proofErr w:type="spellStart"/>
      <w:r>
        <w:t>şi</w:t>
      </w:r>
      <w:proofErr w:type="spellEnd"/>
      <w:r>
        <w:t xml:space="preserve"> cheltuielile prevăzute la articolul bu</w:t>
      </w:r>
      <w:r>
        <w:t xml:space="preserve">getar "bunuri </w:t>
      </w:r>
      <w:proofErr w:type="spellStart"/>
      <w:r>
        <w:t>şi</w:t>
      </w:r>
      <w:proofErr w:type="spellEnd"/>
      <w:r>
        <w:t xml:space="preserve"> servicii" sunt determinate prin aplicarea </w:t>
      </w:r>
      <w:proofErr w:type="spellStart"/>
      <w:r>
        <w:t>coeficienţilor</w:t>
      </w:r>
      <w:proofErr w:type="spellEnd"/>
      <w:r>
        <w:t xml:space="preserve"> de </w:t>
      </w:r>
      <w:proofErr w:type="spellStart"/>
      <w:r>
        <w:t>diferenţiere</w:t>
      </w:r>
      <w:proofErr w:type="spellEnd"/>
      <w:r>
        <w:t xml:space="preserve">, </w:t>
      </w:r>
      <w:proofErr w:type="spellStart"/>
      <w:r>
        <w:t>prevăzuţi</w:t>
      </w:r>
      <w:proofErr w:type="spellEnd"/>
      <w:r>
        <w:t xml:space="preserve"> în anexa nr. 6, la valoarea costului standard corespunzător coeficientului 1.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CAP. II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Modalitatea de alocare a </w:t>
      </w:r>
      <w:proofErr w:type="spellStart"/>
      <w:r>
        <w:t>finanţării</w:t>
      </w:r>
      <w:proofErr w:type="spellEnd"/>
      <w:r>
        <w:t xml:space="preserve"> de bază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4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(1)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 transmit, până la data de 15 octombrie a fiecărui an calendaristic, inspectoratelor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, respectiv al 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numărul de elevi/</w:t>
      </w:r>
      <w:proofErr w:type="spellStart"/>
      <w:r>
        <w:rPr>
          <w:color w:val="0000FF"/>
        </w:rPr>
        <w:t>preşcolari</w:t>
      </w:r>
      <w:proofErr w:type="spellEnd"/>
      <w:r>
        <w:rPr>
          <w:color w:val="0000FF"/>
        </w:rPr>
        <w:t xml:space="preserve"> pe nivel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>, filieră, profil,</w:t>
      </w:r>
      <w:r>
        <w:rPr>
          <w:color w:val="0000FF"/>
        </w:rPr>
        <w:t xml:space="preserve"> specializare/domeniu, pentru întreaga unitate cu personalitate juridică, pe structura prevăzută în anexele nr. 2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5. Directorii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 răspund de corectitudinea datelor transmise. Numărul de elevi/</w:t>
      </w:r>
      <w:proofErr w:type="spellStart"/>
      <w:r>
        <w:rPr>
          <w:color w:val="0000FF"/>
        </w:rPr>
        <w:t>preşcolari</w:t>
      </w:r>
      <w:proofErr w:type="spellEnd"/>
      <w:r>
        <w:rPr>
          <w:color w:val="0000FF"/>
        </w:rPr>
        <w:t xml:space="preserve"> p</w:t>
      </w:r>
      <w:r>
        <w:rPr>
          <w:color w:val="0000FF"/>
        </w:rPr>
        <w:t xml:space="preserve">e nivel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, filieră, profil, specializare/domeniu, pentru întreaga unitate cu personalitate juridică, pe structura prevăzută în anexa nr. 5, va fi transmis </w:t>
      </w:r>
      <w:r>
        <w:rPr>
          <w:color w:val="0000FF"/>
        </w:rPr>
        <w:lastRenderedPageBreak/>
        <w:t xml:space="preserve">în </w:t>
      </w:r>
      <w:proofErr w:type="spellStart"/>
      <w:r>
        <w:rPr>
          <w:color w:val="0000FF"/>
        </w:rPr>
        <w:t>acelaşi</w:t>
      </w:r>
      <w:proofErr w:type="spellEnd"/>
      <w:r>
        <w:rPr>
          <w:color w:val="0000FF"/>
        </w:rPr>
        <w:t xml:space="preserve"> termen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ordonatorilor principali de credite ai </w:t>
      </w:r>
      <w:proofErr w:type="spellStart"/>
      <w:r>
        <w:rPr>
          <w:color w:val="0000FF"/>
        </w:rPr>
        <w:t>unităţii</w:t>
      </w:r>
      <w:proofErr w:type="spellEnd"/>
      <w:r>
        <w:rPr>
          <w:color w:val="0000FF"/>
        </w:rPr>
        <w:t xml:space="preserve"> administrativ-terito</w:t>
      </w:r>
      <w:r>
        <w:rPr>
          <w:color w:val="0000FF"/>
        </w:rPr>
        <w:t xml:space="preserve">riale pe raza căreia </w:t>
      </w:r>
      <w:proofErr w:type="spellStart"/>
      <w:r>
        <w:rPr>
          <w:color w:val="0000FF"/>
        </w:rPr>
        <w:t>funcţionează</w:t>
      </w:r>
      <w:proofErr w:type="spellEnd"/>
      <w:r>
        <w:rPr>
          <w:color w:val="0000FF"/>
        </w:rPr>
        <w:t xml:space="preserve"> unitatea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preuniversitar de stat.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(2)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, respectiv al 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transmit Ministerului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, până la data de 1 noiembrie a fiecărui an calendaristic, datele primite de la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potrivit alin. (1), pe structura prevă</w:t>
      </w:r>
      <w:r>
        <w:rPr>
          <w:color w:val="0000FF"/>
        </w:rPr>
        <w:t xml:space="preserve">zută în anexa nr. 2, pentru fiecare unitate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juridică, în vederea repartizării sumelor pentru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cheltuielilor prevăzute la art. 1 alin. (2), din bugetul de stat, prin bugetul Ministerului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(3) O</w:t>
      </w:r>
      <w:r>
        <w:rPr>
          <w:color w:val="0000FF"/>
        </w:rPr>
        <w:t xml:space="preserve">rdonatorii principali de credite ai bugetelor locale transmit </w:t>
      </w:r>
      <w:proofErr w:type="spellStart"/>
      <w:r>
        <w:rPr>
          <w:color w:val="0000FF"/>
        </w:rPr>
        <w:t>direcţiei</w:t>
      </w:r>
      <w:proofErr w:type="spellEnd"/>
      <w:r>
        <w:rPr>
          <w:color w:val="0000FF"/>
        </w:rPr>
        <w:t xml:space="preserve"> generale regionale a </w:t>
      </w:r>
      <w:proofErr w:type="spellStart"/>
      <w:r>
        <w:rPr>
          <w:color w:val="0000FF"/>
        </w:rPr>
        <w:t>finanţelor</w:t>
      </w:r>
      <w:proofErr w:type="spellEnd"/>
      <w:r>
        <w:rPr>
          <w:color w:val="0000FF"/>
        </w:rPr>
        <w:t xml:space="preserve"> publice/</w:t>
      </w:r>
      <w:proofErr w:type="spellStart"/>
      <w:r>
        <w:rPr>
          <w:color w:val="0000FF"/>
        </w:rPr>
        <w:t>administraţiei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 a </w:t>
      </w:r>
      <w:proofErr w:type="spellStart"/>
      <w:r>
        <w:rPr>
          <w:color w:val="0000FF"/>
        </w:rPr>
        <w:t>finanţelor</w:t>
      </w:r>
      <w:proofErr w:type="spellEnd"/>
      <w:r>
        <w:rPr>
          <w:color w:val="0000FF"/>
        </w:rPr>
        <w:t xml:space="preserve"> publice, până la data de 1 noiembrie, datele primite de la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potrivit alin. (1), pe s</w:t>
      </w:r>
      <w:r>
        <w:rPr>
          <w:color w:val="0000FF"/>
        </w:rPr>
        <w:t xml:space="preserve">tructura prevăzută în anexa nr. 5, atât pentru întreaga unitate administrativ-teritorială, cât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pentru fiecare unitate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juridică, în vederea repartizării sumelor pentru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cheltuielilor prevăzute la art. 1 alin. (4),</w:t>
      </w:r>
      <w:r>
        <w:rPr>
          <w:color w:val="0000FF"/>
        </w:rPr>
        <w:t xml:space="preserve"> a sumelor defalcate din taxa pe valoarea adăugată, prin bugetele locale ale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administrativ-teritoriale de care </w:t>
      </w:r>
      <w:proofErr w:type="spellStart"/>
      <w:r>
        <w:rPr>
          <w:color w:val="0000FF"/>
        </w:rPr>
        <w:t>aparţin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preuniversitar de stat.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(4) Repartizarea sumelor din bugetul de stat, prin bugetul Ministerului </w:t>
      </w:r>
      <w:proofErr w:type="spellStart"/>
      <w:r>
        <w:rPr>
          <w:color w:val="0000FF"/>
        </w:rPr>
        <w:t>Edu</w:t>
      </w:r>
      <w:r>
        <w:rPr>
          <w:color w:val="0000FF"/>
        </w:rPr>
        <w:t>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, pentru cheltuielile prevăzute la art. 1 alin. (2), se face prin ordin al ministrului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(5) Repartizarea sumelor defalcate din taxa pe valoarea adăugată, aprobate prin legea anuală a bugetului de stat, pe comune, </w:t>
      </w:r>
      <w:proofErr w:type="spellStart"/>
      <w:r>
        <w:rPr>
          <w:color w:val="0000FF"/>
        </w:rPr>
        <w:t>oraş</w:t>
      </w:r>
      <w:r>
        <w:rPr>
          <w:color w:val="0000FF"/>
        </w:rPr>
        <w:t>e</w:t>
      </w:r>
      <w:proofErr w:type="spellEnd"/>
      <w:r>
        <w:rPr>
          <w:color w:val="0000FF"/>
        </w:rPr>
        <w:t xml:space="preserve">, municipii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pe sectoare ale 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, pentru cheltuielile prevăzute la art. 1 alin. (4), se face prin decizie a directorului </w:t>
      </w:r>
      <w:proofErr w:type="spellStart"/>
      <w:r>
        <w:rPr>
          <w:color w:val="0000FF"/>
        </w:rPr>
        <w:t>direcţiei</w:t>
      </w:r>
      <w:proofErr w:type="spellEnd"/>
      <w:r>
        <w:rPr>
          <w:color w:val="0000FF"/>
        </w:rPr>
        <w:t xml:space="preserve"> generale regionale a </w:t>
      </w:r>
      <w:proofErr w:type="spellStart"/>
      <w:r>
        <w:rPr>
          <w:color w:val="0000FF"/>
        </w:rPr>
        <w:t>finanţelor</w:t>
      </w:r>
      <w:proofErr w:type="spellEnd"/>
      <w:r>
        <w:rPr>
          <w:color w:val="0000FF"/>
        </w:rPr>
        <w:t xml:space="preserve"> publice/</w:t>
      </w:r>
      <w:proofErr w:type="spellStart"/>
      <w:r>
        <w:rPr>
          <w:color w:val="0000FF"/>
        </w:rPr>
        <w:t>şefului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administraţiei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 a </w:t>
      </w:r>
      <w:proofErr w:type="spellStart"/>
      <w:r>
        <w:rPr>
          <w:color w:val="0000FF"/>
        </w:rPr>
        <w:t>finanţelor</w:t>
      </w:r>
      <w:proofErr w:type="spellEnd"/>
      <w:r>
        <w:rPr>
          <w:color w:val="0000FF"/>
        </w:rPr>
        <w:t xml:space="preserve"> publice, cu </w:t>
      </w:r>
      <w:proofErr w:type="spellStart"/>
      <w:r>
        <w:rPr>
          <w:color w:val="0000FF"/>
        </w:rPr>
        <w:t>asiste</w:t>
      </w:r>
      <w:r>
        <w:rPr>
          <w:color w:val="0000FF"/>
        </w:rPr>
        <w:t>nţa</w:t>
      </w:r>
      <w:proofErr w:type="spellEnd"/>
      <w:r>
        <w:rPr>
          <w:color w:val="0000FF"/>
        </w:rPr>
        <w:t xml:space="preserve"> tehnică de specialitate a inspectoratului </w:t>
      </w:r>
      <w:proofErr w:type="spellStart"/>
      <w:r>
        <w:rPr>
          <w:color w:val="0000FF"/>
        </w:rPr>
        <w:t>şcolar</w:t>
      </w:r>
      <w:proofErr w:type="spellEnd"/>
      <w:r>
        <w:rPr>
          <w:color w:val="0000FF"/>
        </w:rPr>
        <w:t>, avându-se în vedere datele comunicate potrivit structurii din anexa nr. 5.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(6) Stabilirea nivelului sumelor pentru cheltuielile prevăzute la art. 1 alin. (2), aferente unui inspectorat </w:t>
      </w:r>
      <w:proofErr w:type="spellStart"/>
      <w:r>
        <w:rPr>
          <w:color w:val="0000FF"/>
        </w:rPr>
        <w:t>şcolar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judeţea</w:t>
      </w:r>
      <w:r>
        <w:rPr>
          <w:color w:val="0000FF"/>
        </w:rPr>
        <w:t>n</w:t>
      </w:r>
      <w:proofErr w:type="spellEnd"/>
      <w:r>
        <w:rPr>
          <w:color w:val="0000FF"/>
        </w:rPr>
        <w:t xml:space="preserve">, respectiv al 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, se face prin </w:t>
      </w:r>
      <w:proofErr w:type="spellStart"/>
      <w:r>
        <w:rPr>
          <w:color w:val="0000FF"/>
        </w:rPr>
        <w:t>înmulţirea</w:t>
      </w:r>
      <w:proofErr w:type="spellEnd"/>
      <w:r>
        <w:rPr>
          <w:color w:val="0000FF"/>
        </w:rPr>
        <w:t xml:space="preserve"> numărului de elevi/</w:t>
      </w:r>
      <w:proofErr w:type="spellStart"/>
      <w:r>
        <w:rPr>
          <w:color w:val="0000FF"/>
        </w:rPr>
        <w:t>preşcolari</w:t>
      </w:r>
      <w:proofErr w:type="spellEnd"/>
      <w:r>
        <w:rPr>
          <w:color w:val="0000FF"/>
        </w:rPr>
        <w:t xml:space="preserve"> cu costurile standard prevăzute în anexa nr. 2.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(7) Stabilirea nivelului sumelor pentru cheltuielile prevăzute la art. 1 alin. (4), aferente unei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admin</w:t>
      </w:r>
      <w:r>
        <w:rPr>
          <w:color w:val="0000FF"/>
        </w:rPr>
        <w:t xml:space="preserve">istrativ-teritoriale, se face prin </w:t>
      </w:r>
      <w:proofErr w:type="spellStart"/>
      <w:r>
        <w:rPr>
          <w:color w:val="0000FF"/>
        </w:rPr>
        <w:t>înmulţirea</w:t>
      </w:r>
      <w:proofErr w:type="spellEnd"/>
      <w:r>
        <w:rPr>
          <w:color w:val="0000FF"/>
        </w:rPr>
        <w:t xml:space="preserve"> numărului de elevi/</w:t>
      </w:r>
      <w:proofErr w:type="spellStart"/>
      <w:r>
        <w:rPr>
          <w:color w:val="0000FF"/>
        </w:rPr>
        <w:t>preşcolari</w:t>
      </w:r>
      <w:proofErr w:type="spellEnd"/>
      <w:r>
        <w:rPr>
          <w:color w:val="0000FF"/>
        </w:rPr>
        <w:t xml:space="preserve"> cu costurile standard prevăzute în anexa nr. 5.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(8) Pentru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din zonele izolate în care, din cauze obiective, numărul de elevi este redus, pot fi alocate s</w:t>
      </w:r>
      <w:r>
        <w:rPr>
          <w:color w:val="0000FF"/>
        </w:rPr>
        <w:t xml:space="preserve">ume suplimentare, în urma unei analize efectuate de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(9) Pentru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din mediul urban care au, în medie, clase cu cel </w:t>
      </w:r>
      <w:proofErr w:type="spellStart"/>
      <w:r>
        <w:rPr>
          <w:color w:val="0000FF"/>
        </w:rPr>
        <w:t>puţin</w:t>
      </w:r>
      <w:proofErr w:type="spellEnd"/>
      <w:r>
        <w:rPr>
          <w:color w:val="0000FF"/>
        </w:rPr>
        <w:t xml:space="preserve"> 20 de elevi </w:t>
      </w:r>
      <w:proofErr w:type="spellStart"/>
      <w:r>
        <w:rPr>
          <w:color w:val="0000FF"/>
        </w:rPr>
        <w:t>înmatriculaţi</w:t>
      </w:r>
      <w:proofErr w:type="spellEnd"/>
      <w:r>
        <w:rPr>
          <w:color w:val="0000FF"/>
        </w:rPr>
        <w:t xml:space="preserve"> în </w:t>
      </w:r>
      <w:proofErr w:type="spellStart"/>
      <w:r>
        <w:rPr>
          <w:color w:val="0000FF"/>
        </w:rPr>
        <w:t>învăţământul</w:t>
      </w:r>
      <w:proofErr w:type="spellEnd"/>
      <w:r>
        <w:rPr>
          <w:color w:val="0000FF"/>
        </w:rPr>
        <w:t xml:space="preserve"> primar, respectiv, în medie, clase cu 25 de e</w:t>
      </w:r>
      <w:r>
        <w:rPr>
          <w:color w:val="0000FF"/>
        </w:rPr>
        <w:t xml:space="preserve">levi </w:t>
      </w:r>
      <w:proofErr w:type="spellStart"/>
      <w:r>
        <w:rPr>
          <w:color w:val="0000FF"/>
        </w:rPr>
        <w:t>înmatriculaţi</w:t>
      </w:r>
      <w:proofErr w:type="spellEnd"/>
      <w:r>
        <w:rPr>
          <w:color w:val="0000FF"/>
        </w:rPr>
        <w:t xml:space="preserve"> în </w:t>
      </w:r>
      <w:proofErr w:type="spellStart"/>
      <w:r>
        <w:rPr>
          <w:color w:val="0000FF"/>
        </w:rPr>
        <w:t>învăţământul</w:t>
      </w:r>
      <w:proofErr w:type="spellEnd"/>
      <w:r>
        <w:rPr>
          <w:color w:val="0000FF"/>
        </w:rPr>
        <w:t xml:space="preserve"> gimnazial/liceal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profesional/dual, pot fi alocate sume suplimentare, prin redistribuire sau din sume rămase nerepartizate, după caz, în urma unei analize efectuate de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01-04-2019 Articolul </w:t>
      </w:r>
      <w:r>
        <w:rPr>
          <w:color w:val="0000FF"/>
        </w:rPr>
        <w:t xml:space="preserve">4 din Capitolul II a fost completat de Punctul 4, ARTICOLUL UNIC din HOTĂRÂREA nr. 169 din 29 martie 2019, publicată în MONITORUL OFICIAL nr. 249 din 01 aprilie 2019)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(10) Pentru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din mediul urban care au clase sub 25 de elevi </w:t>
      </w:r>
      <w:proofErr w:type="spellStart"/>
      <w:r>
        <w:rPr>
          <w:color w:val="0000FF"/>
        </w:rPr>
        <w:t>î</w:t>
      </w:r>
      <w:r>
        <w:rPr>
          <w:color w:val="0000FF"/>
        </w:rPr>
        <w:t>nmatriculaţi</w:t>
      </w:r>
      <w:proofErr w:type="spellEnd"/>
      <w:r>
        <w:rPr>
          <w:color w:val="0000FF"/>
        </w:rPr>
        <w:t xml:space="preserve"> în </w:t>
      </w:r>
      <w:proofErr w:type="spellStart"/>
      <w:r>
        <w:rPr>
          <w:color w:val="0000FF"/>
        </w:rPr>
        <w:t>învăţământul</w:t>
      </w:r>
      <w:proofErr w:type="spellEnd"/>
      <w:r>
        <w:rPr>
          <w:color w:val="0000FF"/>
        </w:rPr>
        <w:t xml:space="preserve"> gimnazial/liceal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profesional/dual, dacă sunt unice pe nivel/filieră/profil în unitatea administrativ-teritorială, pot fi alocate sume suplimentare, prin redistribuire sau din sume rămase nerepartizate, după caz, în urma unei</w:t>
      </w:r>
      <w:r>
        <w:rPr>
          <w:color w:val="0000FF"/>
        </w:rPr>
        <w:t xml:space="preserve"> analize efectuate de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lastRenderedPageBreak/>
        <w:t xml:space="preserve">(la 01-04-2019 Articolul 4 din Capitolul II a fost completat de Punctul 4, ARTICOLUL UNIC din HOTĂRÂREA nr. 169 din 29 martie 2019, publicată în MONITORUL OFICIAL nr. 249 din 01 aprilie 2019)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(la 05-02-2</w:t>
      </w:r>
      <w:r>
        <w:rPr>
          <w:color w:val="0000FF"/>
        </w:rPr>
        <w:t xml:space="preserve">018 Articolul 4 din Capitolul II a fost modificat de Punctul 5, Articolul I din HOTĂRÂREA nr. 30 din 25 ianuarie 2018, publicată în MONITORUL OFICIAL nr. 109 din 05 februarie 2018)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5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(1)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>, respectiv al municipiul</w:t>
      </w:r>
      <w:r>
        <w:rPr>
          <w:color w:val="0000FF"/>
        </w:rPr>
        <w:t xml:space="preserve">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răspund de repartizarea sumelor, aprobate de Ministerul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, pe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>, pe baza numărului de elevi/</w:t>
      </w:r>
      <w:proofErr w:type="spellStart"/>
      <w:r>
        <w:rPr>
          <w:color w:val="0000FF"/>
        </w:rPr>
        <w:t>preşcolari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 costurilor standard prevăzute în anexa nr. 2.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(2) Ordonatorii principali de credite ai bugetel</w:t>
      </w:r>
      <w:r>
        <w:rPr>
          <w:color w:val="0000FF"/>
        </w:rPr>
        <w:t xml:space="preserve">or locale răspund de repartizarea sumelor pe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>, pe baza numărului de elevi/</w:t>
      </w:r>
      <w:proofErr w:type="spellStart"/>
      <w:r>
        <w:rPr>
          <w:color w:val="0000FF"/>
        </w:rPr>
        <w:t>preşcolari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 costurilor standard prevăzute în anexa nr. 5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le supun aprobării </w:t>
      </w:r>
      <w:proofErr w:type="spellStart"/>
      <w:r>
        <w:rPr>
          <w:color w:val="0000FF"/>
        </w:rPr>
        <w:t>autorităţilor</w:t>
      </w:r>
      <w:proofErr w:type="spellEnd"/>
      <w:r>
        <w:rPr>
          <w:color w:val="0000FF"/>
        </w:rPr>
        <w:t xml:space="preserve"> deliberative.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(3)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, respectiv </w:t>
      </w:r>
      <w:r>
        <w:rPr>
          <w:color w:val="0000FF"/>
        </w:rPr>
        <w:t xml:space="preserve">al 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directorul </w:t>
      </w:r>
      <w:proofErr w:type="spellStart"/>
      <w:r>
        <w:rPr>
          <w:color w:val="0000FF"/>
        </w:rPr>
        <w:t>unităţii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juridică, în calitate de ordonator de credite, răspund de încadrarea în bugetul aprobat pe baza costurilor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, pentru cheltuielile prevăzute la art. 1 </w:t>
      </w:r>
      <w:r>
        <w:rPr>
          <w:color w:val="0000FF"/>
        </w:rPr>
        <w:t>alin. (2).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(4) Ordonatorul principal de credite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directorul </w:t>
      </w:r>
      <w:proofErr w:type="spellStart"/>
      <w:r>
        <w:rPr>
          <w:color w:val="0000FF"/>
        </w:rPr>
        <w:t>unităţii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juridică, în calitate de ordonator de credite, răspund de încadrarea în bugetul aprobat pe baza costurilor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>, pentru cheltuie</w:t>
      </w:r>
      <w:r>
        <w:rPr>
          <w:color w:val="0000FF"/>
        </w:rPr>
        <w:t>lile prevăzute la art. 1 alin. (4).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(5) Plata cheltuielilor cu salariile, sporurile, </w:t>
      </w:r>
      <w:proofErr w:type="spellStart"/>
      <w:r>
        <w:rPr>
          <w:color w:val="0000FF"/>
        </w:rPr>
        <w:t>indemnizaţiile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alte drepturi salariale în bani, stabilite prin lege, 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 </w:t>
      </w:r>
      <w:proofErr w:type="spellStart"/>
      <w:r>
        <w:rPr>
          <w:color w:val="0000FF"/>
        </w:rPr>
        <w:t>contribuţiilor</w:t>
      </w:r>
      <w:proofErr w:type="spellEnd"/>
      <w:r>
        <w:rPr>
          <w:color w:val="0000FF"/>
        </w:rPr>
        <w:t xml:space="preserve"> aferente acestora se face pe baza statelor de plată ale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de</w:t>
      </w:r>
      <w:r>
        <w:rPr>
          <w:color w:val="0000FF"/>
        </w:rPr>
        <w:t xml:space="preserve">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, verificate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validate de către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/al 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, potrivit precizărilor aprobate prin ordin comun al ministrului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, al ministrului dezvoltării regionale, </w:t>
      </w:r>
      <w:proofErr w:type="spellStart"/>
      <w:r>
        <w:rPr>
          <w:color w:val="0000FF"/>
        </w:rPr>
        <w:t>administraţiei</w:t>
      </w:r>
      <w:proofErr w:type="spellEnd"/>
      <w:r>
        <w:rPr>
          <w:color w:val="0000FF"/>
        </w:rPr>
        <w:t xml:space="preserve"> publice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fond</w:t>
      </w:r>
      <w:r>
        <w:rPr>
          <w:color w:val="0000FF"/>
        </w:rPr>
        <w:t xml:space="preserve">urilor europene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al ministrului </w:t>
      </w:r>
      <w:proofErr w:type="spellStart"/>
      <w:r>
        <w:rPr>
          <w:color w:val="0000FF"/>
        </w:rPr>
        <w:t>finanţelor</w:t>
      </w:r>
      <w:proofErr w:type="spellEnd"/>
      <w:r>
        <w:rPr>
          <w:color w:val="0000FF"/>
        </w:rPr>
        <w:t xml:space="preserve"> publice.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(6) Atunci când, la nivelul unor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, sumele repartizate în baza costului standard sunt insuficiente pentru plata drepturilor prevăzute la art. 1 alin. (2), inspectoratele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 p</w:t>
      </w:r>
      <w:r>
        <w:rPr>
          <w:color w:val="0000FF"/>
        </w:rPr>
        <w:t xml:space="preserve">ot efectua redistribuiri ale acestor sume între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de pe raza </w:t>
      </w:r>
      <w:proofErr w:type="spellStart"/>
      <w:r>
        <w:rPr>
          <w:color w:val="0000FF"/>
        </w:rPr>
        <w:t>judeţului</w:t>
      </w:r>
      <w:proofErr w:type="spellEnd"/>
      <w:r>
        <w:rPr>
          <w:color w:val="0000FF"/>
        </w:rPr>
        <w:t xml:space="preserve">/municipiului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sau pot proceda la alocarea sumelor rămase nerepartizate, după caz. Redistribuirea sau, după caz, alocarea de sume rămase nerepartizate unor </w:t>
      </w:r>
      <w:proofErr w:type="spellStart"/>
      <w:r>
        <w:rPr>
          <w:color w:val="0000FF"/>
        </w:rPr>
        <w:t>u</w:t>
      </w:r>
      <w:r>
        <w:rPr>
          <w:color w:val="0000FF"/>
        </w:rPr>
        <w:t>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de pe raza unor </w:t>
      </w:r>
      <w:proofErr w:type="spellStart"/>
      <w:r>
        <w:rPr>
          <w:color w:val="0000FF"/>
        </w:rPr>
        <w:t>judeţe</w:t>
      </w:r>
      <w:proofErr w:type="spellEnd"/>
      <w:r>
        <w:rPr>
          <w:color w:val="0000FF"/>
        </w:rPr>
        <w:t xml:space="preserve"> diferite se realizează de către Ministerul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(7) Atunci când, la nivelul unor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>, sumele repartizate în baza costului standard sunt insuficiente pentru plata drepturilor p</w:t>
      </w:r>
      <w:r>
        <w:rPr>
          <w:color w:val="0000FF"/>
        </w:rPr>
        <w:t xml:space="preserve">revăzute la art. 1 alin. (4), la unele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juridică, în cadrul sumelor defalcate din taxa pe valoarea adăugată, aprobate </w:t>
      </w:r>
      <w:proofErr w:type="spellStart"/>
      <w:r>
        <w:rPr>
          <w:color w:val="0000FF"/>
        </w:rPr>
        <w:t>judeţului</w:t>
      </w:r>
      <w:proofErr w:type="spellEnd"/>
      <w:r>
        <w:rPr>
          <w:color w:val="0000FF"/>
        </w:rPr>
        <w:t xml:space="preserve">/municipiului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prin legea bugetului de stat, </w:t>
      </w:r>
      <w:proofErr w:type="spellStart"/>
      <w:r>
        <w:rPr>
          <w:color w:val="0000FF"/>
        </w:rPr>
        <w:t>direcţiile</w:t>
      </w:r>
      <w:proofErr w:type="spellEnd"/>
      <w:r>
        <w:rPr>
          <w:color w:val="0000FF"/>
        </w:rPr>
        <w:t xml:space="preserve"> generale regionale ale </w:t>
      </w:r>
      <w:proofErr w:type="spellStart"/>
      <w:r>
        <w:rPr>
          <w:color w:val="0000FF"/>
        </w:rPr>
        <w:t>fin</w:t>
      </w:r>
      <w:r>
        <w:rPr>
          <w:color w:val="0000FF"/>
        </w:rPr>
        <w:t>anţelor</w:t>
      </w:r>
      <w:proofErr w:type="spellEnd"/>
      <w:r>
        <w:rPr>
          <w:color w:val="0000FF"/>
        </w:rPr>
        <w:t xml:space="preserve"> publice/</w:t>
      </w:r>
      <w:proofErr w:type="spellStart"/>
      <w:r>
        <w:rPr>
          <w:color w:val="0000FF"/>
        </w:rPr>
        <w:t>administraţiile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 ale </w:t>
      </w:r>
      <w:proofErr w:type="spellStart"/>
      <w:r>
        <w:rPr>
          <w:color w:val="0000FF"/>
        </w:rPr>
        <w:t>finanţelor</w:t>
      </w:r>
      <w:proofErr w:type="spellEnd"/>
      <w:r>
        <w:rPr>
          <w:color w:val="0000FF"/>
        </w:rPr>
        <w:t xml:space="preserve"> publice, cu </w:t>
      </w:r>
      <w:proofErr w:type="spellStart"/>
      <w:r>
        <w:rPr>
          <w:color w:val="0000FF"/>
        </w:rPr>
        <w:t>asistenţa</w:t>
      </w:r>
      <w:proofErr w:type="spellEnd"/>
      <w:r>
        <w:rPr>
          <w:color w:val="0000FF"/>
        </w:rPr>
        <w:t xml:space="preserve"> tehnică de specialitate a inspectoratelor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, pot efectua redistribuiri ale sumelor repartizate pe comune, </w:t>
      </w:r>
      <w:proofErr w:type="spellStart"/>
      <w:r>
        <w:rPr>
          <w:color w:val="0000FF"/>
        </w:rPr>
        <w:t>oraşe</w:t>
      </w:r>
      <w:proofErr w:type="spellEnd"/>
      <w:r>
        <w:rPr>
          <w:color w:val="0000FF"/>
        </w:rPr>
        <w:t xml:space="preserve">, municipii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pe sectoare ale municipiului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cu acea</w:t>
      </w:r>
      <w:r>
        <w:rPr>
          <w:color w:val="0000FF"/>
        </w:rPr>
        <w:t xml:space="preserve">stă </w:t>
      </w:r>
      <w:proofErr w:type="spellStart"/>
      <w:r>
        <w:rPr>
          <w:color w:val="0000FF"/>
        </w:rPr>
        <w:t>destinaţie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(8) Redistribuirea sumelor între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 din cadrul </w:t>
      </w:r>
      <w:proofErr w:type="spellStart"/>
      <w:r>
        <w:rPr>
          <w:color w:val="0000FF"/>
        </w:rPr>
        <w:t>aceleiaşi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administrativ-teritoriale, pentru plata drepturilor prevăzute la art. 1 alin. (4), se aprobă de consiliul local, la propunerea </w:t>
      </w:r>
      <w:r>
        <w:rPr>
          <w:color w:val="0000FF"/>
        </w:rPr>
        <w:t xml:space="preserve">primarului, cu avizul conform al inspectoratului </w:t>
      </w:r>
      <w:proofErr w:type="spellStart"/>
      <w:r>
        <w:rPr>
          <w:color w:val="0000FF"/>
        </w:rPr>
        <w:t>şcolar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(9) Redistribuirea sumelor între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juridică, potrivit prevederilor alin. (6)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(7), conduce implicit la modificarea bugetelor </w:t>
      </w:r>
      <w:proofErr w:type="spellStart"/>
      <w:r>
        <w:rPr>
          <w:color w:val="0000FF"/>
        </w:rPr>
        <w:t>iniţiale</w:t>
      </w:r>
      <w:proofErr w:type="spellEnd"/>
      <w:r>
        <w:rPr>
          <w:color w:val="0000FF"/>
        </w:rPr>
        <w:t xml:space="preserve"> aprobate, calculate pe </w:t>
      </w:r>
      <w:r>
        <w:rPr>
          <w:color w:val="0000FF"/>
        </w:rPr>
        <w:t>baza costurilor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lastRenderedPageBreak/>
        <w:t> </w:t>
      </w:r>
      <w:r>
        <w:rPr>
          <w:color w:val="0000FF"/>
        </w:rPr>
        <w:t> </w:t>
      </w:r>
      <w:r>
        <w:rPr>
          <w:color w:val="0000FF"/>
        </w:rPr>
        <w:t xml:space="preserve">(10) Aprobarea redistribuirii sumelor între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cu personalitate juridică, pentru cheltuielile prevăzute la art. 1 alin. (2), se va face numai după verificarea de către inspectoratul </w:t>
      </w:r>
      <w:proofErr w:type="spellStart"/>
      <w:r>
        <w:rPr>
          <w:color w:val="0000FF"/>
        </w:rPr>
        <w:t>şcolar</w:t>
      </w:r>
      <w:proofErr w:type="spellEnd"/>
      <w:r>
        <w:rPr>
          <w:color w:val="0000FF"/>
        </w:rPr>
        <w:t xml:space="preserve"> </w:t>
      </w:r>
      <w:r>
        <w:rPr>
          <w:color w:val="0000FF"/>
        </w:rPr>
        <w:t xml:space="preserve">a modului de angajare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utilizare a sumelor alocate pentru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de bază, pe baza costurilor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după verificarea corelării numărului de personal cu numărul de elevi/</w:t>
      </w:r>
      <w:proofErr w:type="spellStart"/>
      <w:r>
        <w:rPr>
          <w:color w:val="0000FF"/>
        </w:rPr>
        <w:t>preşcolari</w:t>
      </w:r>
      <w:proofErr w:type="spellEnd"/>
      <w:r>
        <w:rPr>
          <w:color w:val="0000FF"/>
        </w:rPr>
        <w:t xml:space="preserve">. În urma verificării, inspectoratul </w:t>
      </w:r>
      <w:proofErr w:type="spellStart"/>
      <w:r>
        <w:rPr>
          <w:color w:val="0000FF"/>
        </w:rPr>
        <w:t>şcolar</w:t>
      </w:r>
      <w:proofErr w:type="spellEnd"/>
      <w:r>
        <w:rPr>
          <w:color w:val="0000FF"/>
        </w:rPr>
        <w:t xml:space="preserve"> îm</w:t>
      </w:r>
      <w:r>
        <w:rPr>
          <w:color w:val="0000FF"/>
        </w:rPr>
        <w:t>preună cu ordonatorii de credite stabilesc sumele ce pot fi redistribuite.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05-02-2018 Articolul 5 din Capitolul II </w:t>
      </w:r>
      <w:r>
        <w:rPr>
          <w:color w:val="0000FF"/>
        </w:rPr>
        <w:t xml:space="preserve">a fost modificat de Punctul 6, Articolul I din HOTĂRÂREA nr. 30 din 25 ianuarie 2018, publicată în MONITORUL OFICIAL nr. 109 din 05 februarie 2018)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6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Pentru </w:t>
      </w:r>
      <w:proofErr w:type="spellStart"/>
      <w:r>
        <w:t>finanţarea</w:t>
      </w:r>
      <w:proofErr w:type="spellEnd"/>
      <w:r>
        <w:t xml:space="preserve"> cheltuielilor prevăzute la art. 1, </w:t>
      </w:r>
      <w:proofErr w:type="spellStart"/>
      <w:r>
        <w:t>autorităţile</w:t>
      </w:r>
      <w:proofErr w:type="spellEnd"/>
      <w:r>
        <w:t xml:space="preserve"> </w:t>
      </w:r>
      <w:proofErr w:type="spellStart"/>
      <w:r>
        <w:t>administraţiei</w:t>
      </w:r>
      <w:proofErr w:type="spellEnd"/>
      <w:r>
        <w:t xml:space="preserve"> publice loca</w:t>
      </w:r>
      <w:r>
        <w:t xml:space="preserve">le pot aloca, pe lângă sumele defalcate din taxa pe valoarea adăugată, </w:t>
      </w:r>
      <w:proofErr w:type="spellStart"/>
      <w:r>
        <w:t>şi</w:t>
      </w:r>
      <w:proofErr w:type="spellEnd"/>
      <w:r>
        <w:t xml:space="preserve"> sume din bugetele proprii ale acestora.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7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Prevederile prezentei hotărâri nu se aplică pentru </w:t>
      </w:r>
      <w:proofErr w:type="spellStart"/>
      <w:r>
        <w:t>învăţământul</w:t>
      </w:r>
      <w:proofErr w:type="spellEnd"/>
      <w:r>
        <w:t xml:space="preserve"> special </w:t>
      </w:r>
      <w:proofErr w:type="spellStart"/>
      <w:r>
        <w:t>şi</w:t>
      </w:r>
      <w:proofErr w:type="spellEnd"/>
      <w:r>
        <w:t xml:space="preserve"> centrele de resurse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asistenţă</w:t>
      </w:r>
      <w:proofErr w:type="spellEnd"/>
      <w:r>
        <w:t xml:space="preserve"> </w:t>
      </w:r>
      <w:proofErr w:type="spellStart"/>
      <w:r>
        <w:t>educaţională</w:t>
      </w:r>
      <w:proofErr w:type="spellEnd"/>
      <w:r>
        <w:t xml:space="preserve">, </w:t>
      </w:r>
      <w:proofErr w:type="spellStart"/>
      <w:r>
        <w:t>finanţ</w:t>
      </w:r>
      <w:r>
        <w:t>area</w:t>
      </w:r>
      <w:proofErr w:type="spellEnd"/>
      <w:r>
        <w:t xml:space="preserve"> acestora realizându-se în conformitate cu prevederile art. 110 alin. (3) din Legea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nr. 1/2011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 xml:space="preserve">, cu modificările </w:t>
      </w:r>
      <w:proofErr w:type="spellStart"/>
      <w:r>
        <w:t>şi</w:t>
      </w:r>
      <w:proofErr w:type="spellEnd"/>
      <w:r>
        <w:t xml:space="preserve"> completările ulterioare.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8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Anexele nr. 1-6 fac parte integrantă din prezenta hotărâre.</w:t>
      </w:r>
      <w:r>
        <w:br/>
      </w:r>
      <w:r>
        <w:br/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PRI</w:t>
      </w:r>
      <w:r>
        <w:t>M-MINISTRU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VICTOR-VIOREL PONTA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Contrasemnează: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Ministrul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Remus </w:t>
      </w:r>
      <w:proofErr w:type="spellStart"/>
      <w:r>
        <w:t>Pricopie</w:t>
      </w:r>
      <w:proofErr w:type="spellEnd"/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Ministrul delegat pentru </w:t>
      </w:r>
      <w:proofErr w:type="spellStart"/>
      <w:r>
        <w:t>învăţământ</w:t>
      </w:r>
      <w:proofErr w:type="spellEnd"/>
      <w:r>
        <w:t xml:space="preserve"> superior,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cercetare </w:t>
      </w:r>
      <w:proofErr w:type="spellStart"/>
      <w:r>
        <w:t>ştiinţifică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dezvoltare tehnologică,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Mihnea Cosmin </w:t>
      </w:r>
      <w:proofErr w:type="spellStart"/>
      <w:r>
        <w:t>Costoiu</w:t>
      </w:r>
      <w:proofErr w:type="spellEnd"/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Viceprim-ministru, ministrul </w:t>
      </w:r>
      <w:proofErr w:type="spellStart"/>
      <w:r>
        <w:t>finanţelor</w:t>
      </w:r>
      <w:proofErr w:type="spellEnd"/>
      <w:r>
        <w:t xml:space="preserve"> publice,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Daniel </w:t>
      </w:r>
      <w:proofErr w:type="spellStart"/>
      <w:r>
        <w:t>Chiţoiu</w:t>
      </w:r>
      <w:proofErr w:type="spellEnd"/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Ministrul delegat pentru buget,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Liviu Voinea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Viceprim-ministru, ministrul dezvoltării regionale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proofErr w:type="spellStart"/>
      <w:r>
        <w:t>şi</w:t>
      </w:r>
      <w:proofErr w:type="spellEnd"/>
      <w:r>
        <w:t xml:space="preserve"> </w:t>
      </w:r>
      <w:proofErr w:type="spellStart"/>
      <w:r>
        <w:t>administraţiei</w:t>
      </w:r>
      <w:proofErr w:type="spellEnd"/>
      <w:r>
        <w:t xml:space="preserve"> publice,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Nicolae-Liviu Dragnea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proofErr w:type="spellStart"/>
      <w:r>
        <w:t>Bucureşti</w:t>
      </w:r>
      <w:proofErr w:type="spellEnd"/>
      <w:r>
        <w:t>, 27 februarie 2013.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Nr. 72.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1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METODOLOGIA DE CALCUL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pentru determinarea costului standard per elev/</w:t>
      </w:r>
      <w:proofErr w:type="spellStart"/>
      <w:r>
        <w:t>preşcolar</w:t>
      </w:r>
      <w:proofErr w:type="spellEnd"/>
      <w:r>
        <w:t>, pentru coeficientul 1, pentru cheltuielile cu salariile,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lastRenderedPageBreak/>
        <w:t> </w:t>
      </w:r>
      <w:r>
        <w:t> </w:t>
      </w:r>
      <w:r>
        <w:t xml:space="preserve">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 stabilite prin lege,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contribuţiile</w:t>
      </w:r>
      <w:proofErr w:type="spellEnd"/>
      <w:r>
        <w:t xml:space="preserve"> aferente acestora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CAP. 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Costul standard per elev/</w:t>
      </w:r>
      <w:proofErr w:type="spellStart"/>
      <w:r>
        <w:t>preşcolar</w:t>
      </w:r>
      <w:proofErr w:type="spellEnd"/>
      <w:r>
        <w:t xml:space="preserve">, pentru coeficientul 1, pentru cheltuielile cu salariile, 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 stabilite prin lege,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contribuţiile</w:t>
      </w:r>
      <w:proofErr w:type="spellEnd"/>
      <w:r>
        <w:t xml:space="preserve"> aferente acestora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Prin cost standard pe</w:t>
      </w:r>
      <w:r>
        <w:t>r elev/</w:t>
      </w:r>
      <w:proofErr w:type="spellStart"/>
      <w:r>
        <w:t>preşcolar</w:t>
      </w:r>
      <w:proofErr w:type="spellEnd"/>
      <w:r>
        <w:t xml:space="preserve"> pentru cheltuielile cu salariile, 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 stabilite prin lege,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contribuţiile</w:t>
      </w:r>
      <w:proofErr w:type="spellEnd"/>
      <w:r>
        <w:t xml:space="preserve"> aferente acestora se </w:t>
      </w:r>
      <w:proofErr w:type="spellStart"/>
      <w:r>
        <w:t>înţelege</w:t>
      </w:r>
      <w:proofErr w:type="spellEnd"/>
      <w:r>
        <w:t xml:space="preserve"> suma medie necesară acoperirii cheltuielilor de bază cu pregătirea u</w:t>
      </w:r>
      <w:r>
        <w:t>nui elev/</w:t>
      </w:r>
      <w:proofErr w:type="spellStart"/>
      <w:r>
        <w:t>preşcolar</w:t>
      </w:r>
      <w:proofErr w:type="spellEnd"/>
      <w:r>
        <w:t xml:space="preserve"> pe parcursul unui an calendaristic.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(2) Costul standard per elev/</w:t>
      </w:r>
      <w:proofErr w:type="spellStart"/>
      <w:r>
        <w:t>preşcolar</w:t>
      </w:r>
      <w:proofErr w:type="spellEnd"/>
      <w:r>
        <w:t xml:space="preserve"> se calculează anual. Atunci când nu sunt modificări de la un an la altul ale elementelor care au stat la baza costului standard per elev/</w:t>
      </w:r>
      <w:proofErr w:type="spellStart"/>
      <w:r>
        <w:t>preşcolar</w:t>
      </w:r>
      <w:proofErr w:type="spellEnd"/>
      <w:r>
        <w:t xml:space="preserve"> se poate </w:t>
      </w:r>
      <w:proofErr w:type="spellStart"/>
      <w:r>
        <w:t>men</w:t>
      </w:r>
      <w:r>
        <w:t>ţine</w:t>
      </w:r>
      <w:proofErr w:type="spellEnd"/>
      <w:r>
        <w:t xml:space="preserve"> costul standard din anul precedent.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(3) Modelul de </w:t>
      </w:r>
      <w:proofErr w:type="spellStart"/>
      <w:r>
        <w:t>referinţă</w:t>
      </w:r>
      <w:proofErr w:type="spellEnd"/>
      <w:r>
        <w:t xml:space="preserve"> pentru calcularea costului standard per elev/</w:t>
      </w:r>
      <w:proofErr w:type="spellStart"/>
      <w:r>
        <w:t>preşcolar</w:t>
      </w:r>
      <w:proofErr w:type="spellEnd"/>
      <w:r>
        <w:t xml:space="preserve"> îl reprezintă elevul din nivelul de </w:t>
      </w:r>
      <w:proofErr w:type="spellStart"/>
      <w:r>
        <w:t>învăţământ</w:t>
      </w:r>
      <w:proofErr w:type="spellEnd"/>
      <w:r>
        <w:t xml:space="preserve"> gimnazial din mediul urban.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Costul standard per elev/</w:t>
      </w:r>
      <w:proofErr w:type="spellStart"/>
      <w:r>
        <w:t>preşcolar</w:t>
      </w:r>
      <w:proofErr w:type="spellEnd"/>
      <w:r>
        <w:t xml:space="preserve"> se calcu</w:t>
      </w:r>
      <w:r>
        <w:t xml:space="preserve">lează prin însumarea tuturor componentelor care intră în cadrul cheltuielilor cu salariile, sporurile, </w:t>
      </w:r>
      <w:proofErr w:type="spellStart"/>
      <w:r>
        <w:t>indemnizaţiile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în bani, stabilite prin lege,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contribuţiile</w:t>
      </w:r>
      <w:proofErr w:type="spellEnd"/>
      <w:r>
        <w:t xml:space="preserve"> aferente acestora, în cuantum corespunzător pentru un ele</w:t>
      </w:r>
      <w:r>
        <w:t>v/</w:t>
      </w:r>
      <w:proofErr w:type="spellStart"/>
      <w:r>
        <w:t>preşcolar</w:t>
      </w:r>
      <w:proofErr w:type="spellEnd"/>
      <w:r>
        <w:t xml:space="preserve"> care urmează un proces didactic conform standardelor de calitate specificate prin lege.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3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Costul standard per elev/</w:t>
      </w:r>
      <w:proofErr w:type="spellStart"/>
      <w:r>
        <w:t>preşcolar</w:t>
      </w:r>
      <w:proofErr w:type="spellEnd"/>
      <w:r>
        <w:t xml:space="preserve"> se </w:t>
      </w:r>
      <w:proofErr w:type="spellStart"/>
      <w:r>
        <w:t>obţine</w:t>
      </w:r>
      <w:proofErr w:type="spellEnd"/>
      <w:r>
        <w:t xml:space="preserve"> ca sumă între costul standard pentru personalul didactic de predare </w:t>
      </w:r>
      <w:proofErr w:type="spellStart"/>
      <w:r>
        <w:t>şi</w:t>
      </w:r>
      <w:proofErr w:type="spellEnd"/>
      <w:r>
        <w:t xml:space="preserve"> costul standard pentru alt</w:t>
      </w:r>
      <w:r>
        <w:t xml:space="preserve">e categorii de personal, respectiv directorii </w:t>
      </w:r>
      <w:proofErr w:type="spellStart"/>
      <w:r>
        <w:t>şi</w:t>
      </w:r>
      <w:proofErr w:type="spellEnd"/>
      <w:r>
        <w:t xml:space="preserve"> directorii </w:t>
      </w:r>
      <w:proofErr w:type="spellStart"/>
      <w:r>
        <w:t>adjuncţi</w:t>
      </w:r>
      <w:proofErr w:type="spellEnd"/>
      <w:r>
        <w:t xml:space="preserve"> de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, pentru activitatea degrevată, de conducere, îndrumare </w:t>
      </w:r>
      <w:proofErr w:type="spellStart"/>
      <w:r>
        <w:t>şi</w:t>
      </w:r>
      <w:proofErr w:type="spellEnd"/>
      <w:r>
        <w:t xml:space="preserve"> control, precum </w:t>
      </w:r>
      <w:proofErr w:type="spellStart"/>
      <w:r>
        <w:t>şi</w:t>
      </w:r>
      <w:proofErr w:type="spellEnd"/>
      <w:r>
        <w:t xml:space="preserve"> personalul didactic auxiliar </w:t>
      </w:r>
      <w:proofErr w:type="spellStart"/>
      <w:r>
        <w:t>şi</w:t>
      </w:r>
      <w:proofErr w:type="spellEnd"/>
      <w:r>
        <w:t xml:space="preserve"> personalul nedidactic.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CAP. II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Costul standard</w:t>
      </w:r>
      <w:r>
        <w:t xml:space="preserve"> per elev/</w:t>
      </w:r>
      <w:proofErr w:type="spellStart"/>
      <w:r>
        <w:t>preşcolar</w:t>
      </w:r>
      <w:proofErr w:type="spellEnd"/>
      <w:r>
        <w:t xml:space="preserve"> pentru personalul didactic de predare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4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Principala componentă a costului standard o reprezintă cheltuielile cu personalul de predare, respectiv costul standard pentru personalul didactic de predare per elev/</w:t>
      </w:r>
      <w:proofErr w:type="spellStart"/>
      <w:r>
        <w:t>preşcolar</w:t>
      </w:r>
      <w:proofErr w:type="spellEnd"/>
      <w:r>
        <w:t xml:space="preserve">, </w:t>
      </w:r>
      <w:proofErr w:type="spellStart"/>
      <w:r>
        <w:t>şi</w:t>
      </w:r>
      <w:proofErr w:type="spellEnd"/>
      <w:r>
        <w:t xml:space="preserve"> repr</w:t>
      </w:r>
      <w:r>
        <w:t>ezintă cheltuielile salariale medii anuale pentru un cadru didactic raportate la numărul mediu de elevi pe cadru didactic.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5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Costul standard pentru personalul didactic de predare se determină potrivit formulei: cost standard pentru personal</w:t>
      </w:r>
      <w:r>
        <w:t>ul didactic de predare = cheltuielile salariale medii anuale pentru un cadru didactic raportate la numărul de elevi pe cadru didactic.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Salariul mediu anual reprezintă salariul de încadrare la care se adaugă sporurile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indemnizaţiile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</w:t>
      </w:r>
      <w:r>
        <w:t>tribuţiile</w:t>
      </w:r>
      <w:proofErr w:type="spellEnd"/>
      <w:r>
        <w:t xml:space="preserve"> angajatorului către bugete.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(3) Cheltuielile salariale medii anuale pentru un cadru didactic se determină ca medie ponderată a cheltuielilor cu fiecare categorie de cadre didactice, ponderate cu procentul existent al membrilor din categoria r</w:t>
      </w:r>
      <w:r>
        <w:t xml:space="preserve">espectivă în sistemul actual din </w:t>
      </w:r>
      <w:proofErr w:type="spellStart"/>
      <w:r>
        <w:t>învăţământul</w:t>
      </w:r>
      <w:proofErr w:type="spellEnd"/>
      <w:r>
        <w:t xml:space="preserve"> românesc gimnazial.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(4) Valoarea cheltuielilor salariale pentru fiecare categorie este determinată pe baza reglementărilor legale în vigoare. În cadrul cheltuielilor salariale brute sunt incluse toate tipuri</w:t>
      </w:r>
      <w:r>
        <w:t xml:space="preserve">le de cheltuieli: salarii, sporuri, sume compensatorii, </w:t>
      </w:r>
      <w:proofErr w:type="spellStart"/>
      <w:r>
        <w:t>contribuţii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alte drepturi salariale </w:t>
      </w:r>
      <w:r>
        <w:lastRenderedPageBreak/>
        <w:t xml:space="preserve">în bani care fac obiectul </w:t>
      </w:r>
      <w:proofErr w:type="spellStart"/>
      <w:r>
        <w:t>finanţării</w:t>
      </w:r>
      <w:proofErr w:type="spellEnd"/>
      <w:r>
        <w:t xml:space="preserve"> de bază, potrivit </w:t>
      </w:r>
      <w:proofErr w:type="spellStart"/>
      <w:r>
        <w:t>dispoziţiilor</w:t>
      </w:r>
      <w:proofErr w:type="spellEnd"/>
      <w:r>
        <w:t xml:space="preserve"> art. 104 alin. (2) lit. a) din Legea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nr. 1/2011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 xml:space="preserve">, cu modificările </w:t>
      </w:r>
      <w:proofErr w:type="spellStart"/>
      <w:r>
        <w:t>şi</w:t>
      </w:r>
      <w:proofErr w:type="spellEnd"/>
      <w:r>
        <w:t xml:space="preserve"> com</w:t>
      </w:r>
      <w:r>
        <w:t>pletările ulterioare.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6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Raportul elevi-cadre didactice, respectiv numărul mediu de elevi pe cadru didactic, se determină potrivit formulei: elevi pe cadru didactic = medie elevi (clasa) x ore pe săptămână (cadru didactic)/ore pe săptămână (elev), prin multiplicarea numărului </w:t>
      </w:r>
      <w:r>
        <w:t>mediu de elevi pe clasă cu norma didactică, raportând rezultatul la numărul mediu de ore ale unui elev pe săptămână, stabilit conform prevederilor planurilor-cadru.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(2) Pentru numărul de elevi pe clasă se folosesc valorile medii stabilite prin lege, dim</w:t>
      </w:r>
      <w:r>
        <w:t>inuate, după caz, pentru mediul rural.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(3) Numărul de ore pentru un cadru didactic pe săptămână, respectiv norma didactică, reprezintă numărul de ore pe săptămână pe care trebuie să le predea la o clasă un cadru didactic pentru o normă întreagă. Norma d</w:t>
      </w:r>
      <w:r>
        <w:t xml:space="preserve">idactică este considerată cea standard, </w:t>
      </w:r>
      <w:proofErr w:type="spellStart"/>
      <w:r>
        <w:t>excepţiile</w:t>
      </w:r>
      <w:proofErr w:type="spellEnd"/>
      <w:r>
        <w:t xml:space="preserve"> fiind integrate prin </w:t>
      </w:r>
      <w:proofErr w:type="spellStart"/>
      <w:r>
        <w:t>creşterea</w:t>
      </w:r>
      <w:proofErr w:type="spellEnd"/>
      <w:r>
        <w:t xml:space="preserve"> </w:t>
      </w:r>
      <w:proofErr w:type="spellStart"/>
      <w:r>
        <w:t>proporţională</w:t>
      </w:r>
      <w:proofErr w:type="spellEnd"/>
      <w:r>
        <w:t xml:space="preserve"> a cheltuielilor salariale. Pentru numărul de ore este utilizată valoarea specificată de planurile-cadru.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CAP. III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Costul standard pentru alte categorii d</w:t>
      </w:r>
      <w:r>
        <w:t>e personal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7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Personalul, altul decât cadrele didactice de predare, ale cărui salarii trebuie incluse în costul standard per elev/</w:t>
      </w:r>
      <w:proofErr w:type="spellStart"/>
      <w:r>
        <w:t>preşcolar</w:t>
      </w:r>
      <w:proofErr w:type="spellEnd"/>
      <w:r>
        <w:t xml:space="preserve"> este format din: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a) directori de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>;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b) directori </w:t>
      </w:r>
      <w:proofErr w:type="spellStart"/>
      <w:r>
        <w:t>adjuncţi</w:t>
      </w:r>
      <w:proofErr w:type="spellEnd"/>
      <w:r>
        <w:t xml:space="preserve"> de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învăţămâ</w:t>
      </w:r>
      <w:r>
        <w:t>nt</w:t>
      </w:r>
      <w:proofErr w:type="spellEnd"/>
      <w:r>
        <w:t>;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c) personalul didactic auxiliar;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d) personalul nedidactic.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8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Metodologia de repartizare a </w:t>
      </w:r>
      <w:proofErr w:type="spellStart"/>
      <w:r>
        <w:t>finanţării</w:t>
      </w:r>
      <w:proofErr w:type="spellEnd"/>
      <w:r>
        <w:t xml:space="preserve"> de bază are în vedere aplicarea standardelor de calitate pentru </w:t>
      </w:r>
      <w:proofErr w:type="spellStart"/>
      <w:r>
        <w:t>învăţământul</w:t>
      </w:r>
      <w:proofErr w:type="spellEnd"/>
      <w:r>
        <w:t xml:space="preserve"> preuniversitar, actele normative care reglementează sala</w:t>
      </w:r>
      <w:r>
        <w:t xml:space="preserve">rizarea personalului didactic </w:t>
      </w:r>
      <w:proofErr w:type="spellStart"/>
      <w:r>
        <w:t>şi</w:t>
      </w:r>
      <w:proofErr w:type="spellEnd"/>
      <w:r>
        <w:t xml:space="preserve"> nedidactic, reglementările privind volumul </w:t>
      </w:r>
      <w:proofErr w:type="spellStart"/>
      <w:r>
        <w:t>şi</w:t>
      </w:r>
      <w:proofErr w:type="spellEnd"/>
      <w:r>
        <w:t xml:space="preserve"> structura personalului nedidactic, precum </w:t>
      </w:r>
      <w:proofErr w:type="spellStart"/>
      <w:r>
        <w:t>şi</w:t>
      </w:r>
      <w:proofErr w:type="spellEnd"/>
      <w:r>
        <w:t xml:space="preserve"> schimbările curriculare cu impact asupra procesului didactic.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9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Informaţiile</w:t>
      </w:r>
      <w:proofErr w:type="spellEnd"/>
      <w:r>
        <w:t xml:space="preserve"> specifice, precum numărul </w:t>
      </w:r>
      <w:proofErr w:type="spellStart"/>
      <w:r>
        <w:t>şi</w:t>
      </w:r>
      <w:proofErr w:type="spellEnd"/>
      <w:r>
        <w:t xml:space="preserve"> structura </w:t>
      </w:r>
      <w:r>
        <w:t xml:space="preserve">elevilor fizici pentru fiecare nivel de </w:t>
      </w:r>
      <w:proofErr w:type="spellStart"/>
      <w:r>
        <w:t>învăţământ</w:t>
      </w:r>
      <w:proofErr w:type="spellEnd"/>
      <w:r>
        <w:t xml:space="preserve">, filieră, profil, specializare/domeniu, sunt transmise de către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stat, până la data de 20 noiembrie a fiecărui an, pentru fundamentarea bugetului pe anul calendaris</w:t>
      </w:r>
      <w:r>
        <w:t>tic următor.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(2) Repartizarea </w:t>
      </w:r>
      <w:proofErr w:type="spellStart"/>
      <w:r>
        <w:t>alocaţiei</w:t>
      </w:r>
      <w:proofErr w:type="spellEnd"/>
      <w:r>
        <w:t xml:space="preserve"> bugetare pentru </w:t>
      </w:r>
      <w:proofErr w:type="spellStart"/>
      <w:r>
        <w:t>finanţarea</w:t>
      </w:r>
      <w:proofErr w:type="spellEnd"/>
      <w:r>
        <w:t xml:space="preserve"> de bază a </w:t>
      </w:r>
      <w:proofErr w:type="spellStart"/>
      <w:r>
        <w:t>învăţământului</w:t>
      </w:r>
      <w:proofErr w:type="spellEnd"/>
      <w:r>
        <w:t xml:space="preserve"> preuniversitar pe </w:t>
      </w:r>
      <w:proofErr w:type="spellStart"/>
      <w:r>
        <w:t>entităţi</w:t>
      </w:r>
      <w:proofErr w:type="spellEnd"/>
      <w:r>
        <w:t xml:space="preserve">, respectiv </w:t>
      </w:r>
      <w:proofErr w:type="spellStart"/>
      <w:r>
        <w:t>judeţe</w:t>
      </w:r>
      <w:proofErr w:type="spellEnd"/>
      <w:r>
        <w:t xml:space="preserve">, </w:t>
      </w:r>
      <w:proofErr w:type="spellStart"/>
      <w:r>
        <w:t>autorităţi</w:t>
      </w:r>
      <w:proofErr w:type="spellEnd"/>
      <w:r>
        <w:t xml:space="preserve"> locale, </w:t>
      </w:r>
      <w:proofErr w:type="spellStart"/>
      <w:r>
        <w:t>şcoli</w:t>
      </w:r>
      <w:proofErr w:type="spellEnd"/>
      <w:r>
        <w:t xml:space="preserve"> cu personalitate juridică, se face pe baza cuantumului total al sumei alocate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informa</w:t>
      </w:r>
      <w:r>
        <w:t>ţiilor</w:t>
      </w:r>
      <w:proofErr w:type="spellEnd"/>
      <w:r>
        <w:t xml:space="preserve"> specifice, prevăzute la alin. (1).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10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Repartizarea sumelor se realizează luându-se în calcul numărul de elevi fizici pe diferite niveluri de </w:t>
      </w:r>
      <w:proofErr w:type="spellStart"/>
      <w:r>
        <w:t>învăţământ</w:t>
      </w:r>
      <w:proofErr w:type="spellEnd"/>
      <w:r>
        <w:t xml:space="preserve">, medii de </w:t>
      </w:r>
      <w:proofErr w:type="spellStart"/>
      <w:r>
        <w:t>învăţământ</w:t>
      </w:r>
      <w:proofErr w:type="spellEnd"/>
      <w:r>
        <w:t xml:space="preserve">, respectiv urban/rural, filieră, profil, limba de predare, cu o eventuală ajustare în </w:t>
      </w:r>
      <w:proofErr w:type="spellStart"/>
      <w:r>
        <w:t>funcţie</w:t>
      </w:r>
      <w:proofErr w:type="spellEnd"/>
      <w:r>
        <w:t xml:space="preserve"> de densitatea </w:t>
      </w:r>
      <w:proofErr w:type="spellStart"/>
      <w:r>
        <w:t>populaţie</w:t>
      </w:r>
      <w:r>
        <w:t>i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/sau a elevilor în clasă, pe baza </w:t>
      </w:r>
      <w:proofErr w:type="spellStart"/>
      <w:r>
        <w:t>coeficienţilor</w:t>
      </w:r>
      <w:proofErr w:type="spellEnd"/>
      <w:r>
        <w:t xml:space="preserve"> de </w:t>
      </w:r>
      <w:proofErr w:type="spellStart"/>
      <w:r>
        <w:t>diferenţiere</w:t>
      </w:r>
      <w:proofErr w:type="spellEnd"/>
      <w:r>
        <w:t xml:space="preserve"> a costurilor per elev/</w:t>
      </w:r>
      <w:proofErr w:type="spellStart"/>
      <w:r>
        <w:t>preşcolar</w:t>
      </w:r>
      <w:proofErr w:type="spellEnd"/>
      <w: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Coeficienţii</w:t>
      </w:r>
      <w:proofErr w:type="spellEnd"/>
      <w:r>
        <w:t xml:space="preserve"> de </w:t>
      </w:r>
      <w:proofErr w:type="spellStart"/>
      <w:r>
        <w:t>diferenţiere</w:t>
      </w:r>
      <w:proofErr w:type="spellEnd"/>
      <w:r>
        <w:t xml:space="preserve"> </w:t>
      </w:r>
      <w:proofErr w:type="spellStart"/>
      <w:r>
        <w:t>prevăzuţi</w:t>
      </w:r>
      <w:proofErr w:type="spellEnd"/>
      <w:r>
        <w:t xml:space="preserve"> la alin. (1) se calculează pentru fiecare nivel de </w:t>
      </w:r>
      <w:proofErr w:type="spellStart"/>
      <w:r>
        <w:t>învăţământ</w:t>
      </w:r>
      <w:proofErr w:type="spellEnd"/>
      <w:r>
        <w:t>, filieră, profil, specializare/domeniu</w:t>
      </w:r>
      <w:r>
        <w:t xml:space="preserve"> </w:t>
      </w:r>
      <w:proofErr w:type="spellStart"/>
      <w:r>
        <w:t>şi</w:t>
      </w:r>
      <w:proofErr w:type="spellEnd"/>
      <w:r>
        <w:t xml:space="preserve"> mediu de </w:t>
      </w:r>
      <w:proofErr w:type="spellStart"/>
      <w:r>
        <w:t>învăţământ</w:t>
      </w:r>
      <w:proofErr w:type="spellEnd"/>
      <w:r>
        <w:t>, respectiv urban/rural.</w:t>
      </w:r>
    </w:p>
    <w:p w:rsidR="00000000" w:rsidRDefault="005C3BBC">
      <w:pPr>
        <w:pStyle w:val="PreformatatHTML"/>
        <w:divId w:val="568424728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</w:t>
      </w:r>
    </w:p>
    <w:p w:rsidR="00000000" w:rsidRDefault="005C3BBC">
      <w:pPr>
        <w:pStyle w:val="PreformatatHTML"/>
        <w:divId w:val="706105231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</w:t>
      </w:r>
    </w:p>
    <w:p w:rsidR="00000000" w:rsidRDefault="005C3BBC">
      <w:pPr>
        <w:pStyle w:val="PreformatatHTML"/>
        <w:divId w:val="1308975198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</w:t>
      </w:r>
      <w:r>
        <w:rPr>
          <w:sz w:val="18"/>
          <w:szCs w:val="18"/>
        </w:rPr>
        <w:t xml:space="preserve">                                                   </w:t>
      </w:r>
    </w:p>
    <w:p w:rsidR="00000000" w:rsidRDefault="005C3BBC">
      <w:pPr>
        <w:pStyle w:val="PreformatatHTML"/>
        <w:divId w:val="182013241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</w:t>
      </w:r>
    </w:p>
    <w:p w:rsidR="00000000" w:rsidRDefault="005C3BBC">
      <w:pPr>
        <w:pStyle w:val="PreformatatHTML"/>
        <w:divId w:val="32043026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</w:t>
      </w:r>
    </w:p>
    <w:p w:rsidR="00000000" w:rsidRDefault="005C3BBC">
      <w:pPr>
        <w:pStyle w:val="PreformatatHTML"/>
        <w:divId w:val="2058703682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</w:t>
      </w:r>
    </w:p>
    <w:p w:rsidR="00000000" w:rsidRDefault="005C3BBC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2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Costurile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 pentru cheltuielile cu salariile, sporurile,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proofErr w:type="spellStart"/>
      <w:r>
        <w:rPr>
          <w:color w:val="0000FF"/>
        </w:rPr>
        <w:t>indemnizaţiile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alte drepturi salariale în bani, stabilite prin lege,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contribuţiile</w:t>
      </w:r>
      <w:proofErr w:type="spellEnd"/>
      <w:r>
        <w:rPr>
          <w:color w:val="0000FF"/>
        </w:rPr>
        <w:t xml:space="preserve"> aferente acestora, pentru anul 2019</w:t>
      </w:r>
    </w:p>
    <w:p w:rsidR="00000000" w:rsidRDefault="005C3BBC">
      <w:pPr>
        <w:pStyle w:val="PreformatatHTML"/>
        <w:divId w:val="1005791018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┌────┬───────────────┬────────</w:t>
      </w:r>
      <w:r>
        <w:rPr>
          <w:rFonts w:ascii="Courier New" w:hAnsi="Courier New" w:cs="Courier New"/>
          <w:color w:val="0000FF"/>
          <w:sz w:val="18"/>
          <w:szCs w:val="18"/>
        </w:rPr>
        <w:t>──┬───────────┬───────────┬───────────────┐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           │           │Standarde de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           │Standarde  │cost pe elev,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           │de cost pe │pe m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edii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pe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│          │Număr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mediu│elev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   │niveluri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│Nr. │Nivel/filieră/ │Forma de  │de elevi   │pe medii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│(pentru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.│profil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învăţământ│pe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clasă   │pe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niveluri│învăţământul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          │           │- lei -    │în limbile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           │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minorităţilor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)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           │           │- lei -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├─────┬─────┼───</w:t>
      </w:r>
      <w:r>
        <w:rPr>
          <w:rFonts w:ascii="Courier New" w:hAnsi="Courier New" w:cs="Courier New"/>
          <w:color w:val="0000FF"/>
          <w:sz w:val="18"/>
          <w:szCs w:val="18"/>
        </w:rPr>
        <w:t>──┬─────┼───────┬───────┤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Urban│Rural│Urban│Rural│Urban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│Rural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│1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preşcolar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cu   │zi        │20   │18   │3570 │3904 │3570   │3904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│program normal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preşcolar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cu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   │program        │zi        │20   │20   │6547 │6547 │6547   │6547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│prelungit/     │          │     │     │     │     │       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│săptămânal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│zi        │24   │18   │4108 │4895 │4807   │5728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│primar         </w:t>
      </w:r>
      <w:r>
        <w:rPr>
          <w:rFonts w:ascii="Courier New" w:hAnsi="Courier New" w:cs="Courier New"/>
          <w:color w:val="0000FF"/>
          <w:sz w:val="18"/>
          <w:szCs w:val="18"/>
        </w:rPr>
        <w:t>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│3.1 │primar         │zi        │     │     │6984 │6</w:t>
      </w:r>
      <w:r>
        <w:rPr>
          <w:rFonts w:ascii="Courier New" w:hAnsi="Courier New" w:cs="Courier New"/>
          <w:color w:val="0000FF"/>
          <w:sz w:val="18"/>
          <w:szCs w:val="18"/>
        </w:rPr>
        <w:t>984 │8172   │8172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│integrat*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│4   │pr</w:t>
      </w:r>
      <w:r>
        <w:rPr>
          <w:rFonts w:ascii="Courier New" w:hAnsi="Courier New" w:cs="Courier New"/>
          <w:color w:val="0000FF"/>
          <w:sz w:val="18"/>
          <w:szCs w:val="18"/>
        </w:rPr>
        <w:t>imar         │zi        │24   │24   │6547 │6547 │7660   │7660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│„step-by-step“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│5   │primar „A doua │-         │15   │12   │3166 │3812 │3705   │4461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şansă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“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</w:t>
      </w:r>
      <w:r>
        <w:rPr>
          <w:rFonts w:ascii="Courier New" w:hAnsi="Courier New" w:cs="Courier New"/>
          <w:color w:val="0000FF"/>
          <w:sz w:val="18"/>
          <w:szCs w:val="18"/>
        </w:rPr>
        <w:t>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│primar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│6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vocaţional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│zi        │24   │20   │5169 │6181 │5935   │7096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</w:t>
      </w:r>
      <w:r>
        <w:rPr>
          <w:rFonts w:ascii="Courier New" w:hAnsi="Courier New" w:cs="Courier New"/>
          <w:color w:val="0000FF"/>
          <w:sz w:val="18"/>
          <w:szCs w:val="18"/>
        </w:rPr>
        <w:t>│(altul decât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│muzică)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</w:t>
      </w:r>
      <w:r>
        <w:rPr>
          <w:rFonts w:ascii="Courier New" w:hAnsi="Courier New" w:cs="Courier New"/>
          <w:color w:val="0000FF"/>
          <w:sz w:val="18"/>
          <w:szCs w:val="18"/>
        </w:rPr>
        <w:t>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│7   │primar cu      │zi        │24   │24   │9153 │9153 │10069  │10069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│specializarea  │          │     │     │     │     │       │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│primar cu      │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│7.1 │specializarea  │zi        │     │     │4507 │4507 │4507   │4507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în regim│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│suplimentar    │          │     │     │     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│zi        │25   │20   │5384 │6192 │6154   │7078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</w:t>
      </w:r>
      <w:r>
        <w:rPr>
          <w:rFonts w:ascii="Courier New" w:hAnsi="Courier New" w:cs="Courier New"/>
          <w:color w:val="0000FF"/>
          <w:sz w:val="18"/>
          <w:szCs w:val="18"/>
        </w:rPr>
        <w:t>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│8.1 │gimnazial      │zi        │     │     │9153 │9153 │10462  │10462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│integrat*      │          │     │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│secundar       │          │     │     │     │     │       │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│9   │inferior „A    │-         │15   │12   │3586 │4308 │4099   │4925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│doua  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şansă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“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</w:t>
      </w:r>
      <w:r>
        <w:rPr>
          <w:rFonts w:ascii="Courier New" w:hAnsi="Courier New" w:cs="Courier New"/>
          <w:color w:val="0000FF"/>
          <w:sz w:val="18"/>
          <w:szCs w:val="18"/>
        </w:rPr>
        <w:t>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vocaţional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│10  │(altul         │zi        │25   │20   │6461 │7377 │7301   │8337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│decât 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│muzică)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vocaţional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│(altul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│10.1│decât          │zi        │     │     │1077 │1077 │1077   │1077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│specializarea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│muzică) în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│regim 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│suplimentar    │          </w:t>
      </w:r>
      <w:r>
        <w:rPr>
          <w:rFonts w:ascii="Courier New" w:hAnsi="Courier New" w:cs="Courier New"/>
          <w:color w:val="0000FF"/>
          <w:sz w:val="18"/>
          <w:szCs w:val="18"/>
        </w:rPr>
        <w:t>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│11  │gimnazial cu   │zi        │25   │25   │11307│11307│12438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│12438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cu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│11.1│specializarea  │zi 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     │     │5384 │5384 │5384   │5384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în regim│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│suplimentar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</w:t>
      </w:r>
      <w:r>
        <w:rPr>
          <w:rFonts w:ascii="Courier New" w:hAnsi="Courier New" w:cs="Courier New"/>
          <w:color w:val="0000FF"/>
          <w:sz w:val="18"/>
          <w:szCs w:val="18"/>
        </w:rPr>
        <w:t>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│12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│FR        │22   │22   │2181 │2585 │2493   │2955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│13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│zi        │28   │28   │5384 │5384 │6031   │6031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teoretic│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│14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│seral     │28   │28   │3990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│3990 │4469   │4469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teoretic│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</w:t>
      </w:r>
      <w:r>
        <w:rPr>
          <w:rFonts w:ascii="Courier New" w:hAnsi="Courier New" w:cs="Courier New"/>
          <w:color w:val="0000FF"/>
          <w:sz w:val="18"/>
          <w:szCs w:val="18"/>
        </w:rPr>
        <w:t>│liceal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│15  │tehnologic,    │zi        │28   │28   │5568 │5568 │6237   │6237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│militar,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│pedagogic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          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│teologic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│16  │liceal         │seral     │28   │28   │4340 │4340 │4861   │4861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│tehnologic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artistic│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│(toate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│17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specializările,│zi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│28   │28   │7107 │71</w:t>
      </w:r>
      <w:r>
        <w:rPr>
          <w:rFonts w:ascii="Courier New" w:hAnsi="Courier New" w:cs="Courier New"/>
          <w:color w:val="0000FF"/>
          <w:sz w:val="18"/>
          <w:szCs w:val="18"/>
        </w:rPr>
        <w:t>07 │7960   │7960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excepţie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│muzică)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│spo</w:t>
      </w:r>
      <w:r>
        <w:rPr>
          <w:rFonts w:ascii="Courier New" w:hAnsi="Courier New" w:cs="Courier New"/>
          <w:color w:val="0000FF"/>
          <w:sz w:val="18"/>
          <w:szCs w:val="18"/>
        </w:rPr>
        <w:t>rtiv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│18  │liceal         │zi        │28   │2</w:t>
      </w:r>
      <w:r>
        <w:rPr>
          <w:rFonts w:ascii="Courier New" w:hAnsi="Courier New" w:cs="Courier New"/>
          <w:color w:val="0000FF"/>
          <w:sz w:val="18"/>
          <w:szCs w:val="18"/>
        </w:rPr>
        <w:t>8   │15076│15076│16886  │16886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</w:t>
      </w:r>
      <w:r>
        <w:rPr>
          <w:rFonts w:ascii="Courier New" w:hAnsi="Courier New" w:cs="Courier New"/>
          <w:color w:val="0000FF"/>
          <w:sz w:val="18"/>
          <w:szCs w:val="18"/>
        </w:rPr>
        <w:t>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│19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│FR        │28   │28   │2100 │2100 │2352   │2352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│19.1│liceal         │zi        │     │     │9153 │9153 │10462  │10462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│integrat*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</w:t>
      </w:r>
      <w:r>
        <w:rPr>
          <w:rFonts w:ascii="Courier New" w:hAnsi="Courier New" w:cs="Courier New"/>
          <w:color w:val="0000FF"/>
          <w:sz w:val="18"/>
          <w:szCs w:val="18"/>
        </w:rPr>
        <w:t>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│profesional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│(inclusiv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│20  </w:t>
      </w:r>
      <w:r>
        <w:rPr>
          <w:rFonts w:ascii="Courier New" w:hAnsi="Courier New" w:cs="Courier New"/>
          <w:color w:val="0000FF"/>
          <w:sz w:val="18"/>
          <w:szCs w:val="18"/>
        </w:rPr>
        <w:t>│stagiile       │zi        │28   │28   │5896 │5896 │6486   │6486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│de pregătire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│practică)/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dual│          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│21  │postliceal/    │zi        │28   │28   │5896 │5896 │5896   │58</w:t>
      </w:r>
      <w:r>
        <w:rPr>
          <w:rFonts w:ascii="Courier New" w:hAnsi="Courier New" w:cs="Courier New"/>
          <w:color w:val="0000FF"/>
          <w:sz w:val="18"/>
          <w:szCs w:val="18"/>
        </w:rPr>
        <w:t>96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maiştri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│21.1│postliceal/    │s</w:t>
      </w:r>
      <w:r>
        <w:rPr>
          <w:rFonts w:ascii="Courier New" w:hAnsi="Courier New" w:cs="Courier New"/>
          <w:color w:val="0000FF"/>
          <w:sz w:val="18"/>
          <w:szCs w:val="18"/>
        </w:rPr>
        <w:t>eral     │28   │28   │4340 │4340 │4861   │4861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maiştri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│22  │Cantine-cămine │-         │     │     │2133 │213</w:t>
      </w:r>
      <w:r>
        <w:rPr>
          <w:rFonts w:ascii="Courier New" w:hAnsi="Courier New" w:cs="Courier New"/>
          <w:color w:val="0000FF"/>
          <w:sz w:val="18"/>
          <w:szCs w:val="18"/>
        </w:rPr>
        <w:t>3 │2133   │2133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│(elevi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cazaţi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) │          │     │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05791018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└────┴───────────────┴──────────┴─────┴─────┴─────┴─────┴───────┴───────┘</w:t>
      </w:r>
    </w:p>
    <w:p w:rsidR="00000000" w:rsidRDefault="005C3BBC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* Standardele de cost se aplică numai elevilor cu </w:t>
      </w:r>
      <w:proofErr w:type="spellStart"/>
      <w:r>
        <w:rPr>
          <w:color w:val="0000FF"/>
        </w:rPr>
        <w:t>cerinţe</w:t>
      </w:r>
      <w:proofErr w:type="spellEnd"/>
      <w:r>
        <w:rPr>
          <w:color w:val="0000FF"/>
        </w:rPr>
        <w:t xml:space="preserve"> educative speciale </w:t>
      </w:r>
      <w:proofErr w:type="spellStart"/>
      <w:r>
        <w:rPr>
          <w:color w:val="0000FF"/>
        </w:rPr>
        <w:t>inte</w:t>
      </w:r>
      <w:r>
        <w:rPr>
          <w:color w:val="0000FF"/>
        </w:rPr>
        <w:t>graţi</w:t>
      </w:r>
      <w:proofErr w:type="spellEnd"/>
      <w:r>
        <w:rPr>
          <w:color w:val="0000FF"/>
        </w:rPr>
        <w:t xml:space="preserve"> individual în clasele/grupele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de masă, care urmează curriculumul acestora.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 xml:space="preserve">(la 01-04-2019 Anexa nr. 2 a fost modificată de Punctul 5, ARTICOLUL UNIC din HOTĂRÂREA nr. 169 din 29 martie 2019, publicată în MONITORUL OFICIAL </w:t>
      </w:r>
      <w:r>
        <w:rPr>
          <w:color w:val="0000FF"/>
        </w:rPr>
        <w:t xml:space="preserve">nr. 249 din 01 aprilie 2019) </w:t>
      </w:r>
    </w:p>
    <w:p w:rsidR="00000000" w:rsidRDefault="005C3BBC">
      <w:pPr>
        <w:pStyle w:val="PreformatatHTML"/>
        <w:divId w:val="476996848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</w:t>
      </w:r>
    </w:p>
    <w:p w:rsidR="00000000" w:rsidRDefault="005C3BBC">
      <w:pPr>
        <w:pStyle w:val="PreformatatHTML"/>
        <w:divId w:val="182963734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</w:t>
      </w:r>
    </w:p>
    <w:p w:rsidR="00000000" w:rsidRDefault="005C3BBC">
      <w:pPr>
        <w:pStyle w:val="PreformatatHTML"/>
        <w:divId w:val="119245447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>
        <w:rPr>
          <w:sz w:val="18"/>
          <w:szCs w:val="18"/>
        </w:rPr>
        <w:t xml:space="preserve">                         </w:t>
      </w:r>
    </w:p>
    <w:p w:rsidR="00000000" w:rsidRDefault="005C3BBC">
      <w:pPr>
        <w:pStyle w:val="PreformatatHTML"/>
        <w:divId w:val="126237289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</w:t>
      </w:r>
    </w:p>
    <w:p w:rsidR="00000000" w:rsidRDefault="005C3BBC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3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proofErr w:type="spellStart"/>
      <w:r>
        <w:rPr>
          <w:color w:val="0000FF"/>
        </w:rPr>
        <w:t>Coeficienţii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diferenţiere</w:t>
      </w:r>
      <w:proofErr w:type="spellEnd"/>
      <w:r>
        <w:rPr>
          <w:color w:val="0000FF"/>
        </w:rPr>
        <w:t xml:space="preserve"> pentru costurile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coeficienţii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corecţie</w:t>
      </w:r>
      <w:proofErr w:type="spellEnd"/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pentru </w:t>
      </w:r>
      <w:proofErr w:type="spellStart"/>
      <w:r>
        <w:rPr>
          <w:color w:val="0000FF"/>
        </w:rPr>
        <w:t>învăţământul</w:t>
      </w:r>
      <w:proofErr w:type="spellEnd"/>
      <w:r>
        <w:rPr>
          <w:color w:val="0000FF"/>
        </w:rPr>
        <w:t xml:space="preserve"> în limbile </w:t>
      </w:r>
      <w:proofErr w:type="spellStart"/>
      <w:r>
        <w:rPr>
          <w:color w:val="0000FF"/>
        </w:rPr>
        <w:t>minorităţilor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>, pentru cheltuieli</w:t>
      </w:r>
      <w:r>
        <w:rPr>
          <w:color w:val="0000FF"/>
        </w:rPr>
        <w:t>le cu salariile, sporurile,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lastRenderedPageBreak/>
        <w:t> </w:t>
      </w:r>
      <w:r>
        <w:rPr>
          <w:color w:val="0000FF"/>
        </w:rPr>
        <w:t> </w:t>
      </w:r>
      <w:r>
        <w:rPr>
          <w:color w:val="0000FF"/>
        </w:rPr>
        <w:t> </w:t>
      </w:r>
      <w:proofErr w:type="spellStart"/>
      <w:r>
        <w:rPr>
          <w:color w:val="0000FF"/>
        </w:rPr>
        <w:t>indemnizaţiile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alte drepturi salariale în bani, stabilite prin lege,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contribuţiile</w:t>
      </w:r>
      <w:proofErr w:type="spellEnd"/>
      <w:r>
        <w:rPr>
          <w:color w:val="0000FF"/>
        </w:rPr>
        <w:t xml:space="preserve"> aferente acestora</w:t>
      </w:r>
    </w:p>
    <w:p w:rsidR="00000000" w:rsidRDefault="005C3BBC">
      <w:pPr>
        <w:pStyle w:val="PreformatatHTML"/>
        <w:divId w:val="1214316732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┌────┬───────────────┬──────────┬───────────┬───────────────┐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│          │  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│Standarde de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│Standarde  │cost pe elev,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│de cost pe │pe medii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│elev,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pe niveluri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│Nr. │Nivel/filieră/ │Forma de  │pe medii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  <w:r>
        <w:rPr>
          <w:rFonts w:ascii="Courier New" w:hAnsi="Courier New" w:cs="Courier New"/>
          <w:color w:val="0000FF"/>
          <w:sz w:val="18"/>
          <w:szCs w:val="18"/>
        </w:rPr>
        <w:t>(pentru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.│profil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învăţământ│pe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niveluri│învăţământul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           │în limbile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minorităţilor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)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│          </w:t>
      </w:r>
      <w:r>
        <w:rPr>
          <w:rFonts w:ascii="Courier New" w:hAnsi="Courier New" w:cs="Courier New"/>
          <w:color w:val="0000FF"/>
          <w:sz w:val="18"/>
          <w:szCs w:val="18"/>
        </w:rPr>
        <w:t>├─────┬─────┼───────┬───────┤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│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Urban│Rural│Urban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│Rural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preşcolar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cu   │zi        │0,6</w:t>
      </w:r>
      <w:r>
        <w:rPr>
          <w:rFonts w:ascii="Courier New" w:hAnsi="Courier New" w:cs="Courier New"/>
          <w:color w:val="0000FF"/>
          <w:sz w:val="18"/>
          <w:szCs w:val="18"/>
        </w:rPr>
        <w:t>63│0,725│0,000  │0,000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│program normal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preşcolar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cu   │          │     │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   │program        │zi        │1,216│1,216│0,000  │0,000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│prelungit/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│săptămânal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</w:t>
      </w:r>
      <w:r>
        <w:rPr>
          <w:rFonts w:ascii="Courier New" w:hAnsi="Courier New" w:cs="Courier New"/>
          <w:color w:val="0000FF"/>
          <w:sz w:val="18"/>
          <w:szCs w:val="18"/>
        </w:rPr>
        <w:t>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│zi        │0,763│0,909│0,170  │0,170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│primar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│3.1 │primar -       │zi        │1,297│1,297│0,170  │0,170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│integrat*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</w:t>
      </w:r>
      <w:r>
        <w:rPr>
          <w:rFonts w:ascii="Courier New" w:hAnsi="Courier New" w:cs="Courier New"/>
          <w:color w:val="0000FF"/>
          <w:sz w:val="18"/>
          <w:szCs w:val="18"/>
        </w:rPr>
        <w:t>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│4   │primar         │zi        │1,216│1,216│0,170  │0,170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│„step-by-step“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│5   │primar „A doua │-         │0,588│0,708│0,170  │0,170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şansă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“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│primar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│6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vocaţional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│zi        │0,960│1,148│0,148  │0,148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│(altul decât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│muzică)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│7   │primar cu      │zi        │1,700│1,700│0,100  │0,100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│specializarea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</w:t>
      </w:r>
      <w:r>
        <w:rPr>
          <w:rFonts w:ascii="Courier New" w:hAnsi="Courier New" w:cs="Courier New"/>
          <w:color w:val="0000FF"/>
          <w:sz w:val="18"/>
          <w:szCs w:val="18"/>
        </w:rPr>
        <w:t>imar cu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│7.1 │specializarea  │zi        │0,837│0,837│0,000  │0,000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în regim│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│suplimentar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</w:t>
      </w:r>
      <w:r>
        <w:rPr>
          <w:rFonts w:ascii="Courier New" w:hAnsi="Courier New" w:cs="Courier New"/>
          <w:color w:val="0000FF"/>
          <w:sz w:val="18"/>
          <w:szCs w:val="18"/>
        </w:rPr>
        <w:t>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│zi        │1,000│1,150│0,143  │0,143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│8.1 │gimnazial -    │zi        │1,700│1,700│0,143  │0,143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│integrat*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│9   │secundar       │-         │0,666│0,800│0,143  │0,143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│inferior „A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│doua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şansă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“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vo</w:t>
      </w:r>
      <w:r>
        <w:rPr>
          <w:rFonts w:ascii="Courier New" w:hAnsi="Courier New" w:cs="Courier New"/>
          <w:color w:val="0000FF"/>
          <w:sz w:val="18"/>
          <w:szCs w:val="18"/>
        </w:rPr>
        <w:t>caţional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│10  │(altul         │zi        │1,200│1,370│0,130  │0,130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│decât 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</w:t>
      </w:r>
      <w:r>
        <w:rPr>
          <w:rFonts w:ascii="Courier New" w:hAnsi="Courier New" w:cs="Courier New"/>
          <w:color w:val="0000FF"/>
          <w:sz w:val="18"/>
          <w:szCs w:val="18"/>
        </w:rPr>
        <w:t>)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vocaţional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│(altul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│10.1│decât          │zi        │0,200│0,200│0,000  │0,000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│muzică) în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│regim 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│suplimentar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│11  │gimnazial cu   │zi        │2,100│2,100│0,100  │0,100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│muzică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cu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│11.1│sp</w:t>
      </w:r>
      <w:r>
        <w:rPr>
          <w:rFonts w:ascii="Courier New" w:hAnsi="Courier New" w:cs="Courier New"/>
          <w:color w:val="0000FF"/>
          <w:sz w:val="18"/>
          <w:szCs w:val="18"/>
        </w:rPr>
        <w:t>ecializarea  │zi        │1,000│1,000│0,000  │0,000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în regim│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│suplimentar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│12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</w:t>
      </w:r>
      <w:r>
        <w:rPr>
          <w:rFonts w:ascii="Courier New" w:hAnsi="Courier New" w:cs="Courier New"/>
          <w:color w:val="0000FF"/>
          <w:sz w:val="18"/>
          <w:szCs w:val="18"/>
        </w:rPr>
        <w:t>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│FR        │0,405│0,480│0,143  │0,143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│gimnazial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│13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│zi        │1,000│1,000│0,120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teo</w:t>
      </w:r>
      <w:r>
        <w:rPr>
          <w:rFonts w:ascii="Courier New" w:hAnsi="Courier New" w:cs="Courier New"/>
          <w:color w:val="0000FF"/>
          <w:sz w:val="18"/>
          <w:szCs w:val="18"/>
        </w:rPr>
        <w:t>retic│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│14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│seral     │0,741│0,741│0,120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teoretic│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</w:t>
      </w:r>
      <w:r>
        <w:rPr>
          <w:rFonts w:ascii="Courier New" w:hAnsi="Courier New" w:cs="Courier New"/>
          <w:color w:val="0000FF"/>
          <w:sz w:val="18"/>
          <w:szCs w:val="18"/>
        </w:rPr>
        <w:t>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│15  │tehnologic,    │zi        │1,034│1,034│0,120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│militar,       │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│pedagogic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│teologic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│16  │liceal         │seral     │0,806│0,806│0,120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│tehnologic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</w:t>
      </w:r>
      <w:r>
        <w:rPr>
          <w:rFonts w:ascii="Courier New" w:hAnsi="Courier New" w:cs="Courier New"/>
          <w:color w:val="0000FF"/>
          <w:sz w:val="18"/>
          <w:szCs w:val="18"/>
        </w:rPr>
        <w:t>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│liceal artistic│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│(toate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│17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sp</w:t>
      </w:r>
      <w:r>
        <w:rPr>
          <w:rFonts w:ascii="Courier New" w:hAnsi="Courier New" w:cs="Courier New"/>
          <w:color w:val="0000FF"/>
          <w:sz w:val="18"/>
          <w:szCs w:val="18"/>
        </w:rPr>
        <w:t>ecializările,│zi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│1,320│1,320│0,120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│exceptând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│specializarea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│muzică)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│sporti</w:t>
      </w:r>
      <w:r>
        <w:rPr>
          <w:rFonts w:ascii="Courier New" w:hAnsi="Courier New" w:cs="Courier New"/>
          <w:color w:val="0000FF"/>
          <w:sz w:val="18"/>
          <w:szCs w:val="18"/>
        </w:rPr>
        <w:t>v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│18  │liceal         │zi        │2,800│2,800│0,120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│specializa</w:t>
      </w:r>
      <w:r>
        <w:rPr>
          <w:rFonts w:ascii="Courier New" w:hAnsi="Courier New" w:cs="Courier New"/>
          <w:color w:val="0000FF"/>
          <w:sz w:val="18"/>
          <w:szCs w:val="18"/>
        </w:rPr>
        <w:t>rea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│muzică    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│19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│FR        │0,390│0,390│0,120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│liceal  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│19.1│liceal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integrat│zi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│1,700│1,700│0,143  │0,143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│*              │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│profesional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│(inclusiv      │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│20  │stagiile       │zi        │1,095│1,095│0,100  │0,100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│de pregătire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│practică)/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dual│   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│21  │postliceal/    │zi        │1,095│1,095│0,000  │0,000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maiştri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│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│21.1│postliceal/    │seral     │0,806│0,806│0,120  │0,120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maiştri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│     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├────┼───────────────┼──────────┼─────┼─────┼───────┼───────┤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│22  │Cantine-cămine │-         │0,396│0,396│0,000  │0,000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│(elevi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cazaţi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) │          │     │     │       │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14316732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└────┴───────────────┴──────────┴─────┴────</w:t>
      </w:r>
      <w:r>
        <w:rPr>
          <w:rFonts w:ascii="Courier New" w:hAnsi="Courier New" w:cs="Courier New"/>
          <w:color w:val="0000FF"/>
          <w:sz w:val="18"/>
          <w:szCs w:val="18"/>
        </w:rPr>
        <w:t>─┴───────┴───────┘</w:t>
      </w:r>
    </w:p>
    <w:p w:rsidR="00000000" w:rsidRDefault="005C3BBC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* </w:t>
      </w:r>
      <w:proofErr w:type="spellStart"/>
      <w:r>
        <w:rPr>
          <w:color w:val="0000FF"/>
        </w:rPr>
        <w:t>Coeficienţii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diferenţiere</w:t>
      </w:r>
      <w:proofErr w:type="spellEnd"/>
      <w:r>
        <w:rPr>
          <w:color w:val="0000FF"/>
        </w:rPr>
        <w:t xml:space="preserve"> se aplică numai elevilor cu </w:t>
      </w:r>
      <w:proofErr w:type="spellStart"/>
      <w:r>
        <w:rPr>
          <w:color w:val="0000FF"/>
        </w:rPr>
        <w:t>cerinţe</w:t>
      </w:r>
      <w:proofErr w:type="spellEnd"/>
      <w:r>
        <w:rPr>
          <w:color w:val="0000FF"/>
        </w:rPr>
        <w:t xml:space="preserve"> educative speciale </w:t>
      </w:r>
      <w:proofErr w:type="spellStart"/>
      <w:r>
        <w:rPr>
          <w:color w:val="0000FF"/>
        </w:rPr>
        <w:t>integraţi</w:t>
      </w:r>
      <w:proofErr w:type="spellEnd"/>
      <w:r>
        <w:rPr>
          <w:color w:val="0000FF"/>
        </w:rPr>
        <w:t xml:space="preserve"> în </w:t>
      </w:r>
      <w:proofErr w:type="spellStart"/>
      <w:r>
        <w:rPr>
          <w:color w:val="0000FF"/>
        </w:rPr>
        <w:t>unităţi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de masă, care urmează curriculumul acestora.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 xml:space="preserve">(la 05-02-2018 Anexa nr. 3 </w:t>
      </w:r>
      <w:r>
        <w:rPr>
          <w:color w:val="0000FF"/>
        </w:rPr>
        <w:t xml:space="preserve">a fost modificată de Punctul 7, Articolul I din HOTĂRÂREA nr. 30 din 25 ianuarie 2018, publicată în MONITORUL OFICIAL nr. 109 din 05 februarie 2018) 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4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FUNDAMENTAREA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costului standard per elev/</w:t>
      </w:r>
      <w:proofErr w:type="spellStart"/>
      <w:r>
        <w:t>preşcolar</w:t>
      </w:r>
      <w:proofErr w:type="spellEnd"/>
      <w:r>
        <w:t>, pentru coeficientul 1, pentru ch</w:t>
      </w:r>
      <w:r>
        <w:t>eltuielile cu pregătirea profesională,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cheltuielile cu evaluarea periodică a elevilor </w:t>
      </w:r>
      <w:proofErr w:type="spellStart"/>
      <w:r>
        <w:t>şi</w:t>
      </w:r>
      <w:proofErr w:type="spellEnd"/>
      <w:r>
        <w:t xml:space="preserve"> cheltuielile prevăzute la articolul bugetar "bunuri </w:t>
      </w:r>
      <w:proofErr w:type="spellStart"/>
      <w:r>
        <w:t>şi</w:t>
      </w:r>
      <w:proofErr w:type="spellEnd"/>
      <w:r>
        <w:t xml:space="preserve"> servicii"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Termeni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definiţii</w:t>
      </w:r>
      <w:proofErr w:type="spellEnd"/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Criteriul de calcul reprezintă </w:t>
      </w:r>
      <w:proofErr w:type="spellStart"/>
      <w:r>
        <w:t>mulţimea</w:t>
      </w:r>
      <w:proofErr w:type="spellEnd"/>
      <w:r>
        <w:t xml:space="preserve"> elementelor de </w:t>
      </w:r>
      <w:proofErr w:type="spellStart"/>
      <w:r>
        <w:t>ace</w:t>
      </w:r>
      <w:r>
        <w:t>eaşi</w:t>
      </w:r>
      <w:proofErr w:type="spellEnd"/>
      <w:r>
        <w:t xml:space="preserve"> natură care </w:t>
      </w:r>
      <w:proofErr w:type="spellStart"/>
      <w:r>
        <w:t>influenţează</w:t>
      </w:r>
      <w:proofErr w:type="spellEnd"/>
      <w:r>
        <w:t xml:space="preserve"> </w:t>
      </w:r>
      <w:proofErr w:type="spellStart"/>
      <w:r>
        <w:t>variaţia</w:t>
      </w:r>
      <w:proofErr w:type="spellEnd"/>
      <w:r>
        <w:t xml:space="preserve"> cheltuielilor cu pregătirea profesională, a cheltuielilor cu evaluarea periodică a elevilor, precum </w:t>
      </w:r>
      <w:proofErr w:type="spellStart"/>
      <w:r>
        <w:t>şi</w:t>
      </w:r>
      <w:proofErr w:type="spellEnd"/>
      <w:r>
        <w:t xml:space="preserve"> a cheltuielilor prevăzute la articolul bugetar "bunuri </w:t>
      </w:r>
      <w:proofErr w:type="spellStart"/>
      <w:r>
        <w:t>şi</w:t>
      </w:r>
      <w:proofErr w:type="spellEnd"/>
      <w:r>
        <w:t xml:space="preserve"> servicii", în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</w:t>
      </w:r>
      <w:r>
        <w:t xml:space="preserve">stat, la nivel </w:t>
      </w:r>
      <w:proofErr w:type="spellStart"/>
      <w:r>
        <w:t>naţional</w:t>
      </w:r>
      <w:proofErr w:type="spellEnd"/>
      <w: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Criteriile de calcul reprezentative sunt acele criterii de calcul considerate a </w:t>
      </w:r>
      <w:proofErr w:type="spellStart"/>
      <w:r>
        <w:t>influenţa</w:t>
      </w:r>
      <w:proofErr w:type="spellEnd"/>
      <w:r>
        <w:t xml:space="preserve"> în mod direct </w:t>
      </w:r>
      <w:proofErr w:type="spellStart"/>
      <w:r>
        <w:t>variaţia</w:t>
      </w:r>
      <w:proofErr w:type="spellEnd"/>
      <w:r>
        <w:t xml:space="preserve"> cheltuielilor cu pregătirea profesională, cu evaluarea periodică a elevilor </w:t>
      </w:r>
      <w:proofErr w:type="spellStart"/>
      <w:r>
        <w:t>şi</w:t>
      </w:r>
      <w:proofErr w:type="spellEnd"/>
      <w:r>
        <w:t xml:space="preserve"> a cheltuielilor prevăzute la art</w:t>
      </w:r>
      <w:r>
        <w:t xml:space="preserve">icolul bugetar "bunuri </w:t>
      </w:r>
      <w:proofErr w:type="spellStart"/>
      <w:r>
        <w:t>şi</w:t>
      </w:r>
      <w:proofErr w:type="spellEnd"/>
      <w:r>
        <w:t xml:space="preserve"> servicii", la nivel </w:t>
      </w:r>
      <w:proofErr w:type="spellStart"/>
      <w:r>
        <w:t>naţional</w:t>
      </w:r>
      <w:proofErr w:type="spellEnd"/>
      <w: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Criteriile de calcul suplimentare sunt acele criterii de calcul necesare determinării cu </w:t>
      </w:r>
      <w:proofErr w:type="spellStart"/>
      <w:r>
        <w:t>acurateţe</w:t>
      </w:r>
      <w:proofErr w:type="spellEnd"/>
      <w:r>
        <w:t xml:space="preserve"> sporită a costului standard per elev/</w:t>
      </w:r>
      <w:proofErr w:type="spellStart"/>
      <w:r>
        <w:t>preşcolar</w:t>
      </w:r>
      <w:proofErr w:type="spellEnd"/>
      <w:r>
        <w:t xml:space="preserve">, considerate a </w:t>
      </w:r>
      <w:proofErr w:type="spellStart"/>
      <w:r>
        <w:t>influenţa</w:t>
      </w:r>
      <w:proofErr w:type="spellEnd"/>
      <w:r>
        <w:t xml:space="preserve"> în mod indirect </w:t>
      </w:r>
      <w:proofErr w:type="spellStart"/>
      <w:r>
        <w:t>variaţ</w:t>
      </w:r>
      <w:r>
        <w:t>ia</w:t>
      </w:r>
      <w:proofErr w:type="spellEnd"/>
      <w:r>
        <w:t xml:space="preserve"> cheltuielilor materiale, generând </w:t>
      </w:r>
      <w:proofErr w:type="spellStart"/>
      <w:r>
        <w:t>coeficienţi</w:t>
      </w:r>
      <w:proofErr w:type="spellEnd"/>
      <w:r>
        <w:t xml:space="preserve"> specifici de </w:t>
      </w:r>
      <w:proofErr w:type="spellStart"/>
      <w:r>
        <w:t>corecţie</w:t>
      </w:r>
      <w:proofErr w:type="spellEnd"/>
      <w:r>
        <w:t>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(4) Criteriile de calcul reprezentative sunt folosite la determinarea costului standard pentru cheltuielile prevăzute la alin. (1), pentru coeficientul 1.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(5) Criteriile de calcu</w:t>
      </w:r>
      <w:r>
        <w:t xml:space="preserve">l reprezentative sunt folosite la determinarea </w:t>
      </w:r>
      <w:proofErr w:type="spellStart"/>
      <w:r>
        <w:t>coeficienţilor</w:t>
      </w:r>
      <w:proofErr w:type="spellEnd"/>
      <w:r>
        <w:t xml:space="preserve"> de </w:t>
      </w:r>
      <w:proofErr w:type="spellStart"/>
      <w:r>
        <w:t>corecţie</w:t>
      </w:r>
      <w:proofErr w:type="spellEnd"/>
      <w:r>
        <w:t xml:space="preserve"> </w:t>
      </w:r>
      <w:proofErr w:type="spellStart"/>
      <w:r>
        <w:t>aferenţi</w:t>
      </w:r>
      <w:proofErr w:type="spellEnd"/>
      <w:r>
        <w:t xml:space="preserve"> costului standard pentru cheltuielile prevăzute la alin. (1).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lastRenderedPageBreak/>
        <w:t> </w:t>
      </w:r>
      <w:r>
        <w:rPr>
          <w:color w:val="0000FF"/>
        </w:rPr>
        <w:t> </w:t>
      </w:r>
      <w:r>
        <w:rPr>
          <w:color w:val="0000FF"/>
        </w:rPr>
        <w:t>ART. 2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Criterii de calcul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Criteriile de calcul utilizate, care generează </w:t>
      </w:r>
      <w:proofErr w:type="spellStart"/>
      <w:r>
        <w:t>variaţia</w:t>
      </w:r>
      <w:proofErr w:type="spellEnd"/>
      <w:r>
        <w:t xml:space="preserve"> cheltuielilor mater</w:t>
      </w:r>
      <w:r>
        <w:t xml:space="preserve">iale la nivel </w:t>
      </w:r>
      <w:proofErr w:type="spellStart"/>
      <w:r>
        <w:t>naţional</w:t>
      </w:r>
      <w:proofErr w:type="spellEnd"/>
      <w:r>
        <w:t>, sunt: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a) criteriul de calcul 1: praguri numerice de elevi/</w:t>
      </w:r>
      <w:proofErr w:type="spellStart"/>
      <w:r>
        <w:t>preşcolari</w:t>
      </w:r>
      <w:proofErr w:type="spellEnd"/>
      <w:r>
        <w:t xml:space="preserve"> cumulat, în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 din România;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b) criteriul de calcul 2: tipurile de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 di</w:t>
      </w:r>
      <w:r>
        <w:t>n România;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c) criteriul de calcul 3: mediul administrativ-teritorial în care este localizată unitatea de </w:t>
      </w:r>
      <w:proofErr w:type="spellStart"/>
      <w:r>
        <w:t>învăţământ</w:t>
      </w:r>
      <w:proofErr w:type="spellEnd"/>
      <w:r>
        <w:t>;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d) criteriul de calcul 4: zona de temperatură în care este încadrat </w:t>
      </w:r>
      <w:proofErr w:type="spellStart"/>
      <w:r>
        <w:t>judeţul</w:t>
      </w:r>
      <w:proofErr w:type="spellEnd"/>
      <w:r>
        <w:t xml:space="preserve"> unde este situată unitatea de </w:t>
      </w:r>
      <w:proofErr w:type="spellStart"/>
      <w:r>
        <w:t>învăţământ</w:t>
      </w:r>
      <w:proofErr w:type="spellEnd"/>
      <w:r>
        <w:t xml:space="preserve"> preuniversitar d</w:t>
      </w:r>
      <w:r>
        <w:t xml:space="preserve">e stat, conform </w:t>
      </w:r>
      <w:proofErr w:type="spellStart"/>
      <w:r>
        <w:t>hărţii</w:t>
      </w:r>
      <w:proofErr w:type="spellEnd"/>
      <w:r>
        <w:t xml:space="preserve"> de temperaturi medii multianuale elaborate de către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Naţională</w:t>
      </w:r>
      <w:proofErr w:type="spellEnd"/>
      <w:r>
        <w:t xml:space="preserve"> de Meteorologie. Criteriul de calcul 4 generează </w:t>
      </w:r>
      <w:proofErr w:type="spellStart"/>
      <w:r>
        <w:t>coeficienţi</w:t>
      </w:r>
      <w:proofErr w:type="spellEnd"/>
      <w:r>
        <w:t xml:space="preserve"> de </w:t>
      </w:r>
      <w:proofErr w:type="spellStart"/>
      <w:r>
        <w:t>corecţie</w:t>
      </w:r>
      <w:proofErr w:type="spellEnd"/>
      <w:r>
        <w:t xml:space="preserve"> specifici </w:t>
      </w:r>
      <w:proofErr w:type="spellStart"/>
      <w:r>
        <w:t>prezentaţi</w:t>
      </w:r>
      <w:proofErr w:type="spellEnd"/>
      <w:r>
        <w:t xml:space="preserve"> în anexa nr. 5 la hotărâre.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3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Sunt considerate trei criterii de calcul reprezentative, criteriile 1-3, </w:t>
      </w:r>
      <w:proofErr w:type="spellStart"/>
      <w:r>
        <w:t>şi</w:t>
      </w:r>
      <w:proofErr w:type="spellEnd"/>
      <w:r>
        <w:t xml:space="preserve"> un criteriu de calcul suplimentar, respectiv criteriul 4.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4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Criteriul de calcul 1 </w:t>
      </w:r>
      <w:proofErr w:type="spellStart"/>
      <w:r>
        <w:t>stabileşte</w:t>
      </w:r>
      <w:proofErr w:type="spellEnd"/>
      <w:r>
        <w:t xml:space="preserve"> intervalul în care se încadrează unitatea de </w:t>
      </w:r>
      <w:proofErr w:type="spellStart"/>
      <w:r>
        <w:t>învăţământ</w:t>
      </w:r>
      <w:proofErr w:type="spellEnd"/>
      <w:r>
        <w:t xml:space="preserve"> preuniversitar de stat în </w:t>
      </w:r>
      <w:proofErr w:type="spellStart"/>
      <w:r>
        <w:t>funcţie</w:t>
      </w:r>
      <w:proofErr w:type="spellEnd"/>
      <w:r>
        <w:t xml:space="preserve"> de numărul de elevi/</w:t>
      </w:r>
      <w:proofErr w:type="spellStart"/>
      <w:r>
        <w:t>preşcolari</w:t>
      </w:r>
      <w:proofErr w:type="spellEnd"/>
      <w:r>
        <w:t>.</w:t>
      </w:r>
    </w:p>
    <w:p w:rsidR="00000000" w:rsidRDefault="005C3BBC">
      <w:pPr>
        <w:pStyle w:val="PreformatatHTML"/>
        <w:divId w:val="723993555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│Criteriul de calcul 1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</w:t>
      </w:r>
      <w:r>
        <w:rPr>
          <w:rFonts w:ascii="Courier New" w:hAnsi="Courier New" w:cs="Courier New"/>
          <w:sz w:val="18"/>
          <w:szCs w:val="18"/>
        </w:rPr>
        <w:t>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│1 - 300 elevi/</w:t>
      </w:r>
      <w:proofErr w:type="spellStart"/>
      <w:r>
        <w:rPr>
          <w:rFonts w:ascii="Courier New" w:hAnsi="Courier New" w:cs="Courier New"/>
          <w:sz w:val="18"/>
          <w:szCs w:val="18"/>
        </w:rPr>
        <w:t>preşcolari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│301 - 800 elevi/</w:t>
      </w:r>
      <w:proofErr w:type="spellStart"/>
      <w:r>
        <w:rPr>
          <w:rFonts w:ascii="Courier New" w:hAnsi="Courier New" w:cs="Courier New"/>
          <w:sz w:val="18"/>
          <w:szCs w:val="18"/>
        </w:rPr>
        <w:t>preşcolari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│peste 800 elevi/</w:t>
      </w:r>
      <w:proofErr w:type="spellStart"/>
      <w:r>
        <w:rPr>
          <w:rFonts w:ascii="Courier New" w:hAnsi="Courier New" w:cs="Courier New"/>
          <w:sz w:val="18"/>
          <w:szCs w:val="18"/>
        </w:rPr>
        <w:t>preşcolari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7239935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</w:t>
      </w:r>
      <w:r>
        <w:rPr>
          <w:rFonts w:ascii="Courier New" w:hAnsi="Courier New" w:cs="Courier New"/>
          <w:sz w:val="18"/>
          <w:szCs w:val="18"/>
        </w:rPr>
        <w:t>────────────────────────┘</w:t>
      </w:r>
    </w:p>
    <w:p w:rsidR="00000000" w:rsidRDefault="005C3BBC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Criteriul de calcul 2 </w:t>
      </w:r>
      <w:proofErr w:type="spellStart"/>
      <w:r>
        <w:t>stabileşte</w:t>
      </w:r>
      <w:proofErr w:type="spellEnd"/>
      <w:r>
        <w:t xml:space="preserve"> tipurile de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stat.</w:t>
      </w:r>
    </w:p>
    <w:p w:rsidR="00000000" w:rsidRDefault="005C3BBC">
      <w:pPr>
        <w:pStyle w:val="PreformatatHTML"/>
        <w:divId w:val="515271953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│Criteriul de calcul 2*)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G</w:t>
      </w:r>
      <w:r>
        <w:rPr>
          <w:rFonts w:ascii="Courier New" w:hAnsi="Courier New" w:cs="Courier New"/>
          <w:sz w:val="18"/>
          <w:szCs w:val="18"/>
        </w:rPr>
        <w:t>rădiniţă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gimnazială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│Liceu tehnologic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│Liceu  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│Colegiu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postliceală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</w:t>
      </w:r>
      <w:r>
        <w:rPr>
          <w:rFonts w:ascii="Courier New" w:hAnsi="Courier New" w:cs="Courier New"/>
          <w:sz w:val="18"/>
          <w:szCs w:val="18"/>
        </w:rPr>
        <w:t>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profesională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51527195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└──────────────────────────────────────┘</w:t>
      </w:r>
    </w:p>
    <w:p w:rsidR="00000000" w:rsidRDefault="005C3BBC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*) Pentru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preuniversitar de stat care au în </w:t>
      </w:r>
      <w:proofErr w:type="spellStart"/>
      <w:r>
        <w:t>componenţa</w:t>
      </w:r>
      <w:proofErr w:type="spellEnd"/>
      <w:r>
        <w:t xml:space="preserve"> lor mai multe tipuri de </w:t>
      </w:r>
      <w:proofErr w:type="spellStart"/>
      <w:r>
        <w:t>învăţământ</w:t>
      </w:r>
      <w:proofErr w:type="spellEnd"/>
      <w:r>
        <w:t xml:space="preserve">, conform </w:t>
      </w:r>
      <w:proofErr w:type="spellStart"/>
      <w:r>
        <w:t>clasific</w:t>
      </w:r>
      <w:r>
        <w:t>aţiei</w:t>
      </w:r>
      <w:proofErr w:type="spellEnd"/>
      <w:r>
        <w:t xml:space="preserve"> de la criteriul de calcul 2, se va lua în calcul nivelul cel mai înalt de </w:t>
      </w:r>
      <w:proofErr w:type="spellStart"/>
      <w:r>
        <w:t>învăţământ</w:t>
      </w:r>
      <w:proofErr w:type="spellEnd"/>
      <w:r>
        <w:t xml:space="preserve">.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care </w:t>
      </w:r>
      <w:proofErr w:type="spellStart"/>
      <w:r>
        <w:t>şcolarizează</w:t>
      </w:r>
      <w:proofErr w:type="spellEnd"/>
      <w:r>
        <w:t xml:space="preserve"> elevi în </w:t>
      </w:r>
      <w:proofErr w:type="spellStart"/>
      <w:r>
        <w:t>învăţământul</w:t>
      </w:r>
      <w:proofErr w:type="spellEnd"/>
      <w:r>
        <w:t xml:space="preserve"> primar sunt incluse la categoria </w:t>
      </w:r>
      <w:proofErr w:type="spellStart"/>
      <w:r>
        <w:t>şcoli</w:t>
      </w:r>
      <w:proofErr w:type="spellEnd"/>
      <w:r>
        <w:t xml:space="preserve"> gimnaziale.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lastRenderedPageBreak/>
        <w:t> </w:t>
      </w:r>
      <w:r>
        <w:t> </w:t>
      </w:r>
      <w:r>
        <w:t xml:space="preserve">(3) Criteriul de calcul 3 </w:t>
      </w:r>
      <w:proofErr w:type="spellStart"/>
      <w:r>
        <w:t>stabileşte</w:t>
      </w:r>
      <w:proofErr w:type="spellEnd"/>
      <w:r>
        <w:t xml:space="preserve"> mediul a</w:t>
      </w:r>
      <w:r>
        <w:t xml:space="preserve">dministrativ-teritorial în care este localizată unitatea de </w:t>
      </w:r>
      <w:proofErr w:type="spellStart"/>
      <w:r>
        <w:t>învăţământ</w:t>
      </w:r>
      <w:proofErr w:type="spellEnd"/>
      <w:r>
        <w:t xml:space="preserve">, respectiv mediul urban </w:t>
      </w:r>
      <w:proofErr w:type="spellStart"/>
      <w:r>
        <w:t>şi</w:t>
      </w:r>
      <w:proofErr w:type="spellEnd"/>
      <w:r>
        <w:t xml:space="preserve"> mediul rural.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(4) Criteriul de calcul 4 </w:t>
      </w:r>
      <w:proofErr w:type="spellStart"/>
      <w:r>
        <w:t>stabileşte</w:t>
      </w:r>
      <w:proofErr w:type="spellEnd"/>
      <w:r>
        <w:t xml:space="preserve"> zona de temperatură în care este încadrat </w:t>
      </w:r>
      <w:proofErr w:type="spellStart"/>
      <w:r>
        <w:t>judeţul</w:t>
      </w:r>
      <w:proofErr w:type="spellEnd"/>
      <w:r>
        <w:t xml:space="preserve"> unde este situată unitatea de </w:t>
      </w:r>
      <w:proofErr w:type="spellStart"/>
      <w:r>
        <w:t>învăţământ</w:t>
      </w:r>
      <w:proofErr w:type="spellEnd"/>
      <w:r>
        <w:t xml:space="preserve"> preuniversita</w:t>
      </w:r>
      <w:r>
        <w:t xml:space="preserve">r de stat, conform </w:t>
      </w:r>
      <w:proofErr w:type="spellStart"/>
      <w:r>
        <w:t>hărţii</w:t>
      </w:r>
      <w:proofErr w:type="spellEnd"/>
      <w:r>
        <w:t xml:space="preserve"> temperaturilor medii multianuale elaborate de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Naţională</w:t>
      </w:r>
      <w:proofErr w:type="spellEnd"/>
      <w:r>
        <w:t xml:space="preserve"> de Meteorologie.</w:t>
      </w:r>
    </w:p>
    <w:p w:rsidR="00000000" w:rsidRDefault="005C3BBC">
      <w:pPr>
        <w:pStyle w:val="PreformatatHTML"/>
        <w:divId w:val="1271355131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│Criteriul de calcul 4*)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│Zona 1 - </w:t>
      </w:r>
      <w:proofErr w:type="spellStart"/>
      <w:r>
        <w:rPr>
          <w:rFonts w:ascii="Courier New" w:hAnsi="Courier New" w:cs="Courier New"/>
          <w:sz w:val="18"/>
          <w:szCs w:val="18"/>
        </w:rPr>
        <w:t>Călăr</w:t>
      </w:r>
      <w:r>
        <w:rPr>
          <w:rFonts w:ascii="Courier New" w:hAnsi="Courier New" w:cs="Courier New"/>
          <w:sz w:val="18"/>
          <w:szCs w:val="18"/>
        </w:rPr>
        <w:t>aşi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sz w:val="18"/>
          <w:szCs w:val="18"/>
        </w:rPr>
        <w:t>Constanţa</w:t>
      </w:r>
      <w:proofErr w:type="spellEnd"/>
      <w:r>
        <w:rPr>
          <w:rFonts w:ascii="Courier New" w:hAnsi="Courier New" w:cs="Courier New"/>
          <w:sz w:val="18"/>
          <w:szCs w:val="18"/>
        </w:rPr>
        <w:t>, Dolj,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│Giurgiu, Olt, Tulcea, Teleorman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│Zona 2 - Arad, </w:t>
      </w:r>
      <w:proofErr w:type="spellStart"/>
      <w:r>
        <w:rPr>
          <w:rFonts w:ascii="Courier New" w:hAnsi="Courier New" w:cs="Courier New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sz w:val="18"/>
          <w:szCs w:val="18"/>
        </w:rPr>
        <w:t>, Brăila,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Dâmboviţa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, Gorj, </w:t>
      </w:r>
      <w:proofErr w:type="spellStart"/>
      <w:r>
        <w:rPr>
          <w:rFonts w:ascii="Courier New" w:hAnsi="Courier New" w:cs="Courier New"/>
          <w:sz w:val="18"/>
          <w:szCs w:val="18"/>
        </w:rPr>
        <w:t>Galaţi</w:t>
      </w:r>
      <w:proofErr w:type="spellEnd"/>
      <w:r>
        <w:rPr>
          <w:rFonts w:ascii="Courier New" w:hAnsi="Courier New" w:cs="Courier New"/>
          <w:sz w:val="18"/>
          <w:szCs w:val="18"/>
        </w:rPr>
        <w:t>, Ilfov,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Ialomiţa</w:t>
      </w:r>
      <w:proofErr w:type="spellEnd"/>
      <w:r>
        <w:rPr>
          <w:rFonts w:ascii="Courier New" w:hAnsi="Courier New" w:cs="Courier New"/>
          <w:sz w:val="18"/>
          <w:szCs w:val="18"/>
        </w:rPr>
        <w:t>,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Mehedinţi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sz w:val="18"/>
          <w:szCs w:val="18"/>
        </w:rPr>
        <w:t>Timiş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│Zona 3 - </w:t>
      </w:r>
      <w:proofErr w:type="spellStart"/>
      <w:r>
        <w:rPr>
          <w:rFonts w:ascii="Courier New" w:hAnsi="Courier New" w:cs="Courier New"/>
          <w:sz w:val="18"/>
          <w:szCs w:val="18"/>
        </w:rPr>
        <w:t>Argeş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, Bihor, Buzău, </w:t>
      </w:r>
      <w:proofErr w:type="spellStart"/>
      <w:r>
        <w:rPr>
          <w:rFonts w:ascii="Courier New" w:hAnsi="Courier New" w:cs="Courier New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sz w:val="18"/>
          <w:szCs w:val="18"/>
        </w:rPr>
        <w:t>,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│Prahova, Satu Mare, Vaslui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│Zona 4 - </w:t>
      </w:r>
      <w:proofErr w:type="spellStart"/>
      <w:r>
        <w:rPr>
          <w:rFonts w:ascii="Courier New" w:hAnsi="Courier New" w:cs="Courier New"/>
          <w:sz w:val="18"/>
          <w:szCs w:val="18"/>
        </w:rPr>
        <w:t>Botoşani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, Cluj, </w:t>
      </w:r>
      <w:proofErr w:type="spellStart"/>
      <w:r>
        <w:rPr>
          <w:rFonts w:ascii="Courier New" w:hAnsi="Courier New" w:cs="Courier New"/>
          <w:sz w:val="18"/>
          <w:szCs w:val="18"/>
        </w:rPr>
        <w:t>Mureş</w:t>
      </w:r>
      <w:proofErr w:type="spellEnd"/>
      <w:r>
        <w:rPr>
          <w:rFonts w:ascii="Courier New" w:hAnsi="Courier New" w:cs="Courier New"/>
          <w:sz w:val="18"/>
          <w:szCs w:val="18"/>
        </w:rPr>
        <w:t>, Sălaj,│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│Vra</w:t>
      </w:r>
      <w:r>
        <w:rPr>
          <w:rFonts w:ascii="Courier New" w:hAnsi="Courier New" w:cs="Courier New"/>
          <w:sz w:val="18"/>
          <w:szCs w:val="18"/>
        </w:rPr>
        <w:t>ncea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│Zona 5 - Alba, Bacău, </w:t>
      </w:r>
      <w:proofErr w:type="spellStart"/>
      <w:r>
        <w:rPr>
          <w:rFonts w:ascii="Courier New" w:hAnsi="Courier New" w:cs="Courier New"/>
          <w:sz w:val="18"/>
          <w:szCs w:val="18"/>
        </w:rPr>
        <w:t>Braşov</w:t>
      </w:r>
      <w:proofErr w:type="spellEnd"/>
      <w:r>
        <w:rPr>
          <w:rFonts w:ascii="Courier New" w:hAnsi="Courier New" w:cs="Courier New"/>
          <w:sz w:val="18"/>
          <w:szCs w:val="18"/>
        </w:rPr>
        <w:t>,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Caraş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-Severin, </w:t>
      </w:r>
      <w:proofErr w:type="spellStart"/>
      <w:r>
        <w:rPr>
          <w:rFonts w:ascii="Courier New" w:hAnsi="Courier New" w:cs="Courier New"/>
          <w:sz w:val="18"/>
          <w:szCs w:val="18"/>
        </w:rPr>
        <w:t>Neamţ</w:t>
      </w:r>
      <w:proofErr w:type="spellEnd"/>
      <w:r>
        <w:rPr>
          <w:rFonts w:ascii="Courier New" w:hAnsi="Courier New" w:cs="Courier New"/>
          <w:sz w:val="18"/>
          <w:szCs w:val="18"/>
        </w:rPr>
        <w:t>, Sibiu, Vâlcea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│Zona 6 - </w:t>
      </w:r>
      <w:proofErr w:type="spellStart"/>
      <w:r>
        <w:rPr>
          <w:rFonts w:ascii="Courier New" w:hAnsi="Courier New" w:cs="Courier New"/>
          <w:sz w:val="18"/>
          <w:szCs w:val="18"/>
        </w:rPr>
        <w:t>Bistriţa</w:t>
      </w:r>
      <w:proofErr w:type="spellEnd"/>
      <w:r>
        <w:rPr>
          <w:rFonts w:ascii="Courier New" w:hAnsi="Courier New" w:cs="Courier New"/>
          <w:sz w:val="18"/>
          <w:szCs w:val="18"/>
        </w:rPr>
        <w:t>-Năsăud, Covasna,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│Hunedoa</w:t>
      </w:r>
      <w:r>
        <w:rPr>
          <w:rFonts w:ascii="Courier New" w:hAnsi="Courier New" w:cs="Courier New"/>
          <w:sz w:val="18"/>
          <w:szCs w:val="18"/>
        </w:rPr>
        <w:t xml:space="preserve">ra, Harghita, </w:t>
      </w:r>
      <w:proofErr w:type="spellStart"/>
      <w:r>
        <w:rPr>
          <w:rFonts w:ascii="Courier New" w:hAnsi="Courier New" w:cs="Courier New"/>
          <w:sz w:val="18"/>
          <w:szCs w:val="18"/>
        </w:rPr>
        <w:t>Maramureş</w:t>
      </w:r>
      <w:proofErr w:type="spellEnd"/>
      <w:r>
        <w:rPr>
          <w:rFonts w:ascii="Courier New" w:hAnsi="Courier New" w:cs="Courier New"/>
          <w:sz w:val="18"/>
          <w:szCs w:val="18"/>
        </w:rPr>
        <w:t>,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│Suceava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7135513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└──────────────────────────────────────┘</w:t>
      </w:r>
    </w:p>
    <w:p w:rsidR="00000000" w:rsidRDefault="005C3BBC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*) </w:t>
      </w:r>
      <w:proofErr w:type="spellStart"/>
      <w:r>
        <w:t>Clasificaţia</w:t>
      </w:r>
      <w:proofErr w:type="spellEnd"/>
      <w:r>
        <w:t xml:space="preserve"> zonelor de temperatură conform </w:t>
      </w:r>
      <w:proofErr w:type="spellStart"/>
      <w:r>
        <w:t>hărţii</w:t>
      </w:r>
      <w:proofErr w:type="spellEnd"/>
      <w:r>
        <w:t xml:space="preserve"> temperaturilor medii multianuale elaborate de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Naţională</w:t>
      </w:r>
      <w:proofErr w:type="spellEnd"/>
      <w:r>
        <w:t xml:space="preserve"> de Meteorol</w:t>
      </w:r>
      <w:r>
        <w:t>ogie.</w:t>
      </w:r>
      <w:r>
        <w:br/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5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proofErr w:type="spellStart"/>
      <w:r>
        <w:t>Coeficienţii</w:t>
      </w:r>
      <w:proofErr w:type="spellEnd"/>
      <w:r>
        <w:t xml:space="preserve"> de </w:t>
      </w:r>
      <w:proofErr w:type="spellStart"/>
      <w:r>
        <w:t>corecţie</w:t>
      </w:r>
      <w:proofErr w:type="spellEnd"/>
      <w:r>
        <w:t xml:space="preserve"> sunt </w:t>
      </w:r>
      <w:proofErr w:type="spellStart"/>
      <w:r>
        <w:t>determinaţi</w:t>
      </w:r>
      <w:proofErr w:type="spellEnd"/>
      <w:r>
        <w:t xml:space="preserve"> utilizându-se o metodologie unică de calcul pe baza criteriilor de calcul reprezentative stabilite la art. 3. </w:t>
      </w:r>
      <w:proofErr w:type="spellStart"/>
      <w:r>
        <w:t>Coeficienţii</w:t>
      </w:r>
      <w:proofErr w:type="spellEnd"/>
      <w:r>
        <w:t xml:space="preserve"> de </w:t>
      </w:r>
      <w:proofErr w:type="spellStart"/>
      <w:r>
        <w:t>corecţie</w:t>
      </w:r>
      <w:proofErr w:type="spellEnd"/>
      <w:r>
        <w:t xml:space="preserve"> sunt </w:t>
      </w:r>
      <w:proofErr w:type="spellStart"/>
      <w:r>
        <w:t>prezentaţi</w:t>
      </w:r>
      <w:proofErr w:type="spellEnd"/>
      <w:r>
        <w:t xml:space="preserve"> în anexa nr. 5 la hotărâre.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6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Procedura de calcul al costului standard pentru cheltuielile cu pregătirea profesională, cheltuielile cu evaluarea periodică a elevilor </w:t>
      </w:r>
      <w:proofErr w:type="spellStart"/>
      <w:r>
        <w:t>şi</w:t>
      </w:r>
      <w:proofErr w:type="spellEnd"/>
      <w:r>
        <w:t xml:space="preserve"> cheltuielile prevăzute la articolul bugetar "bunuri </w:t>
      </w:r>
      <w:proofErr w:type="spellStart"/>
      <w:r>
        <w:t>şi</w:t>
      </w:r>
      <w:proofErr w:type="spellEnd"/>
      <w:r>
        <w:t xml:space="preserve"> servicii", pentru coeficientul 1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Etapele de c</w:t>
      </w:r>
      <w:r>
        <w:t>alcul al valorilor cheltuielii medii pentru fiecare element al criteriilor de calcul sunt următoarele: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Etapa 1: se utilizează datele privind cheltuielile prevăzute la art. 1 alin. (1), referitoare la un </w:t>
      </w:r>
      <w:proofErr w:type="spellStart"/>
      <w:r>
        <w:t>exerciţiu</w:t>
      </w:r>
      <w:proofErr w:type="spellEnd"/>
      <w:r>
        <w:t xml:space="preserve"> bugetar finalizat.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Etapa 2: se iau în</w:t>
      </w:r>
      <w:r>
        <w:t xml:space="preserve"> calcul cheltuielile, conform </w:t>
      </w:r>
      <w:proofErr w:type="spellStart"/>
      <w:r>
        <w:t>clasificaţiei</w:t>
      </w:r>
      <w:proofErr w:type="spellEnd"/>
      <w:r>
        <w:t xml:space="preserve"> bugetare, prevăzute la art. 104 alin. (2) lit. b)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, c)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şi</w:t>
      </w:r>
      <w:proofErr w:type="spellEnd"/>
      <w:r>
        <w:t xml:space="preserve"> d) din Legea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nr. 1/2011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 xml:space="preserve">, cu modificările </w:t>
      </w:r>
      <w:proofErr w:type="spellStart"/>
      <w:r>
        <w:t>şi</w:t>
      </w:r>
      <w:proofErr w:type="spellEnd"/>
      <w:r>
        <w:t xml:space="preserve"> completările ulterioare.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Etapa 3: se utilizează succesiv criteriile de calcul 1, 2, 3</w:t>
      </w:r>
      <w:r>
        <w:t>, respectiv elementele acestora, definite la art. 4.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lastRenderedPageBreak/>
        <w:t> </w:t>
      </w:r>
      <w:r>
        <w:t> </w:t>
      </w:r>
      <w:r>
        <w:t xml:space="preserve">Etapa 4: se determină numărul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atât la nivel </w:t>
      </w:r>
      <w:proofErr w:type="spellStart"/>
      <w:r>
        <w:t>naţional</w:t>
      </w:r>
      <w:proofErr w:type="spellEnd"/>
      <w:r>
        <w:t xml:space="preserve">, cât </w:t>
      </w:r>
      <w:proofErr w:type="spellStart"/>
      <w:r>
        <w:t>şi</w:t>
      </w:r>
      <w:proofErr w:type="spellEnd"/>
      <w:r>
        <w:t xml:space="preserve"> la nivel </w:t>
      </w:r>
      <w:proofErr w:type="spellStart"/>
      <w:r>
        <w:t>judeţean</w:t>
      </w:r>
      <w:proofErr w:type="spellEnd"/>
      <w:r>
        <w:t xml:space="preserve">, iar în interiorul </w:t>
      </w:r>
      <w:proofErr w:type="spellStart"/>
      <w:r>
        <w:t>judeţelor</w:t>
      </w:r>
      <w:proofErr w:type="spellEnd"/>
      <w:r>
        <w:t xml:space="preserve"> în </w:t>
      </w:r>
      <w:proofErr w:type="spellStart"/>
      <w:r>
        <w:t>funcţie</w:t>
      </w:r>
      <w:proofErr w:type="spellEnd"/>
      <w:r>
        <w:t xml:space="preserve"> de mediul </w:t>
      </w:r>
      <w:proofErr w:type="spellStart"/>
      <w:r>
        <w:t>unităţii</w:t>
      </w:r>
      <w:proofErr w:type="spellEnd"/>
      <w:r>
        <w:t xml:space="preserve"> administrativ-teritoriale, respectiv </w:t>
      </w:r>
      <w:r>
        <w:t xml:space="preserve">urban </w:t>
      </w:r>
      <w:proofErr w:type="spellStart"/>
      <w:r>
        <w:t>şi</w:t>
      </w:r>
      <w:proofErr w:type="spellEnd"/>
      <w:r>
        <w:t xml:space="preserve"> rural, corespunzător fiecărui element al criteriilor de calcul reprezentative.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Etapa 5: se determină cheltuielile aferente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stabilite la etapa 4, atât la nivel </w:t>
      </w:r>
      <w:proofErr w:type="spellStart"/>
      <w:r>
        <w:t>naţional</w:t>
      </w:r>
      <w:proofErr w:type="spellEnd"/>
      <w:r>
        <w:t xml:space="preserve">, cât </w:t>
      </w:r>
      <w:proofErr w:type="spellStart"/>
      <w:r>
        <w:t>şi</w:t>
      </w:r>
      <w:proofErr w:type="spellEnd"/>
      <w:r>
        <w:t xml:space="preserve"> la nivel </w:t>
      </w:r>
      <w:proofErr w:type="spellStart"/>
      <w:r>
        <w:t>judeţean</w:t>
      </w:r>
      <w:proofErr w:type="spellEnd"/>
      <w:r>
        <w:t xml:space="preserve">, iar în interiorul </w:t>
      </w:r>
      <w:proofErr w:type="spellStart"/>
      <w:r>
        <w:t>judeţe</w:t>
      </w:r>
      <w:r>
        <w:t>lor</w:t>
      </w:r>
      <w:proofErr w:type="spellEnd"/>
      <w:r>
        <w:t xml:space="preserve"> cuantificate pe mediul </w:t>
      </w:r>
      <w:proofErr w:type="spellStart"/>
      <w:r>
        <w:t>unităţii</w:t>
      </w:r>
      <w:proofErr w:type="spellEnd"/>
      <w:r>
        <w:t xml:space="preserve"> administrativ-teritoriale, respectiv urban </w:t>
      </w:r>
      <w:proofErr w:type="spellStart"/>
      <w:r>
        <w:t>şi</w:t>
      </w:r>
      <w:proofErr w:type="spellEnd"/>
      <w:r>
        <w:t xml:space="preserve"> rural, corespunzător fiecărui element al criteriilor de calcul reprezentative.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Etapa 6: se determină numărul total de elevi/</w:t>
      </w:r>
      <w:proofErr w:type="spellStart"/>
      <w:r>
        <w:t>preşcolari</w:t>
      </w:r>
      <w:proofErr w:type="spellEnd"/>
      <w:r>
        <w:t xml:space="preserve">, corespunzător numărului </w:t>
      </w:r>
      <w:proofErr w:type="spellStart"/>
      <w:r>
        <w:t>unităţilor</w:t>
      </w:r>
      <w:proofErr w:type="spellEnd"/>
      <w:r>
        <w:t xml:space="preserve"> </w:t>
      </w:r>
      <w:r>
        <w:t xml:space="preserve">de </w:t>
      </w:r>
      <w:proofErr w:type="spellStart"/>
      <w:r>
        <w:t>învăţământ</w:t>
      </w:r>
      <w:proofErr w:type="spellEnd"/>
      <w:r>
        <w:t xml:space="preserve"> determinate la etapa 4, atât la nivel </w:t>
      </w:r>
      <w:proofErr w:type="spellStart"/>
      <w:r>
        <w:t>naţional</w:t>
      </w:r>
      <w:proofErr w:type="spellEnd"/>
      <w:r>
        <w:t xml:space="preserve">, cât </w:t>
      </w:r>
      <w:proofErr w:type="spellStart"/>
      <w:r>
        <w:t>şi</w:t>
      </w:r>
      <w:proofErr w:type="spellEnd"/>
      <w:r>
        <w:t xml:space="preserve"> la nivel </w:t>
      </w:r>
      <w:proofErr w:type="spellStart"/>
      <w:r>
        <w:t>judeţean</w:t>
      </w:r>
      <w:proofErr w:type="spellEnd"/>
      <w:r>
        <w:t xml:space="preserve">, iar în interiorul </w:t>
      </w:r>
      <w:proofErr w:type="spellStart"/>
      <w:r>
        <w:t>judeţelor</w:t>
      </w:r>
      <w:proofErr w:type="spellEnd"/>
      <w:r>
        <w:t xml:space="preserve"> în </w:t>
      </w:r>
      <w:proofErr w:type="spellStart"/>
      <w:r>
        <w:t>funcţie</w:t>
      </w:r>
      <w:proofErr w:type="spellEnd"/>
      <w:r>
        <w:t xml:space="preserve"> de mediul </w:t>
      </w:r>
      <w:proofErr w:type="spellStart"/>
      <w:r>
        <w:t>unităţii</w:t>
      </w:r>
      <w:proofErr w:type="spellEnd"/>
      <w:r>
        <w:t xml:space="preserve"> administrativ-teritoriale, respectiv urban </w:t>
      </w:r>
      <w:proofErr w:type="spellStart"/>
      <w:r>
        <w:t>şi</w:t>
      </w:r>
      <w:proofErr w:type="spellEnd"/>
      <w:r>
        <w:t xml:space="preserve"> rural, corespunzător fiecărui element al criteriilor de calcul r</w:t>
      </w:r>
      <w:r>
        <w:t>eprezentative.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Etapa 7: se determină cheltuiala medie per elev/</w:t>
      </w:r>
      <w:proofErr w:type="spellStart"/>
      <w:r>
        <w:t>preşcolar</w:t>
      </w:r>
      <w:proofErr w:type="spellEnd"/>
      <w:r>
        <w:t xml:space="preserve"> pentru fiecare criteriu de calcul reprezentativ, respectiv pentru fiecare element al criteriului de calcul reprezentativ utilizat.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Agregarea rezultatelor </w:t>
      </w:r>
      <w:proofErr w:type="spellStart"/>
      <w:r>
        <w:t>obţinute</w:t>
      </w:r>
      <w:proofErr w:type="spellEnd"/>
      <w:r>
        <w:t xml:space="preserve"> în vedere</w:t>
      </w:r>
      <w:r>
        <w:t>a calculării costului standard per elev/</w:t>
      </w:r>
      <w:proofErr w:type="spellStart"/>
      <w:r>
        <w:t>preşcolar</w:t>
      </w:r>
      <w:proofErr w:type="spellEnd"/>
      <w:r>
        <w:t xml:space="preserve"> privind "cheltuielile materiale" - coeficientul 1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Etapa 1: pentru fiecare criteriu de calcul, pe baza rezultatelor </w:t>
      </w:r>
      <w:proofErr w:type="spellStart"/>
      <w:r>
        <w:t>obţinute</w:t>
      </w:r>
      <w:proofErr w:type="spellEnd"/>
      <w:r>
        <w:t xml:space="preserve"> utilizând metodologia de calcul descrisă la alin. (1), se determină media valor</w:t>
      </w:r>
      <w:r>
        <w:t xml:space="preserve">ilor </w:t>
      </w:r>
      <w:proofErr w:type="spellStart"/>
      <w:r>
        <w:t>obţinute</w:t>
      </w:r>
      <w:proofErr w:type="spellEnd"/>
      <w:r>
        <w:t xml:space="preserve"> la nivel </w:t>
      </w:r>
      <w:proofErr w:type="spellStart"/>
      <w:r>
        <w:t>naţional</w:t>
      </w:r>
      <w:proofErr w:type="spellEnd"/>
      <w:r>
        <w:t xml:space="preserve"> pentru fiecare element al criteriului.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Etapa 2: pentru fiecare criteriu de calcul, pe baza rezultatelor </w:t>
      </w:r>
      <w:proofErr w:type="spellStart"/>
      <w:r>
        <w:t>obţinute</w:t>
      </w:r>
      <w:proofErr w:type="spellEnd"/>
      <w:r>
        <w:t xml:space="preserve"> utilizând metodologia de calcul descrisă la alin. (1), se determină media valorilor </w:t>
      </w:r>
      <w:proofErr w:type="spellStart"/>
      <w:r>
        <w:t>obţinute</w:t>
      </w:r>
      <w:proofErr w:type="spellEnd"/>
      <w:r>
        <w:t xml:space="preserve"> la nivel </w:t>
      </w:r>
      <w:proofErr w:type="spellStart"/>
      <w:r>
        <w:t>judeţe</w:t>
      </w:r>
      <w:r>
        <w:t>an</w:t>
      </w:r>
      <w:proofErr w:type="spellEnd"/>
      <w:r>
        <w:t xml:space="preserve"> pentru fiecare element al criteriului.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Etapa 3: pentru fiecare criteriu de calcul, pe baza rezultatelor </w:t>
      </w:r>
      <w:proofErr w:type="spellStart"/>
      <w:r>
        <w:t>obţinute</w:t>
      </w:r>
      <w:proofErr w:type="spellEnd"/>
      <w:r>
        <w:t xml:space="preserve"> utilizând metodologia de calcul descrisă la alin. (1), se determină media valorilor </w:t>
      </w:r>
      <w:proofErr w:type="spellStart"/>
      <w:r>
        <w:t>obţinute</w:t>
      </w:r>
      <w:proofErr w:type="spellEnd"/>
      <w:r>
        <w:t xml:space="preserve"> la nivel </w:t>
      </w:r>
      <w:proofErr w:type="spellStart"/>
      <w:r>
        <w:t>judeţean</w:t>
      </w:r>
      <w:proofErr w:type="spellEnd"/>
      <w:r>
        <w:t xml:space="preserve"> - mediul urban, pentru fie</w:t>
      </w:r>
      <w:r>
        <w:t>care element al criteriului.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Etapa 4: pentru fiecare criteriu de calcul, pe baza rezultatelor </w:t>
      </w:r>
      <w:proofErr w:type="spellStart"/>
      <w:r>
        <w:t>obţinute</w:t>
      </w:r>
      <w:proofErr w:type="spellEnd"/>
      <w:r>
        <w:t xml:space="preserve"> utilizând metodologia de calcul descrisă la alin. (1), se determină media valorilor </w:t>
      </w:r>
      <w:proofErr w:type="spellStart"/>
      <w:r>
        <w:t>obţinute</w:t>
      </w:r>
      <w:proofErr w:type="spellEnd"/>
      <w:r>
        <w:t xml:space="preserve"> la nivel </w:t>
      </w:r>
      <w:proofErr w:type="spellStart"/>
      <w:r>
        <w:t>judeţean</w:t>
      </w:r>
      <w:proofErr w:type="spellEnd"/>
      <w:r>
        <w:t xml:space="preserve"> - mediul rural, pentru fiecare element </w:t>
      </w:r>
      <w:r>
        <w:t>al criteriului.</w:t>
      </w:r>
    </w:p>
    <w:p w:rsidR="00000000" w:rsidRDefault="005C3BBC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Etapa 5: utilizând cele 4 valori medii </w:t>
      </w:r>
      <w:proofErr w:type="spellStart"/>
      <w:r>
        <w:t>obţinute</w:t>
      </w:r>
      <w:proofErr w:type="spellEnd"/>
      <w:r>
        <w:t xml:space="preserve"> pentru fiecare criteriu de calcul, reprezentând cheltuielile medii per elev/</w:t>
      </w:r>
      <w:proofErr w:type="spellStart"/>
      <w:r>
        <w:t>preşcolar</w:t>
      </w:r>
      <w:proofErr w:type="spellEnd"/>
      <w:r>
        <w:t xml:space="preserve">, pe cele 4 paliere analizate, respectiv </w:t>
      </w:r>
      <w:proofErr w:type="spellStart"/>
      <w:r>
        <w:t>naţional</w:t>
      </w:r>
      <w:proofErr w:type="spellEnd"/>
      <w:r>
        <w:t xml:space="preserve">, </w:t>
      </w:r>
      <w:proofErr w:type="spellStart"/>
      <w:r>
        <w:t>judeţean</w:t>
      </w:r>
      <w:proofErr w:type="spellEnd"/>
      <w:r>
        <w:t xml:space="preserve">, </w:t>
      </w:r>
      <w:proofErr w:type="spellStart"/>
      <w:r>
        <w:t>judeţean</w:t>
      </w:r>
      <w:proofErr w:type="spellEnd"/>
      <w:r>
        <w:t xml:space="preserve"> urban </w:t>
      </w:r>
      <w:proofErr w:type="spellStart"/>
      <w:r>
        <w:t>şi</w:t>
      </w:r>
      <w:proofErr w:type="spellEnd"/>
      <w:r>
        <w:t xml:space="preserve"> </w:t>
      </w:r>
      <w:proofErr w:type="spellStart"/>
      <w:r>
        <w:t>judeţean</w:t>
      </w:r>
      <w:proofErr w:type="spellEnd"/>
      <w:r>
        <w:t xml:space="preserve"> rural, se calcul</w:t>
      </w:r>
      <w:r>
        <w:t xml:space="preserve">ează o medie, </w:t>
      </w:r>
      <w:proofErr w:type="spellStart"/>
      <w:r>
        <w:t>obţinând</w:t>
      </w:r>
      <w:proofErr w:type="spellEnd"/>
      <w:r>
        <w:t xml:space="preserve"> astfel câte un cost mediu per elev/</w:t>
      </w:r>
      <w:proofErr w:type="spellStart"/>
      <w:r>
        <w:t>preşcolar</w:t>
      </w:r>
      <w:proofErr w:type="spellEnd"/>
      <w:r>
        <w:t xml:space="preserve"> specific fiecărui criteriu.</w:t>
      </w:r>
    </w:p>
    <w:p w:rsidR="00000000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Etapa 6: pentru a </w:t>
      </w:r>
      <w:proofErr w:type="spellStart"/>
      <w:r>
        <w:t>obţine</w:t>
      </w:r>
      <w:proofErr w:type="spellEnd"/>
      <w:r>
        <w:t xml:space="preserve"> costul standard pentru cheltuielile prevăzute la art. 1 alin. (1), pentru coeficientul 1, se realizează media dintre costurile medii</w:t>
      </w:r>
      <w:r>
        <w:t xml:space="preserve"> specifice fiecărui criteriu.</w:t>
      </w:r>
    </w:p>
    <w:p w:rsidR="00000000" w:rsidRDefault="005C3BBC">
      <w:pPr>
        <w:pStyle w:val="PreformatatHTML"/>
        <w:divId w:val="27166831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</w:t>
      </w:r>
    </w:p>
    <w:p w:rsidR="00000000" w:rsidRDefault="005C3BBC">
      <w:pPr>
        <w:pStyle w:val="PreformatatHTML"/>
        <w:divId w:val="119105615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</w:p>
    <w:p w:rsidR="00000000" w:rsidRDefault="005C3BBC">
      <w:pPr>
        <w:pStyle w:val="PreformatatHTML"/>
        <w:divId w:val="1423332275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</w:t>
      </w:r>
    </w:p>
    <w:p w:rsidR="00000000" w:rsidRDefault="005C3BBC">
      <w:pPr>
        <w:pStyle w:val="PreformatatHTML"/>
        <w:divId w:val="589048345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                                     </w:t>
      </w:r>
    </w:p>
    <w:p w:rsidR="00000000" w:rsidRDefault="005C3BBC">
      <w:pPr>
        <w:pStyle w:val="PreformatatHTML"/>
        <w:divId w:val="638388353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</w:p>
    <w:p w:rsidR="00000000" w:rsidRDefault="005C3BBC">
      <w:pPr>
        <w:pStyle w:val="PreformatatHTML"/>
        <w:divId w:val="94295437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</w:t>
      </w:r>
    </w:p>
    <w:p w:rsidR="00000000" w:rsidRDefault="005C3BBC">
      <w:pPr>
        <w:pStyle w:val="PreformatatHTML"/>
        <w:divId w:val="854615968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</w:p>
    <w:p w:rsidR="00000000" w:rsidRDefault="005C3BBC">
      <w:pPr>
        <w:pStyle w:val="PreformatatHTML"/>
        <w:divId w:val="426922685"/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</w:p>
    <w:p w:rsidR="00000000" w:rsidRDefault="005C3BBC">
      <w:pPr>
        <w:pStyle w:val="PreformatatHTML"/>
        <w:divId w:val="726800018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</w:p>
    <w:p w:rsidR="00000000" w:rsidRDefault="005C3BBC">
      <w:pPr>
        <w:pStyle w:val="PreformatatHTML"/>
        <w:divId w:val="1727992445"/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</w:p>
    <w:p w:rsidR="00000000" w:rsidRDefault="005C3BBC">
      <w:pPr>
        <w:pStyle w:val="PreformatatHTML"/>
        <w:divId w:val="1372076157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</w:p>
    <w:p w:rsidR="00000000" w:rsidRDefault="005C3BBC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5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Costurile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 privind cheltuielile cu pregătirea profesională,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cheltuielile cu evaluarea periodică a elevilor, 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cheltuielile 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lastRenderedPageBreak/>
        <w:t> </w:t>
      </w:r>
      <w:r>
        <w:rPr>
          <w:color w:val="0000FF"/>
        </w:rPr>
        <w:t> </w:t>
      </w:r>
      <w:r>
        <w:rPr>
          <w:color w:val="0000FF"/>
        </w:rPr>
        <w:t xml:space="preserve">prevăzute la articolul bugetar „bunuri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servicii“, pentru anul 2019</w:t>
      </w:r>
    </w:p>
    <w:p w:rsidR="00000000" w:rsidRDefault="005C3BBC">
      <w:pPr>
        <w:pStyle w:val="PreformatatHTML"/>
        <w:divId w:val="630592004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┌────────┬───────</w:t>
      </w:r>
      <w:r>
        <w:rPr>
          <w:rFonts w:ascii="Courier New" w:hAnsi="Courier New" w:cs="Courier New"/>
          <w:color w:val="0000FF"/>
          <w:sz w:val="18"/>
          <w:szCs w:val="18"/>
        </w:rPr>
        <w:t>───────┬─────────────────────────────┐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              │Coeficient final, conform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              │zonei de temperatură, pentru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│Praguri │Tipuri de     │mediul urban/rural - lei -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numerice│unităţi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├────┬────┬────┬────┬</w:t>
      </w:r>
      <w:r>
        <w:rPr>
          <w:rFonts w:ascii="Courier New" w:hAnsi="Courier New" w:cs="Courier New"/>
          <w:color w:val="0000FF"/>
          <w:sz w:val="18"/>
          <w:szCs w:val="18"/>
        </w:rPr>
        <w:t>────┬────┤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              │ZONA│ZONA│ZONA│ZONA│ZONA│ZONA│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              │1   │2   │3   │4   │5   │6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├────────┼──────────────┼────┼────┼────┼────┼────┼────┤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Grădiniţă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│397 │401 │409 │421 │432 │444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    </w:t>
      </w: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│gimnazială/   │380 │384 │392 │403 │415 │426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│Primară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├──────────────┼────┼────┼──</w:t>
      </w:r>
      <w:r>
        <w:rPr>
          <w:rFonts w:ascii="Courier New" w:hAnsi="Courier New" w:cs="Courier New"/>
          <w:color w:val="0000FF"/>
          <w:sz w:val="18"/>
          <w:szCs w:val="18"/>
        </w:rPr>
        <w:t>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│1-300   │Liceu/Colegiu/│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│profesională/ │432 │436 │445 │458 │471 │484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│dual   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│296 │299 │305 │314 │323 │332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│postliceală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├────────┼──────────────┼────┼────┼─</w:t>
      </w:r>
      <w:r>
        <w:rPr>
          <w:rFonts w:ascii="Courier New" w:hAnsi="Courier New" w:cs="Courier New"/>
          <w:color w:val="0000FF"/>
          <w:sz w:val="18"/>
          <w:szCs w:val="18"/>
        </w:rPr>
        <w:t>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Grădiniţă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│399 │403 │411 │423 │434 │446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│382 │386 │394 │405 │417 │428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│gimnazială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│Liceu/Colegiu/│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│301-800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│profesională/ │434 │438 │447 │460 │473 │486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│    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│dual   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│298 │301 │307 │316 │325 │334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│postliceală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├────────┼──────────────┼────┼────┼────┼────┼────┼────┤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Grădiniţă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│403 │407 │415 │427 │439 │451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│386 │390 │398 │410 │421 │433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    │gimnazială    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│peste   │Liceu/Colegiu/│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│800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│profesională/ │438 │442 │451 │464 │477 │490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│dual          │  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├──────────────┼────┼────┼────┼────┼────┼────┤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│302 │305 │311 │320 │329 │338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    │postliceală   │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│    │    │    │    │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3059200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└────────┴──────────────┴────┴────┴────┴────┴────┴────┘</w:t>
      </w:r>
    </w:p>
    <w:p w:rsidR="00000000" w:rsidRDefault="005C3BBC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PreformatatHTML"/>
        <w:divId w:val="844636565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┌──────────────────────────────────────┐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│Zone de temperatură: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1 -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Călăraşi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Constanţa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Dolj,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│Giurgiu, Olt, Tulcea, Teleorman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2 - Arad,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Brăila,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Dâmboviţa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Gorj,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Galaţi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Ilfov,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Ialomiţa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Mehedinţi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3 -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Argeş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Bihor, Buzău,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│Prahova, Satu Mare, Vaslui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4 -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Botoşani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Cluj,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Mureş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Sălaj,│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│Vra</w:t>
      </w:r>
      <w:r>
        <w:rPr>
          <w:rFonts w:ascii="Courier New" w:hAnsi="Courier New" w:cs="Courier New"/>
          <w:color w:val="0000FF"/>
          <w:sz w:val="18"/>
          <w:szCs w:val="18"/>
        </w:rPr>
        <w:t>ncea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5 - Alba, Bacău,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Braşov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Caraş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-Severin,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Neamţ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Sibiu, Vâlcea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6 -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Bistriţa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-Năsăud, Covasna,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│Hunedoa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ra, Harghita,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Maramureş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│Suceava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4463656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└──────────────────────────────────────┘</w:t>
      </w:r>
    </w:p>
    <w:p w:rsidR="00000000" w:rsidRDefault="005C3BBC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(la 01-04-2019 Anexa nr. 5 a fost modificată de Punctul 5, ARTICOLUL UNIC din HOTĂRÂREA nr. 169 din 29 martie 2019, publicată în MONIT</w:t>
      </w:r>
      <w:r>
        <w:rPr>
          <w:color w:val="0000FF"/>
        </w:rPr>
        <w:t xml:space="preserve">ORUL OFICIAL nr. 249 din 01 aprilie 2019) </w:t>
      </w:r>
    </w:p>
    <w:p w:rsidR="00000000" w:rsidRDefault="005C3BBC">
      <w:pPr>
        <w:pStyle w:val="PreformatatHTML"/>
        <w:divId w:val="149726331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</w:p>
    <w:p w:rsidR="00000000" w:rsidRDefault="005C3BBC">
      <w:pPr>
        <w:pStyle w:val="PreformatatHTML"/>
        <w:divId w:val="1501853696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</w:p>
    <w:p w:rsidR="00000000" w:rsidRDefault="005C3BBC">
      <w:pPr>
        <w:pStyle w:val="PreformatatHTML"/>
        <w:divId w:val="116293676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</w:t>
      </w:r>
    </w:p>
    <w:p w:rsidR="00000000" w:rsidRDefault="005C3BBC">
      <w:pPr>
        <w:pStyle w:val="PreformatatHTML"/>
        <w:divId w:val="5134422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</w:p>
    <w:p w:rsidR="00000000" w:rsidRDefault="005C3BBC">
      <w:pPr>
        <w:pStyle w:val="PreformatatHTML"/>
        <w:divId w:val="1874265021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</w:t>
      </w:r>
      <w:r>
        <w:rPr>
          <w:sz w:val="18"/>
          <w:szCs w:val="18"/>
        </w:rPr>
        <w:t xml:space="preserve">      </w:t>
      </w:r>
    </w:p>
    <w:p w:rsidR="00000000" w:rsidRDefault="005C3BBC">
      <w:pPr>
        <w:pStyle w:val="PreformatatHTML"/>
        <w:divId w:val="1661230966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</w:p>
    <w:p w:rsidR="00000000" w:rsidRDefault="005C3BBC">
      <w:pPr>
        <w:pStyle w:val="PreformatatHTML"/>
        <w:divId w:val="1265264240"/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</w:p>
    <w:p w:rsidR="00000000" w:rsidRDefault="005C3BBC">
      <w:pPr>
        <w:pStyle w:val="PreformatatHTML"/>
        <w:divId w:val="2060590163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</w:p>
    <w:p w:rsidR="00000000" w:rsidRDefault="005C3BBC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6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proofErr w:type="spellStart"/>
      <w:r>
        <w:rPr>
          <w:color w:val="0000FF"/>
        </w:rPr>
        <w:t>Coeficienţii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diferenţiere</w:t>
      </w:r>
      <w:proofErr w:type="spellEnd"/>
      <w:r>
        <w:rPr>
          <w:color w:val="0000FF"/>
        </w:rPr>
        <w:t xml:space="preserve"> pentru costurile standard per elev/</w:t>
      </w:r>
      <w:proofErr w:type="spellStart"/>
      <w:r>
        <w:rPr>
          <w:color w:val="0000FF"/>
        </w:rPr>
        <w:t>preşcolar</w:t>
      </w:r>
      <w:proofErr w:type="spellEnd"/>
      <w:r>
        <w:rPr>
          <w:color w:val="0000FF"/>
        </w:rPr>
        <w:t xml:space="preserve"> pentru</w:t>
      </w: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cheltuielile cu pregătirea profesională, cheltuielile cu evaluarea periodică a elevilor </w:t>
      </w:r>
      <w:proofErr w:type="spellStart"/>
      <w:r>
        <w:rPr>
          <w:color w:val="0000FF"/>
        </w:rPr>
        <w:t>şi</w:t>
      </w:r>
      <w:proofErr w:type="spellEnd"/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cheltuielile</w:t>
      </w:r>
      <w:r>
        <w:rPr>
          <w:color w:val="0000FF"/>
        </w:rPr>
        <w:t xml:space="preserve"> prevăzute la articolul bugetar „Bunuri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servicii“</w:t>
      </w:r>
    </w:p>
    <w:p w:rsidR="00000000" w:rsidRDefault="005C3BBC">
      <w:pPr>
        <w:pStyle w:val="PreformatatHTML"/>
        <w:divId w:val="893930290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┌────────┬──────────────┬─────────────────────────────────────────┐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              │Coeficient final, conform zonei de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│Praguri │Tipuri de     │temperatură, pentru mediul urban/rura</w:t>
      </w:r>
      <w:r>
        <w:rPr>
          <w:rFonts w:ascii="Courier New" w:hAnsi="Courier New" w:cs="Courier New"/>
          <w:color w:val="0000FF"/>
          <w:sz w:val="18"/>
          <w:szCs w:val="18"/>
        </w:rPr>
        <w:t>l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numerice│unităţi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├──────┬──────┬──────┬──────┬──────┬──────┤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              │ZONA 1│ZONA 2│ZONA 3│ZONA 4│ZONA 5│ZONA 6│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├────────┼──────────────┼──────┼──────┼──────┼──────┼──────┼──────┤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Grădiniţă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│1,0710│1,0817│1,1</w:t>
      </w:r>
      <w:r>
        <w:rPr>
          <w:rFonts w:ascii="Courier New" w:hAnsi="Courier New" w:cs="Courier New"/>
          <w:color w:val="0000FF"/>
          <w:sz w:val="18"/>
          <w:szCs w:val="18"/>
        </w:rPr>
        <w:t>031│1,1352│1,1674│1,1995│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    │gimnazială/   </w:t>
      </w:r>
      <w:r>
        <w:rPr>
          <w:rFonts w:ascii="Courier New" w:hAnsi="Courier New" w:cs="Courier New"/>
          <w:color w:val="0000FF"/>
          <w:sz w:val="18"/>
          <w:szCs w:val="18"/>
        </w:rPr>
        <w:t>│1,0270│1,0373│1,0578│1,0886│1,1194│1,1502│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│Primară   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│1-300   │Liceu/Colegiu/│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│profesională/ │1,1661│1,1778│1,2011│1,2361│1,2711│1,3061│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│dual          │      │      │      │      │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│0,7995│0,8075│0,8235│0,8474│0,8714│0,8954│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│postliceală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├────────┼──────────────┼──────┼─</w:t>
      </w:r>
      <w:r>
        <w:rPr>
          <w:rFonts w:ascii="Courier New" w:hAnsi="Courier New" w:cs="Courier New"/>
          <w:color w:val="0000FF"/>
          <w:sz w:val="18"/>
          <w:szCs w:val="18"/>
        </w:rPr>
        <w:t>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Grădiniţă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│1,0760│1,0868│1,1083│1,1406│1,1728│1,2051│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│1,0320│1,0423│1,0630│1,0939│1,1249│1,1559│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│gim</w:t>
      </w:r>
      <w:r>
        <w:rPr>
          <w:rFonts w:ascii="Courier New" w:hAnsi="Courier New" w:cs="Courier New"/>
          <w:color w:val="0000FF"/>
          <w:sz w:val="18"/>
          <w:szCs w:val="18"/>
        </w:rPr>
        <w:t>nazială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│Liceu/Colegiu/│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│301-800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│      │      │      │      │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    │profesională/ │1,1711│1,1829│1,2063│1,2414│1,2765│1,3117│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│dual      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</w:t>
      </w:r>
      <w:r>
        <w:rPr>
          <w:rFonts w:ascii="Courier New" w:hAnsi="Courier New" w:cs="Courier New"/>
          <w:color w:val="0000FF"/>
          <w:sz w:val="18"/>
          <w:szCs w:val="18"/>
        </w:rPr>
        <w:t>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│0,8045│0,8125│0,8286│0,8528│0,8769│0,9010│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│postliceală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├────────┼──────────────┼──────┼──────┼──────┼──────┼──────┼──────┤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Grădiniţă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│1,0870│1,0979│1,1197│1,1523│1,1849│1,2175│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│1,0431│1,0535│1,0744│1,1</w:t>
      </w:r>
      <w:r>
        <w:rPr>
          <w:rFonts w:ascii="Courier New" w:hAnsi="Courier New" w:cs="Courier New"/>
          <w:color w:val="0000FF"/>
          <w:sz w:val="18"/>
          <w:szCs w:val="18"/>
        </w:rPr>
        <w:t>057│1,1370│1,1682│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│gimnazială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│PESTE   │Liceu/Colegiu/│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│800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│profesională/ │1,1822│1,1940│1,2177│1,2531│1,2886│1,3241│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│dual       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    </w:t>
      </w: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├──────────────┼──────┼──────┼──────┼──────┼──────┼──────┤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│0,8155│0,8237│0,8400│0,8645│0,8889│0,9134│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    │postliceală   │      │      │      │      │      │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893930290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└────────┴──────────────┴──────┴──────┴──────┴──────┴─────</w:t>
      </w:r>
      <w:r>
        <w:rPr>
          <w:rFonts w:ascii="Courier New" w:hAnsi="Courier New" w:cs="Courier New"/>
          <w:color w:val="0000FF"/>
          <w:sz w:val="18"/>
          <w:szCs w:val="18"/>
        </w:rPr>
        <w:t>─┴──────┘</w:t>
      </w:r>
    </w:p>
    <w:p w:rsidR="00000000" w:rsidRDefault="005C3BBC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PreformatatHTML"/>
        <w:divId w:val="1247301635"/>
        <w:rPr>
          <w:sz w:val="18"/>
          <w:szCs w:val="18"/>
        </w:rPr>
      </w:pP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┌──────────────────────────────────────┐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│Zone de temperatură: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1 -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Călăraşi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Constanţa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Dolj,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│Giurgiu, Olt, Tulcea, Teleorman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2 - Arad,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Brăila,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Dâmboviţa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Gorj,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Galaţi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Ilfov,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Ialomiţa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Mehedinţi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3 -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Argeş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Bihor, Buzău,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│Pra</w:t>
      </w:r>
      <w:r>
        <w:rPr>
          <w:rFonts w:ascii="Courier New" w:hAnsi="Courier New" w:cs="Courier New"/>
          <w:color w:val="0000FF"/>
          <w:sz w:val="18"/>
          <w:szCs w:val="18"/>
        </w:rPr>
        <w:t>hova, Satu Mare, Vaslui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4 -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Botoşani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Cluj,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Mureş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Sălaj,│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│Vrancea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5 - Alba, Bacău,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Braşov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Caraş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-S</w:t>
      </w:r>
      <w:r>
        <w:rPr>
          <w:rFonts w:ascii="Courier New" w:hAnsi="Courier New" w:cs="Courier New"/>
          <w:color w:val="0000FF"/>
          <w:sz w:val="18"/>
          <w:szCs w:val="18"/>
        </w:rPr>
        <w:t xml:space="preserve">everin,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Neamţ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Sibiu, Vâlcea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├──────────────────────────────────────┤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│Zona 6 -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Bistriţa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-Năsăud, Covasna,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│Hunedoara, Harghita,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Maramureş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│Suceava                               │</w:t>
      </w:r>
    </w:p>
    <w:p w:rsidR="00000000" w:rsidRDefault="005C3BB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47301635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└──────────────────────────────────────┘</w:t>
      </w:r>
    </w:p>
    <w:p w:rsidR="00000000" w:rsidRDefault="005C3BBC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000000" w:rsidRDefault="005C3BBC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(la 05-0</w:t>
      </w:r>
      <w:r>
        <w:rPr>
          <w:color w:val="0000FF"/>
        </w:rPr>
        <w:t xml:space="preserve">2-2018 Anexa nr. 6 a fost modificată de Punctul 7, Articolul I din HOTĂRÂREA nr. 30 din 25 ianuarie 2018, publicată în MONITORUL OFICIAL nr. 109 din 05 februarie 2018) </w:t>
      </w:r>
    </w:p>
    <w:p w:rsidR="00000000" w:rsidRDefault="005C3BBC">
      <w:pPr>
        <w:pStyle w:val="NormalWeb"/>
        <w:spacing w:before="0" w:beforeAutospacing="0" w:after="0" w:afterAutospacing="0"/>
        <w:jc w:val="both"/>
      </w:pPr>
    </w:p>
    <w:p w:rsidR="005C3BBC" w:rsidRDefault="005C3BBC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------</w:t>
      </w:r>
    </w:p>
    <w:sectPr w:rsidR="005C3BBC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BBC" w:rsidRDefault="005C3BBC" w:rsidP="0008162C">
      <w:r>
        <w:separator/>
      </w:r>
    </w:p>
  </w:endnote>
  <w:endnote w:type="continuationSeparator" w:id="0">
    <w:p w:rsidR="005C3BBC" w:rsidRDefault="005C3BBC" w:rsidP="0008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62C" w:rsidRDefault="0008162C">
    <w:pPr>
      <w:pStyle w:val="Subsol"/>
    </w:pPr>
    <w:proofErr w:type="spellStart"/>
    <w:r>
      <w:t>Conţinutul</w:t>
    </w:r>
    <w:proofErr w:type="spellEnd"/>
    <w:r>
      <w:t xml:space="preserve"> acestui act </w:t>
    </w:r>
    <w:proofErr w:type="spellStart"/>
    <w:r>
      <w:t>aparţine</w:t>
    </w:r>
    <w:proofErr w:type="spellEnd"/>
    <w:r>
      <w:t xml:space="preserve"> exclusiv S.C. Centrul Teritorial de Calcul Electronic S.A. Piatra-</w:t>
    </w:r>
    <w:proofErr w:type="spellStart"/>
    <w:r>
      <w:t>Neamţ</w:t>
    </w:r>
    <w:proofErr w:type="spellEnd"/>
    <w:r>
      <w:t xml:space="preserve"> </w:t>
    </w:r>
    <w:proofErr w:type="spellStart"/>
    <w:r>
      <w:t>şi</w:t>
    </w:r>
    <w:proofErr w:type="spellEnd"/>
    <w:r>
      <w:t xml:space="preserve"> nu este un document cu caracter oficial, fiind destinat informării utilizatorilor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BBC" w:rsidRDefault="005C3BBC" w:rsidP="0008162C">
      <w:r>
        <w:separator/>
      </w:r>
    </w:p>
  </w:footnote>
  <w:footnote w:type="continuationSeparator" w:id="0">
    <w:p w:rsidR="005C3BBC" w:rsidRDefault="005C3BBC" w:rsidP="000816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39"/>
    <w:rsid w:val="0008162C"/>
    <w:rsid w:val="005C3BBC"/>
    <w:rsid w:val="009F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B30CB4"/>
  <w15:chartTrackingRefBased/>
  <w15:docId w15:val="{CB6BDD97-D35E-424C-8FF0-CBEF17C12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5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Pr>
      <w:rFonts w:ascii="Consolas" w:eastAsia="Verdana" w:hAnsi="Consolas"/>
    </w:rPr>
  </w:style>
  <w:style w:type="paragraph" w:styleId="Antet">
    <w:name w:val="header"/>
    <w:basedOn w:val="Normal"/>
    <w:link w:val="AntetCaracter"/>
    <w:uiPriority w:val="99"/>
    <w:unhideWhenUsed/>
    <w:rsid w:val="0008162C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8162C"/>
    <w:rPr>
      <w:rFonts w:ascii="Verdana" w:eastAsia="Verdana" w:hAnsi="Verdana"/>
      <w:sz w:val="15"/>
      <w:szCs w:val="16"/>
    </w:rPr>
  </w:style>
  <w:style w:type="paragraph" w:styleId="Subsol">
    <w:name w:val="footer"/>
    <w:basedOn w:val="Normal"/>
    <w:link w:val="SubsolCaracter"/>
    <w:uiPriority w:val="99"/>
    <w:unhideWhenUsed/>
    <w:rsid w:val="0008162C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8162C"/>
    <w:rPr>
      <w:rFonts w:ascii="Verdana" w:eastAsia="Verdana" w:hAnsi="Verdana"/>
      <w:sz w:val="15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10036</Words>
  <Characters>58211</Characters>
  <Application>Microsoft Office Word</Application>
  <DocSecurity>0</DocSecurity>
  <Lines>485</Lines>
  <Paragraphs>136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4</cp:revision>
  <dcterms:created xsi:type="dcterms:W3CDTF">2019-04-17T11:15:00Z</dcterms:created>
  <dcterms:modified xsi:type="dcterms:W3CDTF">2019-04-17T11:22:00Z</dcterms:modified>
</cp:coreProperties>
</file>