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6A8" w:rsidRPr="00655BFB" w:rsidRDefault="00C426A8" w:rsidP="00C426A8">
      <w:pPr>
        <w:pStyle w:val="Antet"/>
        <w:rPr>
          <w:rFonts w:ascii="Times New Roman" w:hAnsi="Times New Roman" w:cs="Times New Roman"/>
          <w:sz w:val="24"/>
          <w:szCs w:val="24"/>
        </w:rPr>
      </w:pPr>
      <w:r w:rsidRPr="00655BFB">
        <w:rPr>
          <w:rFonts w:ascii="Times New Roman" w:hAnsi="Times New Roman" w:cs="Times New Roman"/>
          <w:sz w:val="24"/>
          <w:szCs w:val="24"/>
        </w:rPr>
        <w:t>Nr. 3594/23.05.2019</w:t>
      </w:r>
    </w:p>
    <w:p w:rsidR="00C426A8" w:rsidRDefault="00C426A8" w:rsidP="00C426A8">
      <w:pPr>
        <w:pStyle w:val="Antet"/>
        <w:jc w:val="right"/>
        <w:rPr>
          <w:sz w:val="28"/>
        </w:rPr>
      </w:pPr>
    </w:p>
    <w:p w:rsidR="00C426A8" w:rsidRPr="008435B5" w:rsidRDefault="00C426A8" w:rsidP="00C426A8">
      <w:pPr>
        <w:pStyle w:val="Antet"/>
        <w:jc w:val="right"/>
        <w:rPr>
          <w:b/>
          <w:sz w:val="28"/>
        </w:rPr>
      </w:pPr>
      <w:r w:rsidRPr="008435B5">
        <w:rPr>
          <w:b/>
          <w:sz w:val="28"/>
        </w:rPr>
        <w:t>APROBAT,</w:t>
      </w:r>
    </w:p>
    <w:p w:rsidR="00C426A8" w:rsidRPr="00187A18" w:rsidRDefault="00C426A8" w:rsidP="00C426A8">
      <w:pPr>
        <w:pStyle w:val="Antet"/>
        <w:jc w:val="right"/>
      </w:pPr>
      <w:r w:rsidRPr="00187A18">
        <w:t>VICEPREȘEDINTE C.J.E.C. Hunedoara</w:t>
      </w:r>
    </w:p>
    <w:p w:rsidR="00C426A8" w:rsidRPr="00187A18" w:rsidRDefault="00C426A8" w:rsidP="00C426A8">
      <w:pPr>
        <w:pStyle w:val="Antet"/>
        <w:jc w:val="right"/>
      </w:pPr>
      <w:r w:rsidRPr="00187A18">
        <w:t>Prof. DANA LUIZA CIOARĂ – Inspector școlar IPT</w:t>
      </w:r>
    </w:p>
    <w:p w:rsidR="00C426A8" w:rsidRDefault="00C426A8" w:rsidP="00C426A8">
      <w:pPr>
        <w:pStyle w:val="Antet"/>
        <w:ind w:firstLine="708"/>
        <w:rPr>
          <w:sz w:val="28"/>
        </w:rPr>
      </w:pPr>
    </w:p>
    <w:p w:rsidR="00C426A8" w:rsidRDefault="00C426A8" w:rsidP="00C426A8">
      <w:pPr>
        <w:jc w:val="center"/>
        <w:rPr>
          <w:b/>
          <w:sz w:val="28"/>
          <w:szCs w:val="28"/>
        </w:rPr>
      </w:pPr>
      <w:r w:rsidRPr="0065334D">
        <w:rPr>
          <w:b/>
          <w:sz w:val="28"/>
          <w:szCs w:val="28"/>
        </w:rPr>
        <w:t>PROPUNERI</w:t>
      </w:r>
    </w:p>
    <w:p w:rsidR="00C426A8" w:rsidRDefault="00C426A8" w:rsidP="00C426A8">
      <w:pPr>
        <w:ind w:left="-630" w:firstLine="630"/>
        <w:jc w:val="center"/>
        <w:rPr>
          <w:b/>
          <w:sz w:val="20"/>
          <w:szCs w:val="20"/>
        </w:rPr>
      </w:pPr>
      <w:r w:rsidRPr="0065334D">
        <w:rPr>
          <w:b/>
          <w:sz w:val="20"/>
          <w:szCs w:val="20"/>
        </w:rPr>
        <w:t>TEMATICA PROIECTELOR PENTRU</w:t>
      </w:r>
      <w:r>
        <w:rPr>
          <w:b/>
          <w:sz w:val="20"/>
          <w:szCs w:val="20"/>
        </w:rPr>
        <w:t xml:space="preserve"> </w:t>
      </w:r>
      <w:r w:rsidRPr="0065334D">
        <w:rPr>
          <w:b/>
          <w:sz w:val="20"/>
          <w:szCs w:val="20"/>
        </w:rPr>
        <w:t>EXAMENUL DE CERTIFICARE A COMPETENȚELOR PROFESIONALE</w:t>
      </w:r>
    </w:p>
    <w:p w:rsidR="00C426A8" w:rsidRDefault="00C426A8" w:rsidP="00C426A8">
      <w:pPr>
        <w:ind w:left="-630" w:firstLine="630"/>
        <w:jc w:val="center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 w:rsidRPr="0065334D">
        <w:rPr>
          <w:b/>
          <w:sz w:val="20"/>
          <w:szCs w:val="20"/>
        </w:rPr>
        <w:t>NIVELULDE CALIFICARE</w:t>
      </w:r>
      <w:r>
        <w:rPr>
          <w:b/>
          <w:sz w:val="20"/>
          <w:szCs w:val="20"/>
        </w:rPr>
        <w:t>: 4 LICEU TEHNOLOGIC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PROFIL: SERVICII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DOMENIUL PROFESIONAL: TURISM ȘI ALIMENTAȚIE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CALIFICAREA PROFESIONALĂ: TEHNICIAN ÎN TURISM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CLASA: XII F,G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NR. ELEVI: 53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ANUL ȘCOLAR: 2018-2019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</w:p>
    <w:tbl>
      <w:tblPr>
        <w:tblW w:w="10519" w:type="dxa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969"/>
        <w:gridCol w:w="5812"/>
      </w:tblGrid>
      <w:tr w:rsidR="00C426A8" w:rsidRPr="009E20AA" w:rsidTr="00134904">
        <w:tc>
          <w:tcPr>
            <w:tcW w:w="738" w:type="dxa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3969" w:type="dxa"/>
          </w:tcPr>
          <w:p w:rsidR="00C426A8" w:rsidRPr="009E20AA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TEMA PROIECTULUI</w:t>
            </w:r>
          </w:p>
        </w:tc>
        <w:tc>
          <w:tcPr>
            <w:tcW w:w="5812" w:type="dxa"/>
          </w:tcPr>
          <w:p w:rsidR="00C426A8" w:rsidRPr="009E20AA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UNITĂȚI DE COMPETENȚĂ VIZATE DIN S.S.P.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TURISMUL ÎN ȚINUTURILE DOBROGENE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POTENȚIALUL TURISTIC AL RUSIEI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MISTERELE EGIPTULUI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INSULELE HAWAI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ARHIPELEAGUL INDONEZIAN – ATRACȚIE TURISTICĂ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PERU - </w:t>
            </w:r>
            <w:r w:rsidRPr="00BE53BD">
              <w:rPr>
                <w:b/>
                <w:sz w:val="20"/>
                <w:szCs w:val="20"/>
              </w:rPr>
              <w:t>IMPERIUL COMORILOR ASCUNSE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rPr>
          <w:trHeight w:val="510"/>
        </w:trPr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RIO DE JANEIRO- </w:t>
            </w:r>
            <w:r w:rsidRPr="00BE53BD">
              <w:rPr>
                <w:b/>
                <w:sz w:val="20"/>
                <w:szCs w:val="20"/>
              </w:rPr>
              <w:t>ORAŞUL PEISAJELOR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INDIA, ŢARA CONTRASTELOR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CULTURA, OBICEIURI ŞI TRADIŢII GERMANE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OBIECTIVE ȘI ATRACȚ</w:t>
            </w:r>
            <w:r w:rsidRPr="00BE53BD">
              <w:rPr>
                <w:b/>
                <w:sz w:val="20"/>
                <w:szCs w:val="20"/>
              </w:rPr>
              <w:t>II TURISTICE DIN TORINO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GRECIA</w:t>
            </w:r>
            <w:r>
              <w:rPr>
                <w:b/>
                <w:sz w:val="20"/>
                <w:szCs w:val="20"/>
              </w:rPr>
              <w:t xml:space="preserve"> - C</w:t>
            </w:r>
            <w:r w:rsidRPr="00BE53BD">
              <w:rPr>
                <w:b/>
                <w:sz w:val="20"/>
                <w:szCs w:val="20"/>
              </w:rPr>
              <w:t xml:space="preserve">ELE MAI FRUMOASE DESTINAŢII 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CĂLĂTOR ÎN CHINA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 GASTRONOMIC</w:t>
            </w:r>
            <w:r w:rsidRPr="00BE53BD">
              <w:rPr>
                <w:b/>
                <w:sz w:val="20"/>
                <w:szCs w:val="20"/>
              </w:rPr>
              <w:t xml:space="preserve"> ÎN JURUL LUMII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 xml:space="preserve">OBIECTIVE </w:t>
            </w:r>
            <w:r>
              <w:rPr>
                <w:b/>
                <w:sz w:val="20"/>
                <w:szCs w:val="20"/>
              </w:rPr>
              <w:t>Ș</w:t>
            </w:r>
            <w:r w:rsidRPr="00BE53BD">
              <w:rPr>
                <w:b/>
                <w:sz w:val="20"/>
                <w:szCs w:val="20"/>
              </w:rPr>
              <w:t>I ATRACTII TURISTICE DIN CIPRU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CELE MAI</w:t>
            </w:r>
            <w:r>
              <w:rPr>
                <w:b/>
                <w:sz w:val="20"/>
                <w:szCs w:val="20"/>
              </w:rPr>
              <w:t xml:space="preserve"> FRUMOASE DESTINAȚII TURISTICE DI</w:t>
            </w:r>
            <w:r w:rsidRPr="00EE39DE">
              <w:rPr>
                <w:b/>
                <w:sz w:val="20"/>
                <w:szCs w:val="20"/>
              </w:rPr>
              <w:t>N AMERICA DE NORD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VACANȚĂ DE VIS ÎN SUEDIA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INSULELE CARAIBE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IBIZA, CAPITALA MONDIALĂ A DISTRACȚ</w:t>
            </w:r>
            <w:r w:rsidRPr="00EE39DE">
              <w:rPr>
                <w:b/>
                <w:sz w:val="20"/>
                <w:szCs w:val="20"/>
              </w:rPr>
              <w:t>IILOR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rPr>
          <w:trHeight w:val="941"/>
        </w:trPr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969" w:type="dxa"/>
            <w:vAlign w:val="center"/>
          </w:tcPr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DOCUMENTE SPECIFICE  ȘI INSTRUMENTE DE PLATĂ UTILIZATE ÎN ACTIVITATEA DE TURISM</w:t>
            </w:r>
          </w:p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</w:tcPr>
          <w:p w:rsidR="00C426A8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9E20AA">
              <w:rPr>
                <w:rFonts w:cs="Calibri"/>
                <w:b/>
                <w:sz w:val="20"/>
                <w:szCs w:val="20"/>
              </w:rPr>
              <w:t>U</w:t>
            </w:r>
            <w:r>
              <w:rPr>
                <w:rFonts w:cs="Calibri"/>
                <w:b/>
                <w:sz w:val="20"/>
                <w:szCs w:val="20"/>
              </w:rPr>
              <w:t>C</w:t>
            </w:r>
            <w:r w:rsidRPr="009E20AA">
              <w:rPr>
                <w:rFonts w:cs="Calibri"/>
                <w:b/>
                <w:sz w:val="20"/>
                <w:szCs w:val="20"/>
              </w:rPr>
              <w:t>: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9E20AA">
              <w:rPr>
                <w:rFonts w:cs="Calibri"/>
                <w:b/>
                <w:sz w:val="20"/>
                <w:szCs w:val="20"/>
              </w:rPr>
              <w:t>18 Organizarea agenţiei de turism</w:t>
            </w:r>
          </w:p>
          <w:p w:rsidR="00C426A8" w:rsidRPr="009E20AA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9E20AA">
              <w:rPr>
                <w:rFonts w:cs="Calibri"/>
                <w:sz w:val="20"/>
                <w:szCs w:val="20"/>
              </w:rPr>
              <w:t>C3. Coordonează activităţile ce se desfăşoară în cadrul birourilor şi compartimentelor</w:t>
            </w:r>
          </w:p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9E20AA">
              <w:rPr>
                <w:rFonts w:cs="Calibri"/>
                <w:sz w:val="20"/>
                <w:szCs w:val="20"/>
              </w:rPr>
              <w:t>C4. Elaborează instrumente specifice structurii organizatorice a agenţiei de turism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lastRenderedPageBreak/>
              <w:t>20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SPANIA, UNA DINTRE CELE MAI VIZITATE ȚĂRI DIN LUME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b/>
                <w:lang w:val="ro-RO"/>
              </w:rPr>
              <w:t>UC 10. Marketingul afacerilor</w:t>
            </w:r>
            <w:r w:rsidRPr="0071042F">
              <w:rPr>
                <w:rFonts w:ascii="Calibri" w:hAnsi="Calibri" w:cs="Calibri"/>
                <w:lang w:val="ro-RO"/>
              </w:rPr>
              <w:t xml:space="preserve"> </w:t>
            </w:r>
          </w:p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C1. Analizează rolul marketingului în activitatea agentului economic</w:t>
            </w:r>
          </w:p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C2. Determină nevoile clienţilor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Analizează oportunităţile de marketing</w:t>
            </w:r>
          </w:p>
        </w:tc>
      </w:tr>
      <w:tr w:rsidR="00C426A8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PORTUGALIA – ȚARA ETERNEI PRIMĂ</w:t>
            </w:r>
            <w:r w:rsidRPr="00EE39DE">
              <w:rPr>
                <w:b/>
                <w:sz w:val="20"/>
                <w:szCs w:val="20"/>
              </w:rPr>
              <w:t>VERI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b/>
                <w:lang w:val="ro-RO"/>
              </w:rPr>
              <w:t>UC 10. Marketingul afacerilor</w:t>
            </w:r>
            <w:r w:rsidRPr="0071042F">
              <w:rPr>
                <w:rFonts w:ascii="Calibri" w:hAnsi="Calibri" w:cs="Calibri"/>
                <w:lang w:val="ro-RO"/>
              </w:rPr>
              <w:t xml:space="preserve"> </w:t>
            </w:r>
          </w:p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C1. Analizează rolul marketingului în activitatea agentului economic</w:t>
            </w:r>
          </w:p>
          <w:p w:rsidR="00C426A8" w:rsidRPr="0071042F" w:rsidRDefault="00C426A8" w:rsidP="00134904">
            <w:pPr>
              <w:pStyle w:val="Textsimplu"/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C2. Determină nevoile clienţilor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Analizează oportunităţile de marketing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 xml:space="preserve">OBIECTIVE TURISTICE </w:t>
            </w:r>
            <w:r>
              <w:rPr>
                <w:b/>
                <w:sz w:val="20"/>
                <w:szCs w:val="20"/>
              </w:rPr>
              <w:t xml:space="preserve">ÎN </w:t>
            </w:r>
            <w:r w:rsidRPr="00EE39DE">
              <w:rPr>
                <w:b/>
                <w:sz w:val="20"/>
                <w:szCs w:val="20"/>
              </w:rPr>
              <w:t>NEW YORK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1042F" w:rsidRDefault="00C426A8" w:rsidP="00134904">
            <w:pPr>
              <w:pStyle w:val="Textsimplu"/>
              <w:tabs>
                <w:tab w:val="left" w:pos="14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C1. Analizează concurenţa pe piaţă</w:t>
            </w:r>
          </w:p>
          <w:p w:rsidR="00C426A8" w:rsidRPr="0071042F" w:rsidRDefault="00C426A8" w:rsidP="00134904">
            <w:pPr>
              <w:pStyle w:val="Textsimplu"/>
              <w:tabs>
                <w:tab w:val="left" w:pos="68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C2. Analizează modalităţile de a fi competitiv în mediul de afaceri</w:t>
            </w:r>
          </w:p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C3. Adaptează strategiile în funcţie de informaţiile deţinute în urma analizei mediului concurenţial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969" w:type="dxa"/>
            <w:vAlign w:val="center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ACTIVITATEA DE TICKETING ȘI TRANSPORT IN TURISM</w:t>
            </w:r>
          </w:p>
        </w:tc>
        <w:tc>
          <w:tcPr>
            <w:tcW w:w="5812" w:type="dxa"/>
          </w:tcPr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9E20AA">
              <w:rPr>
                <w:rFonts w:cs="Calibri"/>
                <w:b/>
                <w:sz w:val="20"/>
                <w:szCs w:val="20"/>
              </w:rPr>
              <w:t>U: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9E20AA">
              <w:rPr>
                <w:rFonts w:cs="Calibri"/>
                <w:b/>
                <w:sz w:val="20"/>
                <w:szCs w:val="20"/>
              </w:rPr>
              <w:t>18. Organizarea agenţiei de turism</w:t>
            </w:r>
          </w:p>
          <w:p w:rsidR="00C426A8" w:rsidRPr="009E20AA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9E20AA">
              <w:rPr>
                <w:rFonts w:cs="Calibri"/>
                <w:sz w:val="20"/>
                <w:szCs w:val="20"/>
              </w:rPr>
              <w:t>C3. Coordonează activităţile ce se desfăşoară în cadrul birourilor şi compartimentelor</w:t>
            </w:r>
          </w:p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9E20AA">
              <w:rPr>
                <w:rFonts w:cs="Calibri"/>
                <w:sz w:val="20"/>
                <w:szCs w:val="20"/>
              </w:rPr>
              <w:t>C4. Elaborează instrumente specifice structurii organizatorice a agenţiei de turism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MODALITĂȚI DE EVALUAREA REZULTATELOR ACTIVITĂŢII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spacing w:after="0" w:line="240" w:lineRule="auto"/>
              <w:ind w:firstLine="340"/>
              <w:jc w:val="both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UC:11 Planificarea operaţională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 xml:space="preserve">C1 Analizează structura organizatorică a unităţii economice </w:t>
            </w:r>
          </w:p>
          <w:p w:rsidR="00C426A8" w:rsidRPr="0071042F" w:rsidRDefault="00C426A8" w:rsidP="00134904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Organizează activităţi în funcţie de obiective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C3.Evaluează rezultatele obţinute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BRAZILIA: ISTORIE, TURISM ŞI GASTRONOMIE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TURISMUL MARITIM</w:t>
            </w:r>
            <w:r>
              <w:rPr>
                <w:b/>
                <w:sz w:val="20"/>
                <w:szCs w:val="20"/>
              </w:rPr>
              <w:t xml:space="preserve"> ÎN LUME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FILIPINE, ŢARA PARADOXURILOR ŞI A ATRACŢIILOR EXTREME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STRATEGII DE NEGOCIERE ÎN TURISM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UC22  Negocierea şi argumentarea vânzării produselor şi serviciilor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 – Identifică tipuri de consumatori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 – Analizează situaţiile care necesită negocierea vânzării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C3 - Elaborează strategia de negociere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C4 – Aplică tactici de negociere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CELE MAI POPULARE DESTINAȚ</w:t>
            </w:r>
            <w:r w:rsidRPr="00EE39DE">
              <w:rPr>
                <w:b/>
                <w:sz w:val="20"/>
                <w:szCs w:val="20"/>
              </w:rPr>
              <w:t xml:space="preserve">II TURISTICE </w:t>
            </w:r>
            <w:r>
              <w:rPr>
                <w:b/>
                <w:sz w:val="20"/>
                <w:szCs w:val="20"/>
              </w:rPr>
              <w:t>Î</w:t>
            </w:r>
            <w:r w:rsidRPr="00EE39DE">
              <w:rPr>
                <w:b/>
                <w:sz w:val="20"/>
                <w:szCs w:val="20"/>
              </w:rPr>
              <w:t>N MEXIC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SEJUR ÎN DANEMARCA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  <w:r w:rsidRPr="00E135BC">
              <w:rPr>
                <w:b/>
                <w:sz w:val="20"/>
                <w:szCs w:val="20"/>
              </w:rPr>
              <w:t>ACANŢĂ ÎN BUDAPESTA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ANALIZA S.W.O.T  A PROPRIEI OFERTE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1042F" w:rsidRDefault="00C426A8" w:rsidP="00134904">
            <w:pPr>
              <w:pStyle w:val="Textsimplu"/>
              <w:tabs>
                <w:tab w:val="left" w:pos="14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C1. Analizează concurenţa pe piaţă</w:t>
            </w:r>
          </w:p>
          <w:p w:rsidR="00C426A8" w:rsidRPr="0071042F" w:rsidRDefault="00C426A8" w:rsidP="00134904">
            <w:pPr>
              <w:pStyle w:val="Textsimplu"/>
              <w:tabs>
                <w:tab w:val="left" w:pos="68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lastRenderedPageBreak/>
              <w:t>C2. Analizează modalităţile de a fi competitiv în mediul de afaceri</w:t>
            </w:r>
          </w:p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C3. Adaptează strategiile în funcţie de informaţiile deţinute în urma analizei mediului concurenţial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lastRenderedPageBreak/>
              <w:t>33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 xml:space="preserve">PRAGA, </w:t>
            </w:r>
            <w:r>
              <w:rPr>
                <w:b/>
                <w:sz w:val="20"/>
                <w:szCs w:val="20"/>
              </w:rPr>
              <w:t>DESTINAȚII TURISTICE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</w:rPr>
            </w:pPr>
            <w:r w:rsidRPr="0071042F">
              <w:rPr>
                <w:rFonts w:ascii="Calibri" w:hAnsi="Calibri" w:cs="Calibri"/>
              </w:rPr>
              <w:t xml:space="preserve">C1. </w:t>
            </w:r>
            <w:proofErr w:type="spellStart"/>
            <w:r w:rsidRPr="0071042F">
              <w:rPr>
                <w:rFonts w:ascii="Calibri" w:hAnsi="Calibri" w:cs="Calibri"/>
              </w:rPr>
              <w:t>Analizează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componentele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produsului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turistic</w:t>
            </w:r>
            <w:proofErr w:type="spellEnd"/>
          </w:p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</w:rPr>
            </w:pPr>
            <w:r w:rsidRPr="0071042F">
              <w:rPr>
                <w:rFonts w:ascii="Calibri" w:hAnsi="Calibri" w:cs="Calibri"/>
              </w:rPr>
              <w:t xml:space="preserve">C2. </w:t>
            </w:r>
            <w:proofErr w:type="spellStart"/>
            <w:r w:rsidRPr="0071042F">
              <w:rPr>
                <w:rFonts w:ascii="Calibri" w:hAnsi="Calibri" w:cs="Calibri"/>
              </w:rPr>
              <w:t>Concepe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produse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turistice</w:t>
            </w:r>
            <w:proofErr w:type="spellEnd"/>
          </w:p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 w:rsidRPr="0071042F">
              <w:rPr>
                <w:rFonts w:ascii="Calibri" w:hAnsi="Calibri" w:cs="Calibri"/>
              </w:rPr>
              <w:t xml:space="preserve">C3. </w:t>
            </w:r>
            <w:proofErr w:type="spellStart"/>
            <w:r w:rsidRPr="0071042F">
              <w:rPr>
                <w:rFonts w:ascii="Calibri" w:hAnsi="Calibri" w:cs="Calibri"/>
              </w:rPr>
              <w:t>Realizează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comercializarea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şi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promovarea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produselor</w:t>
            </w:r>
            <w:proofErr w:type="spellEnd"/>
            <w:r w:rsidRPr="0071042F">
              <w:rPr>
                <w:rFonts w:ascii="Calibri" w:hAnsi="Calibri" w:cs="Calibri"/>
              </w:rPr>
              <w:t xml:space="preserve"> </w:t>
            </w:r>
            <w:proofErr w:type="spellStart"/>
            <w:r w:rsidRPr="0071042F">
              <w:rPr>
                <w:rFonts w:ascii="Calibri" w:hAnsi="Calibri" w:cs="Calibri"/>
              </w:rPr>
              <w:t>turistice</w:t>
            </w:r>
            <w:proofErr w:type="spellEnd"/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STRATEGII DE MARKETING</w:t>
            </w:r>
          </w:p>
        </w:tc>
        <w:tc>
          <w:tcPr>
            <w:tcW w:w="5812" w:type="dxa"/>
          </w:tcPr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1042F" w:rsidRDefault="00C426A8" w:rsidP="00134904">
            <w:pPr>
              <w:pStyle w:val="Textsimplu"/>
              <w:tabs>
                <w:tab w:val="left" w:pos="14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C1. Analizează concurenţa pe piaţă</w:t>
            </w:r>
          </w:p>
          <w:p w:rsidR="00C426A8" w:rsidRPr="0071042F" w:rsidRDefault="00C426A8" w:rsidP="00134904">
            <w:pPr>
              <w:pStyle w:val="Textsimplu"/>
              <w:tabs>
                <w:tab w:val="left" w:pos="685"/>
              </w:tabs>
              <w:rPr>
                <w:rFonts w:ascii="Calibri" w:hAnsi="Calibri" w:cs="Calibri"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C2. Analizează modalităţile de a fi competitiv în mediul de afaceri</w:t>
            </w:r>
          </w:p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71042F">
              <w:rPr>
                <w:rFonts w:ascii="Calibri" w:hAnsi="Calibri" w:cs="Calibri"/>
                <w:lang w:val="ro-RO"/>
              </w:rPr>
              <w:t>C3. Adaptează strategiile în funcţie de informaţiile deţinute în urma analizei mediului concurenţial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TURISMUL BALNEAR ÎN LUME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EXPERIENȚĂ ÎN </w:t>
            </w:r>
            <w:r w:rsidRPr="00E135BC">
              <w:rPr>
                <w:b/>
                <w:sz w:val="20"/>
                <w:szCs w:val="20"/>
              </w:rPr>
              <w:t xml:space="preserve"> THAILANDA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>INSULELE MALDIVE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E135BC">
              <w:rPr>
                <w:b/>
                <w:sz w:val="20"/>
                <w:szCs w:val="20"/>
              </w:rPr>
              <w:t>PLANETA-PARADIS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IRLANDA SAU </w:t>
            </w:r>
            <w:r w:rsidRPr="00E135BC">
              <w:rPr>
                <w:b/>
                <w:sz w:val="20"/>
                <w:szCs w:val="20"/>
              </w:rPr>
              <w:t>INSULA DE SMARALD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TURISMUL SPORTIV ÎN ROMÂNIA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 xml:space="preserve">AVENTURĂ ÎN „STATUL DE AUR” –CALIFORNIA </w:t>
            </w:r>
          </w:p>
        </w:tc>
        <w:tc>
          <w:tcPr>
            <w:tcW w:w="5812" w:type="dxa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fr-FR"/>
              </w:rPr>
            </w:pPr>
            <w:r w:rsidRPr="00935154">
              <w:rPr>
                <w:rFonts w:ascii="Calibri" w:hAnsi="Calibri" w:cs="Calibri"/>
                <w:b/>
                <w:lang w:val="fr-FR"/>
              </w:rPr>
              <w:t xml:space="preserve">U19.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Oferta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produse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şi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servicii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în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cadrul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agenţiei</w:t>
            </w:r>
            <w:proofErr w:type="spellEnd"/>
            <w:r w:rsidRPr="00935154">
              <w:rPr>
                <w:rFonts w:ascii="Calibri" w:hAnsi="Calibri" w:cs="Calibri"/>
                <w:b/>
                <w:lang w:val="fr-FR"/>
              </w:rPr>
              <w:t xml:space="preserve"> de </w:t>
            </w:r>
            <w:proofErr w:type="spellStart"/>
            <w:r w:rsidRPr="00935154">
              <w:rPr>
                <w:rFonts w:ascii="Calibri" w:hAnsi="Calibri" w:cs="Calibri"/>
                <w:b/>
                <w:lang w:val="fr-FR"/>
              </w:rPr>
              <w:t>turism</w:t>
            </w:r>
            <w:proofErr w:type="spellEnd"/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C1. Analizează componentele produsului turistic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C2. Concepe produse turistice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1042F">
              <w:rPr>
                <w:rFonts w:cs="Calibri"/>
                <w:sz w:val="20"/>
                <w:szCs w:val="20"/>
              </w:rPr>
              <w:t>C3. Realizează comercializarea şi promovarea produselor turistice</w:t>
            </w: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TURISMULUI ÎN PARCUL NAȚIONAL PIATRA CRAIULUI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TURISMULUI ÎN VENEȚIA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lastRenderedPageBreak/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43.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VALORIFICAREA ȘI PROMOVAREA POTENȚIALULUI RELIGIOS DIN MOLDOVA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ȘI VALORIFICAREA POTENȚIALULUI TURISTIC ÎN CAPITALA ITALIEI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ÎN GEOPARKUL INTERNAȚIONAL ADAMELLO BRENTA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46. 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  <w:lang w:val="ro-RO"/>
              </w:rPr>
            </w:pPr>
            <w:r>
              <w:rPr>
                <w:rFonts w:ascii="Calibri" w:hAnsi="Calibri" w:cs="Calibri"/>
                <w:b/>
                <w:lang w:val="ro-RO"/>
              </w:rPr>
              <w:t>JAPONIA ATRACȚIE TURISTICĂ. PROMOVAREA TURISMULUI ÎN JAPONIA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lastRenderedPageBreak/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47.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POTENȚIALUL TURISTIC AL JUDEȚULUI NEAMȚ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PERELINAJ ÎN BUCOVINA. CONCEPEREA PRODUSULUI TURISTIC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DE SHOPPING LA MILANO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PROMOVAREA TURISMULUI ÎN JUDEȚUL BIHOR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lastRenderedPageBreak/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51.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AGROTURISMUL ȘI TURISMUL RURAL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POTENȚIALUL TURISTIC DIN SINAIA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PIAȚA TURISTICĂ DIN ROMÂNIA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TRADIȚII ȘI OBICEIURI DIN JUDEȚUL BIHOR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lastRenderedPageBreak/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55.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VALORIFICAREA ȘI PROMOVAREA POTENȚIALULUI RELIGIOS ÎN MOLDOVA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ÎN OLANDA. PROMOVAREA PRODUSULUI TURISTIC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PROMOVAREA TRADIȚIILOR ȘI OBICEIURILOR ÎN TURISMUL DOBROGEAN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58.</w:t>
            </w:r>
          </w:p>
        </w:tc>
        <w:tc>
          <w:tcPr>
            <w:tcW w:w="3969" w:type="dxa"/>
            <w:vAlign w:val="center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  <w:lang w:val="ro-RO"/>
              </w:rPr>
            </w:pPr>
            <w:r w:rsidRPr="00935154">
              <w:rPr>
                <w:rFonts w:ascii="Calibri" w:hAnsi="Calibri" w:cs="Calibri"/>
                <w:b/>
                <w:lang w:val="ro-RO"/>
              </w:rPr>
              <w:t>PROMOVAREA TURISMULUI RURAL DIN ȚARA HAȚEGULUI ÎN CONTEXTUL DEZVOLTARII DURABILE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59.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RELIGIOS ÎN JUDEȚUL HUNEDOARA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CASTELE ȘI CETĂȚI MEDIEVALE DIN TRANSILVANIA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IBIZA CA ATRACȚIE TURISTICĂ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ECOTURISMUL ÎN ROMÂNIA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63.</w:t>
            </w:r>
          </w:p>
        </w:tc>
        <w:tc>
          <w:tcPr>
            <w:tcW w:w="3969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OFERTA TURISTICĂ MONTANĂ A EUROPEI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lastRenderedPageBreak/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64.</w:t>
            </w:r>
          </w:p>
        </w:tc>
        <w:tc>
          <w:tcPr>
            <w:tcW w:w="3969" w:type="dxa"/>
            <w:vAlign w:val="center"/>
          </w:tcPr>
          <w:p w:rsidR="00C426A8" w:rsidRPr="0008431B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08431B">
              <w:rPr>
                <w:b/>
                <w:sz w:val="20"/>
                <w:szCs w:val="20"/>
              </w:rPr>
              <w:t>VALORIFICAREA POTENTIALULUI TURISTIC AL STATIUNII BALNEOCLIMATERICE TECHIRGHIOL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65.</w:t>
            </w:r>
          </w:p>
        </w:tc>
        <w:tc>
          <w:tcPr>
            <w:tcW w:w="3969" w:type="dxa"/>
            <w:vAlign w:val="center"/>
          </w:tcPr>
          <w:p w:rsidR="00C426A8" w:rsidRPr="002A3500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2A3500">
              <w:rPr>
                <w:b/>
                <w:sz w:val="20"/>
                <w:szCs w:val="20"/>
              </w:rPr>
              <w:t>TURISMUL BALNEOCLIMATERIC - MAREA NEAGRA </w:t>
            </w:r>
          </w:p>
        </w:tc>
        <w:tc>
          <w:tcPr>
            <w:tcW w:w="5812" w:type="dxa"/>
          </w:tcPr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87E16">
              <w:rPr>
                <w:rFonts w:cs="Calibri"/>
                <w:b/>
                <w:bCs/>
                <w:i/>
                <w:sz w:val="20"/>
                <w:szCs w:val="20"/>
              </w:rPr>
              <w:t>U19. Oferta de produse şi servicii în cadrul agenţiei de turism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componentele produsului turistic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C2. Concepe produse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C3. Realizează comercializarea şi promovarea produselor turistice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UC 9. Mediul concurenţial al afacerilor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Analizează concurenţa pe piaţă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 – Gândirea critică şi rezolvarea problemelor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bCs/>
                <w:iCs/>
                <w:sz w:val="20"/>
                <w:szCs w:val="20"/>
              </w:rPr>
            </w:pPr>
            <w:r w:rsidRPr="00787E16">
              <w:rPr>
                <w:rFonts w:cs="Calibri"/>
                <w:b/>
                <w:iCs/>
                <w:sz w:val="20"/>
                <w:szCs w:val="20"/>
              </w:rPr>
              <w:t>UC22 – Negocierea şi argumentarea vânzării produselor şi serviciilor turistice</w:t>
            </w:r>
            <w:r w:rsidRPr="00787E16">
              <w:rPr>
                <w:rFonts w:cs="Calibri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C1. Identifică tipuri de consumatori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C1 – Identifică probleme complexe</w:t>
            </w:r>
          </w:p>
          <w:p w:rsidR="00C426A8" w:rsidRPr="00787E16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87E16">
              <w:rPr>
                <w:rFonts w:cs="Calibri"/>
                <w:b/>
                <w:sz w:val="20"/>
                <w:szCs w:val="20"/>
              </w:rPr>
              <w:t>C2 – Analizează situaţiile care necesită negocierea vânzări.</w:t>
            </w:r>
          </w:p>
          <w:p w:rsidR="00C426A8" w:rsidRPr="0071042F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66.</w:t>
            </w:r>
          </w:p>
        </w:tc>
        <w:tc>
          <w:tcPr>
            <w:tcW w:w="3969" w:type="dxa"/>
            <w:vAlign w:val="center"/>
          </w:tcPr>
          <w:p w:rsidR="00C426A8" w:rsidRPr="002A3500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2A3500">
              <w:rPr>
                <w:b/>
                <w:sz w:val="20"/>
                <w:szCs w:val="20"/>
              </w:rPr>
              <w:t>TURISMUL CLASIC, CULTURAL, BALNEAR SI DE AFACERI IN ORASUL MANGALIA </w:t>
            </w:r>
          </w:p>
        </w:tc>
        <w:tc>
          <w:tcPr>
            <w:tcW w:w="5812" w:type="dxa"/>
          </w:tcPr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/>
                <w:lang w:val="ro-RO"/>
              </w:rPr>
            </w:pPr>
            <w:r w:rsidRPr="00564C09">
              <w:rPr>
                <w:rFonts w:ascii="Calibri" w:hAnsi="Calibri" w:cs="Calibri"/>
                <w:b/>
                <w:bCs/>
                <w:i/>
                <w:lang w:val="ro-RO"/>
              </w:rPr>
              <w:t>U19. Oferta de produse şi servicii în cadrul agenţiei de turism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Analizează componentele produsului turistic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C2. Concepe produse turistice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C3. Realizează comercializarea şi promovarea produselor turistice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UC 9. Mediul concurenţial al afacerilor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Analizează concurenţa pe piaţă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Cs/>
                <w:lang w:val="ro-RO"/>
              </w:rPr>
            </w:pPr>
            <w:r w:rsidRPr="00564C09">
              <w:rPr>
                <w:rFonts w:ascii="Calibri" w:hAnsi="Calibri" w:cs="Calibri"/>
                <w:b/>
                <w:iCs/>
                <w:lang w:val="ro-RO"/>
              </w:rPr>
              <w:t>UC2 – Gândirea critică şi rezolvarea problemelor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Cs/>
                <w:lang w:val="ro-RO"/>
              </w:rPr>
            </w:pPr>
            <w:r w:rsidRPr="00564C09">
              <w:rPr>
                <w:rFonts w:ascii="Calibri" w:hAnsi="Calibri" w:cs="Calibri"/>
                <w:b/>
                <w:iCs/>
                <w:lang w:val="ro-RO"/>
              </w:rPr>
              <w:t>UC22 – Negocierea şi argumentarea vânzării produselor şi serviciilor turistice</w:t>
            </w:r>
            <w:r w:rsidRPr="00564C09">
              <w:rPr>
                <w:rFonts w:ascii="Calibri" w:hAnsi="Calibri" w:cs="Calibri"/>
                <w:b/>
                <w:bCs/>
                <w:iCs/>
                <w:lang w:val="ro-RO"/>
              </w:rPr>
              <w:t xml:space="preserve"> 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Identifică tipuri de consumatori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 – Identifică probleme complexe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C2 – Analizează situaţiile care necesită negocierea vânzări.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</w:p>
        </w:tc>
      </w:tr>
      <w:tr w:rsidR="00C426A8" w:rsidRPr="009E20AA" w:rsidTr="00134904">
        <w:tc>
          <w:tcPr>
            <w:tcW w:w="738" w:type="dxa"/>
            <w:vAlign w:val="center"/>
          </w:tcPr>
          <w:p w:rsidR="00C426A8" w:rsidRPr="0071042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67.</w:t>
            </w:r>
          </w:p>
        </w:tc>
        <w:tc>
          <w:tcPr>
            <w:tcW w:w="3969" w:type="dxa"/>
            <w:vAlign w:val="center"/>
          </w:tcPr>
          <w:p w:rsidR="00C426A8" w:rsidRPr="000672CF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0672CF">
              <w:rPr>
                <w:b/>
                <w:sz w:val="20"/>
                <w:szCs w:val="20"/>
              </w:rPr>
              <w:t>PROMOVAREA TURISMULUI DE LITORAL ÎN EUROPA</w:t>
            </w:r>
          </w:p>
        </w:tc>
        <w:tc>
          <w:tcPr>
            <w:tcW w:w="5812" w:type="dxa"/>
          </w:tcPr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/>
                <w:lang w:val="ro-RO"/>
              </w:rPr>
            </w:pPr>
            <w:r w:rsidRPr="00564C09">
              <w:rPr>
                <w:rFonts w:ascii="Calibri" w:hAnsi="Calibri" w:cs="Calibri"/>
                <w:b/>
                <w:bCs/>
                <w:i/>
                <w:lang w:val="ro-RO"/>
              </w:rPr>
              <w:t>U19. Oferta de produse şi servicii în cadrul agenţiei de turism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Analizează componentele produsului turistic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C2. Concepe produse turistice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C3. Realizează comercializarea şi promovarea produselor turistice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lastRenderedPageBreak/>
              <w:t>UC 9. Mediul concurenţial al afacerilor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Analizează concurenţa pe piaţă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Cs/>
                <w:lang w:val="ro-RO"/>
              </w:rPr>
            </w:pPr>
            <w:r w:rsidRPr="00564C09">
              <w:rPr>
                <w:rFonts w:ascii="Calibri" w:hAnsi="Calibri" w:cs="Calibri"/>
                <w:b/>
                <w:iCs/>
                <w:lang w:val="ro-RO"/>
              </w:rPr>
              <w:t>UC2 – Gândirea critică şi rezolvarea problemelor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bCs/>
                <w:iCs/>
                <w:lang w:val="ro-RO"/>
              </w:rPr>
            </w:pPr>
            <w:r w:rsidRPr="00564C09">
              <w:rPr>
                <w:rFonts w:ascii="Calibri" w:hAnsi="Calibri" w:cs="Calibri"/>
                <w:b/>
                <w:iCs/>
                <w:lang w:val="ro-RO"/>
              </w:rPr>
              <w:t>UC22 – Negocierea şi argumentarea vânzării produselor şi serviciilor turistice</w:t>
            </w:r>
            <w:r w:rsidRPr="00564C09">
              <w:rPr>
                <w:rFonts w:ascii="Calibri" w:hAnsi="Calibri" w:cs="Calibri"/>
                <w:b/>
                <w:bCs/>
                <w:iCs/>
                <w:lang w:val="ro-RO"/>
              </w:rPr>
              <w:t xml:space="preserve"> 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C1. Identifică tipuri de consumatori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C1 – Identifică probleme complexe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564C09">
              <w:rPr>
                <w:rFonts w:ascii="Calibri" w:hAnsi="Calibri" w:cs="Calibri"/>
                <w:b/>
                <w:lang w:val="ro-RO"/>
              </w:rPr>
              <w:t>C2 – Analizează situaţiile care necesită negocierea vânzări.</w:t>
            </w:r>
          </w:p>
          <w:p w:rsidR="00C426A8" w:rsidRPr="00564C09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</w:p>
        </w:tc>
      </w:tr>
    </w:tbl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Întocmit,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Nume și prenume  responsabil comisie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Prof. </w:t>
      </w:r>
      <w:proofErr w:type="spellStart"/>
      <w:r>
        <w:rPr>
          <w:b/>
          <w:sz w:val="20"/>
          <w:szCs w:val="20"/>
        </w:rPr>
        <w:t>Țigăranu</w:t>
      </w:r>
      <w:proofErr w:type="spellEnd"/>
      <w:r>
        <w:rPr>
          <w:b/>
          <w:sz w:val="20"/>
          <w:szCs w:val="20"/>
        </w:rPr>
        <w:t xml:space="preserve"> Nicoleta</w:t>
      </w: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Semnătura</w:t>
      </w: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Temele de proiect au fost aprobate în Consiliul de Administrație al unității școlare din data de ............................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Președinte C.A.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Director, prof. Badea Rodica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Semnătura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LS</w:t>
      </w:r>
    </w:p>
    <w:p w:rsidR="00C426A8" w:rsidRDefault="00C426A8" w:rsidP="00C426A8">
      <w:pPr>
        <w:pStyle w:val="Antet"/>
        <w:rPr>
          <w:sz w:val="28"/>
        </w:rPr>
      </w:pPr>
      <w:r>
        <w:rPr>
          <w:b/>
          <w:sz w:val="20"/>
          <w:szCs w:val="20"/>
        </w:rPr>
        <w:br w:type="page"/>
      </w:r>
      <w:r w:rsidRPr="00126D9C">
        <w:lastRenderedPageBreak/>
        <w:t>Nr.</w:t>
      </w:r>
      <w:r>
        <w:t xml:space="preserve">               </w:t>
      </w:r>
      <w:r w:rsidRPr="00126D9C">
        <w:t xml:space="preserve"> /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/>
        <w:jc w:val="center"/>
        <w:rPr>
          <w:b/>
          <w:sz w:val="28"/>
          <w:szCs w:val="28"/>
        </w:rPr>
      </w:pPr>
    </w:p>
    <w:p w:rsidR="00C426A8" w:rsidRDefault="00C426A8" w:rsidP="00C426A8">
      <w:pPr>
        <w:spacing w:after="0"/>
        <w:jc w:val="center"/>
        <w:rPr>
          <w:b/>
          <w:sz w:val="28"/>
          <w:szCs w:val="28"/>
        </w:rPr>
      </w:pPr>
    </w:p>
    <w:p w:rsidR="00C426A8" w:rsidRDefault="00C426A8" w:rsidP="00C426A8">
      <w:pPr>
        <w:spacing w:after="0"/>
        <w:jc w:val="center"/>
        <w:rPr>
          <w:b/>
          <w:sz w:val="28"/>
          <w:szCs w:val="28"/>
        </w:rPr>
      </w:pPr>
      <w:r w:rsidRPr="0065334D">
        <w:rPr>
          <w:b/>
          <w:sz w:val="28"/>
          <w:szCs w:val="28"/>
        </w:rPr>
        <w:t>PROPUNERI</w:t>
      </w:r>
    </w:p>
    <w:p w:rsidR="00C426A8" w:rsidRDefault="00C426A8" w:rsidP="00C426A8">
      <w:pPr>
        <w:spacing w:after="0"/>
        <w:ind w:left="-630" w:firstLine="630"/>
        <w:jc w:val="center"/>
        <w:rPr>
          <w:b/>
          <w:sz w:val="20"/>
          <w:szCs w:val="20"/>
        </w:rPr>
      </w:pPr>
      <w:r w:rsidRPr="0065334D">
        <w:rPr>
          <w:b/>
          <w:sz w:val="20"/>
          <w:szCs w:val="20"/>
        </w:rPr>
        <w:t>TEMATICA PROIECTE</w:t>
      </w:r>
      <w:bookmarkStart w:id="0" w:name="_GoBack"/>
      <w:bookmarkEnd w:id="0"/>
      <w:r w:rsidRPr="0065334D">
        <w:rPr>
          <w:b/>
          <w:sz w:val="20"/>
          <w:szCs w:val="20"/>
        </w:rPr>
        <w:t>LOR PENTRUEXAMENUL DE CERTIFICARE A COMPETENȚELOR PROFESIONALE</w:t>
      </w:r>
    </w:p>
    <w:p w:rsidR="00C426A8" w:rsidRDefault="00C426A8" w:rsidP="00C426A8">
      <w:pPr>
        <w:spacing w:after="0"/>
        <w:ind w:left="-630" w:firstLine="630"/>
        <w:jc w:val="center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 w:rsidRPr="0065334D">
        <w:rPr>
          <w:b/>
          <w:sz w:val="20"/>
          <w:szCs w:val="20"/>
        </w:rPr>
        <w:t>NIVELULDE CALIFICARE</w:t>
      </w:r>
      <w:r>
        <w:rPr>
          <w:b/>
          <w:sz w:val="20"/>
          <w:szCs w:val="20"/>
        </w:rPr>
        <w:t>: 4 LICEU TEHNOLOGIC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PROFIL: SERVICII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DOMENIUL PROFESIONAL: TURISM ȘI ALIMENTAȚIE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CALIFICAREA PROFESIONALĂ: TEHNICIAN ÎN TURISM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CLASA: XII F,G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NR. ELEVI: 53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  <w:r>
        <w:rPr>
          <w:b/>
          <w:sz w:val="20"/>
          <w:szCs w:val="20"/>
        </w:rPr>
        <w:t>ANUL ȘCOLAR: 2018-2019</w:t>
      </w:r>
    </w:p>
    <w:p w:rsidR="00C426A8" w:rsidRDefault="00C426A8" w:rsidP="00C426A8">
      <w:pPr>
        <w:spacing w:after="0" w:line="360" w:lineRule="auto"/>
        <w:ind w:left="-629" w:firstLine="629"/>
        <w:rPr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6405"/>
        <w:gridCol w:w="2411"/>
      </w:tblGrid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3297" w:type="pct"/>
          </w:tcPr>
          <w:p w:rsidR="00C426A8" w:rsidRPr="009E20AA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TEMA PROIECTULUI</w:t>
            </w:r>
          </w:p>
        </w:tc>
        <w:tc>
          <w:tcPr>
            <w:tcW w:w="1241" w:type="pct"/>
          </w:tcPr>
          <w:p w:rsidR="00C426A8" w:rsidRPr="009E20AA" w:rsidRDefault="00C426A8" w:rsidP="001349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PROFESOR COORDONATOR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spacing w:after="0" w:line="360" w:lineRule="auto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TURISMUL ÎN ȚINUTURILE DOBROGENE</w:t>
            </w:r>
          </w:p>
        </w:tc>
        <w:tc>
          <w:tcPr>
            <w:tcW w:w="1241" w:type="pct"/>
          </w:tcPr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POTENȚIALUL TURISTIC AL RUSIEI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MISTERELE EGIPTULUI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INSULELE HAWAI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ARHIPELEAGUL INDONEZIAN – ATRACȚIE TURISTICĂ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PERU - </w:t>
            </w:r>
            <w:r w:rsidRPr="00BE53BD">
              <w:rPr>
                <w:b/>
                <w:sz w:val="20"/>
                <w:szCs w:val="20"/>
              </w:rPr>
              <w:t>IMPERIUL COMORILOR ASCUNSE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RIO DE JANEIRO- </w:t>
            </w:r>
            <w:r w:rsidRPr="00BE53BD">
              <w:rPr>
                <w:b/>
                <w:sz w:val="20"/>
                <w:szCs w:val="20"/>
              </w:rPr>
              <w:t>ORAŞUL PEISAJELOR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INDIA, ŢARA CONTRASTELOR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CULTURA, OBICEIURI ŞI TRADIŢII GERMANE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OBIECTIVE ȘI ATRACȚ</w:t>
            </w:r>
            <w:r w:rsidRPr="00BE53BD">
              <w:rPr>
                <w:b/>
                <w:sz w:val="20"/>
                <w:szCs w:val="20"/>
              </w:rPr>
              <w:t>II TURISTICE DIN TORINO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>GRECIA</w:t>
            </w:r>
            <w:r>
              <w:rPr>
                <w:b/>
                <w:sz w:val="20"/>
                <w:szCs w:val="20"/>
              </w:rPr>
              <w:t xml:space="preserve"> - C</w:t>
            </w:r>
            <w:r w:rsidRPr="00BE53BD">
              <w:rPr>
                <w:b/>
                <w:sz w:val="20"/>
                <w:szCs w:val="20"/>
              </w:rPr>
              <w:t xml:space="preserve">ELE MAI FRUMOASE DESTINAŢII 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CĂLĂTOR ÎN CHINA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 GASTRONOMIC</w:t>
            </w:r>
            <w:r w:rsidRPr="00BE53BD">
              <w:rPr>
                <w:b/>
                <w:sz w:val="20"/>
                <w:szCs w:val="20"/>
              </w:rPr>
              <w:t xml:space="preserve"> ÎN JURUL LUMII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BE53BD">
              <w:rPr>
                <w:b/>
                <w:sz w:val="20"/>
                <w:szCs w:val="20"/>
              </w:rPr>
              <w:t xml:space="preserve">OBIECTIVE </w:t>
            </w:r>
            <w:r>
              <w:rPr>
                <w:b/>
                <w:sz w:val="20"/>
                <w:szCs w:val="20"/>
              </w:rPr>
              <w:t>Ș</w:t>
            </w:r>
            <w:r w:rsidRPr="00BE53BD">
              <w:rPr>
                <w:b/>
                <w:sz w:val="20"/>
                <w:szCs w:val="20"/>
              </w:rPr>
              <w:t>I ATRACTII TURISTICE DIN CIPRU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CELE MAI</w:t>
            </w:r>
            <w:r>
              <w:rPr>
                <w:b/>
                <w:sz w:val="20"/>
                <w:szCs w:val="20"/>
              </w:rPr>
              <w:t xml:space="preserve"> FRUMOASE DESTINAȚII TURISTICE DI</w:t>
            </w:r>
            <w:r w:rsidRPr="00EE39DE">
              <w:rPr>
                <w:b/>
                <w:sz w:val="20"/>
                <w:szCs w:val="20"/>
              </w:rPr>
              <w:t>N AMERICA DE NORD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VACANȚĂ DE VIS ÎN SUEDIA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INSULELE CARAIBE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IBIZA, CAPITALA MONDIALĂ A DISTRACȚ</w:t>
            </w:r>
            <w:r w:rsidRPr="00EE39DE">
              <w:rPr>
                <w:b/>
                <w:sz w:val="20"/>
                <w:szCs w:val="20"/>
              </w:rPr>
              <w:t>IILOR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297" w:type="pct"/>
            <w:vAlign w:val="center"/>
          </w:tcPr>
          <w:p w:rsidR="00C426A8" w:rsidRPr="009E20AA" w:rsidRDefault="00C426A8" w:rsidP="0013490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DOCUMENTE SPECIFICE  ȘI INSTRUMENTE DE PLATĂ UTILIZATE ÎN ACTIVITATEA DE TURISM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SPANIA, UNA DINTRE CELE MAI VIZITATE ȚĂRI DIN LUME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PORTUGALIA – ȚARA ETERNEI PRIMĂ</w:t>
            </w:r>
            <w:r w:rsidRPr="00EE39DE">
              <w:rPr>
                <w:b/>
                <w:sz w:val="20"/>
                <w:szCs w:val="20"/>
              </w:rPr>
              <w:t>VERI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 xml:space="preserve">OBIECTIVE TURISTICE </w:t>
            </w:r>
            <w:r>
              <w:rPr>
                <w:b/>
                <w:sz w:val="20"/>
                <w:szCs w:val="20"/>
              </w:rPr>
              <w:t xml:space="preserve">ÎN </w:t>
            </w:r>
            <w:r w:rsidRPr="00EE39DE">
              <w:rPr>
                <w:b/>
                <w:sz w:val="20"/>
                <w:szCs w:val="20"/>
              </w:rPr>
              <w:t>NEW YORK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297" w:type="pct"/>
            <w:vAlign w:val="center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ACTIVITATEA DE TICKETING ȘI TRANSPORT IN TURISM</w:t>
            </w:r>
          </w:p>
        </w:tc>
        <w:tc>
          <w:tcPr>
            <w:tcW w:w="1241" w:type="pct"/>
          </w:tcPr>
          <w:p w:rsidR="00C426A8" w:rsidRPr="009E20AA" w:rsidRDefault="00C426A8" w:rsidP="0013490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spacing w:after="0" w:line="360" w:lineRule="auto"/>
              <w:rPr>
                <w:b/>
                <w:sz w:val="20"/>
                <w:szCs w:val="20"/>
              </w:rPr>
            </w:pPr>
            <w:r w:rsidRPr="0071042F">
              <w:rPr>
                <w:rFonts w:cs="Calibri"/>
                <w:b/>
                <w:sz w:val="20"/>
                <w:szCs w:val="20"/>
              </w:rPr>
              <w:t>MODALITĂȚI DE EVALUAREA REZULTATELOR ACTIVITĂŢII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BRAZILIA: ISTORIE, TURISM ŞI GASTRONOMIE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TURISMUL MARITIM</w:t>
            </w:r>
            <w:r>
              <w:rPr>
                <w:b/>
                <w:sz w:val="20"/>
                <w:szCs w:val="20"/>
              </w:rPr>
              <w:t xml:space="preserve"> ÎN LUME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E39DE">
              <w:rPr>
                <w:b/>
                <w:sz w:val="20"/>
                <w:szCs w:val="20"/>
              </w:rPr>
              <w:t>FILIPINE, ŢARA PARADOXURILOR ŞI A ATRACŢIILOR EXTREME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STRATEGII DE NEGOCIERE ÎN TURISM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CELE MAI POPULARE DESTINAȚ</w:t>
            </w:r>
            <w:r w:rsidRPr="00EE39DE">
              <w:rPr>
                <w:b/>
                <w:sz w:val="20"/>
                <w:szCs w:val="20"/>
              </w:rPr>
              <w:t xml:space="preserve">II TURISTICE </w:t>
            </w:r>
            <w:r>
              <w:rPr>
                <w:b/>
                <w:sz w:val="20"/>
                <w:szCs w:val="20"/>
              </w:rPr>
              <w:t>Î</w:t>
            </w:r>
            <w:r w:rsidRPr="00EE39DE">
              <w:rPr>
                <w:b/>
                <w:sz w:val="20"/>
                <w:szCs w:val="20"/>
              </w:rPr>
              <w:t>N MEXIC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SEJUR ÎN DANEMARCA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  <w:r w:rsidRPr="00E135BC">
              <w:rPr>
                <w:b/>
                <w:sz w:val="20"/>
                <w:szCs w:val="20"/>
              </w:rPr>
              <w:t>ACANŢĂ ÎN BUDAPESTA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ANALIZA S.W.O.T  A PROPRIEI OFERTE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 xml:space="preserve">PRAGA, </w:t>
            </w:r>
            <w:r>
              <w:rPr>
                <w:b/>
                <w:sz w:val="20"/>
                <w:szCs w:val="20"/>
              </w:rPr>
              <w:t>DESTINAȚII TURISTICE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71042F">
              <w:rPr>
                <w:b/>
                <w:sz w:val="20"/>
                <w:szCs w:val="20"/>
              </w:rPr>
              <w:t>STRATEGII DE MARKETING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TURISMUL BALNEAR ÎN LUME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 w:rsidRPr="009E20AA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EXPERIENȚĂ ÎN </w:t>
            </w:r>
            <w:r w:rsidRPr="00E135BC">
              <w:rPr>
                <w:b/>
                <w:sz w:val="20"/>
                <w:szCs w:val="20"/>
              </w:rPr>
              <w:t xml:space="preserve"> THAILANDA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>INSULELE MALDIVE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E135BC">
              <w:rPr>
                <w:b/>
                <w:sz w:val="20"/>
                <w:szCs w:val="20"/>
              </w:rPr>
              <w:t>PLANETA-PARADIS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IRLANDA SAU </w:t>
            </w:r>
            <w:r w:rsidRPr="00E135BC">
              <w:rPr>
                <w:b/>
                <w:sz w:val="20"/>
                <w:szCs w:val="20"/>
              </w:rPr>
              <w:t>INSULA DE SMARALD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TURISMUL SPORTIV ÎN ROMÂNIA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 w:rsidRPr="00E135BC">
              <w:rPr>
                <w:b/>
                <w:sz w:val="20"/>
                <w:szCs w:val="20"/>
              </w:rPr>
              <w:t xml:space="preserve">AVENTURĂ ÎN „STATUL DE AUR” –CALIFORNIA 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TURISMULUI ÎN PARCUL NAȚIONAL PIATRA CRAIULUI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TURISMULUI ÎN VENEȚIA</w:t>
            </w:r>
          </w:p>
        </w:tc>
        <w:tc>
          <w:tcPr>
            <w:tcW w:w="1241" w:type="pct"/>
          </w:tcPr>
          <w:p w:rsidR="00C426A8" w:rsidRDefault="00C426A8" w:rsidP="00134904">
            <w:r w:rsidRPr="00BE19F5">
              <w:rPr>
                <w:rFonts w:cs="Calibri"/>
                <w:b/>
                <w:sz w:val="20"/>
                <w:szCs w:val="20"/>
              </w:rPr>
              <w:t>ȚIGĂRANU NICOLETA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VALORIFICAREA ȘI PROMOVAREA POTENȚIALULUI RELIGIOS DIN MOLDOVA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PROMOVAREA ȘI VALORIFICAREA POTENȚIALULUI TURISTIC ÎN CAPITALA ITALIEI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ÎN GEOPARKUL INTERNAȚIONAL ADAMELLO BRENTA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>
              <w:rPr>
                <w:rFonts w:ascii="Calibri" w:hAnsi="Calibri" w:cs="Calibri"/>
                <w:b/>
                <w:lang w:val="ro-RO"/>
              </w:rPr>
              <w:t>JAPONIA ATRACȚIE TURISTICĂ. PROMOVAREA TURISMULUI ÎN JAPONIA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POTENȚIALUL TURISTIC AL JUDEȚULUI NEAMȚ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PERELINAJ ÎN BUCOVINA. CONCEPEREA PRODUSULUI TURISTIC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DE SHOPPING LA MILANO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PROMOVAREA TURISMULUI ÎN JUDEȚUL BIHOR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AGROTURISMUL ȘI TURISMUL RURAL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POTENȚIALUL TURISTIC DIN SINAIA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PIAȚA TURISTICĂ DIN ROMÂNIA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TRADIȚII ȘI OBICEIURI DIN JUDEȚUL BIHOR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VALORIFICAREA ȘI PROMOVAREA POTENȚIALULUI RELIGIOS ÎN MOLDOVA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ÎN OLANDA. PROMOVAREA PRODUSULUI TURISTIC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PROMOVAREA TRADIȚIILOR ȘI OBICEIURILOR ÎN TURISMUL DOBROGEAN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3297" w:type="pct"/>
            <w:vAlign w:val="center"/>
          </w:tcPr>
          <w:p w:rsidR="00C426A8" w:rsidRPr="00935154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  <w:lang w:val="ro-RO"/>
              </w:rPr>
            </w:pPr>
            <w:r w:rsidRPr="00935154">
              <w:rPr>
                <w:rFonts w:ascii="Calibri" w:hAnsi="Calibri" w:cs="Calibri"/>
                <w:b/>
                <w:lang w:val="ro-RO"/>
              </w:rPr>
              <w:t>PROMOVAREA TURISMULUI RURAL DIN ȚARA HAȚEGULUI ÎN CONTEXTUL DEZVOLTARII DURABILE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TURISMUL RELIGIOS ÎN JUDEȚUL HUNEDOARA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CASTELE ȘI CETĂȚI MEDIEVALE DIN TRANSILVANIA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IBIZA CA ATRACȚIE TURISTICĂ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pStyle w:val="Textsimplu"/>
              <w:tabs>
                <w:tab w:val="left" w:pos="2835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ECOTURISMUL ÎN ROMÂNIA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3297" w:type="pct"/>
            <w:vAlign w:val="center"/>
          </w:tcPr>
          <w:p w:rsidR="00C426A8" w:rsidRPr="0071042F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OFERTA TURISTICĂ MONTANĂ A EUROPEI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3297" w:type="pct"/>
            <w:vAlign w:val="center"/>
          </w:tcPr>
          <w:p w:rsidR="00C426A8" w:rsidRPr="0008431B" w:rsidRDefault="00C426A8" w:rsidP="00134904">
            <w:pPr>
              <w:rPr>
                <w:b/>
                <w:sz w:val="20"/>
                <w:szCs w:val="20"/>
              </w:rPr>
            </w:pPr>
            <w:r w:rsidRPr="0008431B">
              <w:rPr>
                <w:b/>
                <w:sz w:val="20"/>
                <w:szCs w:val="20"/>
              </w:rPr>
              <w:t>VALORIFICAREA POTENTIALULUI TURISTIC AL STATIUNII BALNEOCLIMATERICE TECHIRGHIOL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3297" w:type="pct"/>
            <w:vAlign w:val="center"/>
          </w:tcPr>
          <w:p w:rsidR="00C426A8" w:rsidRPr="002A3500" w:rsidRDefault="00C426A8" w:rsidP="00134904">
            <w:pPr>
              <w:rPr>
                <w:b/>
                <w:sz w:val="20"/>
                <w:szCs w:val="20"/>
              </w:rPr>
            </w:pPr>
            <w:r w:rsidRPr="002A3500">
              <w:rPr>
                <w:b/>
                <w:sz w:val="20"/>
                <w:szCs w:val="20"/>
              </w:rPr>
              <w:t>TURISMUL BALNEOCLIMATERIC - MAREA NEAGRA 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</w:t>
            </w:r>
          </w:p>
        </w:tc>
        <w:tc>
          <w:tcPr>
            <w:tcW w:w="3297" w:type="pct"/>
            <w:vAlign w:val="center"/>
          </w:tcPr>
          <w:p w:rsidR="00C426A8" w:rsidRPr="002A3500" w:rsidRDefault="00C426A8" w:rsidP="00134904">
            <w:pPr>
              <w:rPr>
                <w:b/>
                <w:sz w:val="20"/>
                <w:szCs w:val="20"/>
              </w:rPr>
            </w:pPr>
            <w:r w:rsidRPr="002A3500">
              <w:rPr>
                <w:b/>
                <w:sz w:val="20"/>
                <w:szCs w:val="20"/>
              </w:rPr>
              <w:t xml:space="preserve">TURISMUL CLASIC, CULTURAL, BALNEAR SI DE AFACERI IN ORASUL </w:t>
            </w:r>
            <w:r w:rsidRPr="002A3500">
              <w:rPr>
                <w:b/>
                <w:sz w:val="20"/>
                <w:szCs w:val="20"/>
              </w:rPr>
              <w:lastRenderedPageBreak/>
              <w:t>MANGALIA 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lastRenderedPageBreak/>
              <w:t>ROȘIAN LUCIAN</w:t>
            </w:r>
          </w:p>
        </w:tc>
      </w:tr>
      <w:tr w:rsidR="00C426A8" w:rsidRPr="009E20AA" w:rsidTr="00134904">
        <w:trPr>
          <w:trHeight w:val="20"/>
        </w:trPr>
        <w:tc>
          <w:tcPr>
            <w:tcW w:w="462" w:type="pct"/>
          </w:tcPr>
          <w:p w:rsidR="00C426A8" w:rsidRPr="009E20AA" w:rsidRDefault="00C426A8" w:rsidP="00134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67</w:t>
            </w:r>
          </w:p>
        </w:tc>
        <w:tc>
          <w:tcPr>
            <w:tcW w:w="3297" w:type="pct"/>
            <w:vAlign w:val="center"/>
          </w:tcPr>
          <w:p w:rsidR="00C426A8" w:rsidRPr="000672CF" w:rsidRDefault="00C426A8" w:rsidP="00134904">
            <w:pPr>
              <w:rPr>
                <w:b/>
                <w:sz w:val="20"/>
                <w:szCs w:val="20"/>
              </w:rPr>
            </w:pPr>
            <w:r w:rsidRPr="000672CF">
              <w:rPr>
                <w:b/>
                <w:sz w:val="20"/>
                <w:szCs w:val="20"/>
              </w:rPr>
              <w:t>PROMOVAREA TURISMULUI DE LITORAL ÎN EUROPA</w:t>
            </w:r>
          </w:p>
        </w:tc>
        <w:tc>
          <w:tcPr>
            <w:tcW w:w="1241" w:type="pct"/>
          </w:tcPr>
          <w:p w:rsidR="00C426A8" w:rsidRDefault="00C426A8" w:rsidP="00134904">
            <w:r w:rsidRPr="001E7E1F">
              <w:rPr>
                <w:b/>
                <w:sz w:val="20"/>
                <w:szCs w:val="20"/>
              </w:rPr>
              <w:t>ROȘIAN LUCIAN</w:t>
            </w:r>
          </w:p>
        </w:tc>
      </w:tr>
    </w:tbl>
    <w:p w:rsidR="00C426A8" w:rsidRDefault="00C426A8" w:rsidP="00C426A8">
      <w:pPr>
        <w:spacing w:after="0" w:line="360" w:lineRule="auto"/>
        <w:ind w:left="-630" w:firstLine="630"/>
        <w:rPr>
          <w:szCs w:val="32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Întocmit,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Nume și prenume  responsabil comisie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Prof. </w:t>
      </w:r>
      <w:proofErr w:type="spellStart"/>
      <w:r>
        <w:rPr>
          <w:b/>
          <w:sz w:val="20"/>
          <w:szCs w:val="20"/>
        </w:rPr>
        <w:t>Țigăranu</w:t>
      </w:r>
      <w:proofErr w:type="spellEnd"/>
      <w:r>
        <w:rPr>
          <w:b/>
          <w:sz w:val="20"/>
          <w:szCs w:val="20"/>
        </w:rPr>
        <w:t xml:space="preserve"> Nicoleta</w:t>
      </w: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Semnătura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</w:p>
    <w:p w:rsidR="00C426A8" w:rsidRDefault="00C426A8" w:rsidP="00C426A8">
      <w:pPr>
        <w:spacing w:after="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Temele de proiect au fost aprobate în Consiliul de Administrație al unității școlare din data de .......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Președinte C.A.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Director, prof. Badea Rodica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Semnătura</w:t>
      </w:r>
    </w:p>
    <w:p w:rsidR="00C426A8" w:rsidRDefault="00C426A8" w:rsidP="00C426A8">
      <w:pPr>
        <w:spacing w:after="0" w:line="360" w:lineRule="auto"/>
        <w:ind w:left="-630" w:firstLine="630"/>
        <w:rPr>
          <w:b/>
          <w:sz w:val="20"/>
          <w:szCs w:val="20"/>
        </w:rPr>
      </w:pPr>
      <w:r>
        <w:rPr>
          <w:b/>
          <w:sz w:val="20"/>
          <w:szCs w:val="20"/>
        </w:rPr>
        <w:t>LS</w:t>
      </w:r>
    </w:p>
    <w:p w:rsidR="00C426A8" w:rsidRPr="008334A4" w:rsidRDefault="00C426A8" w:rsidP="00C426A8">
      <w:pPr>
        <w:spacing w:after="0" w:line="360" w:lineRule="auto"/>
        <w:ind w:left="-630" w:firstLine="630"/>
        <w:rPr>
          <w:szCs w:val="32"/>
        </w:rPr>
      </w:pPr>
    </w:p>
    <w:p w:rsidR="00C426A8" w:rsidRDefault="00C426A8" w:rsidP="00C426A8">
      <w:pPr>
        <w:spacing w:after="0" w:line="360" w:lineRule="auto"/>
        <w:ind w:left="-630" w:firstLine="630"/>
      </w:pPr>
    </w:p>
    <w:p w:rsidR="00C426A8" w:rsidRPr="00C621C7" w:rsidRDefault="00C426A8" w:rsidP="00C426A8">
      <w:pPr>
        <w:rPr>
          <w:szCs w:val="32"/>
        </w:rPr>
      </w:pPr>
    </w:p>
    <w:p w:rsidR="00502141" w:rsidRPr="002A7139" w:rsidRDefault="00502141" w:rsidP="002A7139"/>
    <w:sectPr w:rsidR="00502141" w:rsidRPr="002A7139" w:rsidSect="008953C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991" w:bottom="1417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19F" w:rsidRDefault="00FE019F" w:rsidP="006469F5">
      <w:pPr>
        <w:spacing w:after="0" w:line="240" w:lineRule="auto"/>
      </w:pPr>
      <w:r>
        <w:separator/>
      </w:r>
    </w:p>
  </w:endnote>
  <w:endnote w:type="continuationSeparator" w:id="0">
    <w:p w:rsidR="00FE019F" w:rsidRDefault="00FE019F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19F" w:rsidRDefault="00FE019F" w:rsidP="006469F5">
      <w:pPr>
        <w:spacing w:after="0" w:line="240" w:lineRule="auto"/>
      </w:pPr>
      <w:r>
        <w:separator/>
      </w:r>
    </w:p>
  </w:footnote>
  <w:footnote w:type="continuationSeparator" w:id="0">
    <w:p w:rsidR="00FE019F" w:rsidRDefault="00FE019F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 w:rsidP="006469F5">
    <w:pPr>
      <w:pStyle w:val="Antet"/>
    </w:pPr>
  </w:p>
  <w:p w:rsidR="006306A7" w:rsidRPr="003F3AAA" w:rsidRDefault="00A31B23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26C8822" wp14:editId="78AF698C">
              <wp:simplePos x="0" y="0"/>
              <wp:positionH relativeFrom="column">
                <wp:posOffset>3904615</wp:posOffset>
              </wp:positionH>
              <wp:positionV relativeFrom="paragraph">
                <wp:posOffset>101600</wp:posOffset>
              </wp:positionV>
              <wp:extent cx="2314575" cy="600075"/>
              <wp:effectExtent l="0" t="0" r="0" b="0"/>
              <wp:wrapNone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Default="006306A7" w:rsidP="00CB6C5F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    <v:textbox>
                <w:txbxContent>
                  <w:p w:rsidR="006306A7" w:rsidRDefault="006306A7" w:rsidP="00CB6C5F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C7120F5" wp14:editId="1B0A5603">
              <wp:simplePos x="0" y="0"/>
              <wp:positionH relativeFrom="column">
                <wp:posOffset>1132840</wp:posOffset>
              </wp:positionH>
              <wp:positionV relativeFrom="paragraph">
                <wp:posOffset>149225</wp:posOffset>
              </wp:positionV>
              <wp:extent cx="1543050" cy="600075"/>
              <wp:effectExtent l="0" t="0" r="0" b="0"/>
              <wp:wrapNone/>
              <wp:docPr id="4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F2436B" w:rsidRDefault="006306A7" w:rsidP="00CB6C5F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    <v:textbox>
                <w:txbxContent>
                  <w:p w:rsidR="006306A7" w:rsidRPr="00F2436B" w:rsidRDefault="006306A7" w:rsidP="00CB6C5F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A7" w:rsidRDefault="006306A7">
    <w:pPr>
      <w:pStyle w:val="Antet"/>
      <w:rPr>
        <w:lang w:val="en-US"/>
      </w:rPr>
    </w:pPr>
  </w:p>
  <w:p w:rsidR="006306A7" w:rsidRPr="0012522E" w:rsidRDefault="00A31B23">
    <w:pPr>
      <w:pStyle w:val="Antet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6926011" wp14:editId="687C681B">
              <wp:simplePos x="0" y="0"/>
              <wp:positionH relativeFrom="column">
                <wp:posOffset>3510280</wp:posOffset>
              </wp:positionH>
              <wp:positionV relativeFrom="paragraph">
                <wp:posOffset>219710</wp:posOffset>
              </wp:positionV>
              <wp:extent cx="2314575" cy="39052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390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3D46F5" w:rsidRDefault="006306A7" w:rsidP="00F755BE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6306A7" w:rsidRDefault="006306A7" w:rsidP="00F755BE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    <v:textbox>
                <w:txbxContent>
                  <w:p w:rsidR="006306A7" w:rsidRPr="003D46F5" w:rsidRDefault="006306A7" w:rsidP="00F755BE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6306A7" w:rsidRDefault="006306A7" w:rsidP="00F755BE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 w:rsidR="00433390">
      <w:rPr>
        <w:noProof/>
      </w:rPr>
      <w:drawing>
        <wp:anchor distT="0" distB="0" distL="114300" distR="114300" simplePos="0" relativeHeight="251667456" behindDoc="0" locked="0" layoutInCell="1" allowOverlap="1" wp14:anchorId="07B2BE6F" wp14:editId="6F406E0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5C919B9" wp14:editId="5EEC7D56">
              <wp:simplePos x="0" y="0"/>
              <wp:positionH relativeFrom="column">
                <wp:posOffset>1205865</wp:posOffset>
              </wp:positionH>
              <wp:positionV relativeFrom="paragraph">
                <wp:posOffset>67310</wp:posOffset>
              </wp:positionV>
              <wp:extent cx="1409065" cy="809625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06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06A7" w:rsidRPr="00F755BE" w:rsidRDefault="001375DA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LICEUL TEORETIC</w:t>
                          </w:r>
                        </w:p>
                        <w:p w:rsidR="006306A7" w:rsidRPr="00F755BE" w:rsidRDefault="00A31B23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rFonts w:cs="Times New Roman"/>
                            </w:rPr>
                            <w:t>„</w:t>
                          </w:r>
                          <w:r w:rsidR="00FE61AC">
                            <w:rPr>
                              <w:rFonts w:cs="Times New Roman"/>
                            </w:rPr>
                            <w:t>ION CONSTANTIN BRĂTIANU</w:t>
                          </w:r>
                          <w:r>
                            <w:rPr>
                              <w:rFonts w:cs="Times New Roman"/>
                            </w:rPr>
                            <w:t>”</w:t>
                          </w:r>
                        </w:p>
                        <w:p w:rsidR="006306A7" w:rsidRPr="00F755BE" w:rsidRDefault="006306A7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:rsidR="006306A7" w:rsidRPr="00F2436B" w:rsidRDefault="006306A7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    <v:textbox>
                <w:txbxContent>
                  <w:p w:rsidR="006306A7" w:rsidRPr="00F755BE" w:rsidRDefault="001375DA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LICEUL TEORETIC</w:t>
                    </w:r>
                  </w:p>
                  <w:p w:rsidR="006306A7" w:rsidRPr="00F755BE" w:rsidRDefault="00A31B23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rFonts w:cs="Times New Roman"/>
                      </w:rPr>
                      <w:t>„</w:t>
                    </w:r>
                    <w:r w:rsidR="00FE61AC">
                      <w:rPr>
                        <w:rFonts w:cs="Times New Roman"/>
                      </w:rPr>
                      <w:t>ION CONSTANTIN BRĂTIANU</w:t>
                    </w:r>
                    <w:r>
                      <w:rPr>
                        <w:rFonts w:cs="Times New Roman"/>
                      </w:rPr>
                      <w:t>”</w:t>
                    </w:r>
                  </w:p>
                  <w:p w:rsidR="006306A7" w:rsidRPr="00F755BE" w:rsidRDefault="006306A7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:rsidR="006306A7" w:rsidRPr="00F2436B" w:rsidRDefault="006306A7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FE61AC">
      <w:rPr>
        <w:noProof/>
      </w:rPr>
      <w:drawing>
        <wp:inline distT="0" distB="0" distL="0" distR="0" wp14:anchorId="31912FC0" wp14:editId="29E1949F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0610A"/>
    <w:rsid w:val="0001005A"/>
    <w:rsid w:val="0002257A"/>
    <w:rsid w:val="0002716E"/>
    <w:rsid w:val="00035DBA"/>
    <w:rsid w:val="000659D2"/>
    <w:rsid w:val="000B43B4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A7139"/>
    <w:rsid w:val="002B70D3"/>
    <w:rsid w:val="002C0430"/>
    <w:rsid w:val="002D30C9"/>
    <w:rsid w:val="002D6B7E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61770"/>
    <w:rsid w:val="00470BD3"/>
    <w:rsid w:val="004A002F"/>
    <w:rsid w:val="004A1F33"/>
    <w:rsid w:val="004A7631"/>
    <w:rsid w:val="004A7B47"/>
    <w:rsid w:val="004C56B9"/>
    <w:rsid w:val="004C7805"/>
    <w:rsid w:val="004D384C"/>
    <w:rsid w:val="004E7FC6"/>
    <w:rsid w:val="00502141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37B52"/>
    <w:rsid w:val="00643E62"/>
    <w:rsid w:val="006469F5"/>
    <w:rsid w:val="00697BA1"/>
    <w:rsid w:val="006B163E"/>
    <w:rsid w:val="006C56FD"/>
    <w:rsid w:val="006E117A"/>
    <w:rsid w:val="006E50EF"/>
    <w:rsid w:val="006E5AFE"/>
    <w:rsid w:val="0072661B"/>
    <w:rsid w:val="00766963"/>
    <w:rsid w:val="00775703"/>
    <w:rsid w:val="00775F89"/>
    <w:rsid w:val="00783EE9"/>
    <w:rsid w:val="00786C59"/>
    <w:rsid w:val="007A1B1B"/>
    <w:rsid w:val="007A4365"/>
    <w:rsid w:val="007C3B10"/>
    <w:rsid w:val="007D4EA2"/>
    <w:rsid w:val="007F7107"/>
    <w:rsid w:val="008042C9"/>
    <w:rsid w:val="00806E63"/>
    <w:rsid w:val="008422EB"/>
    <w:rsid w:val="00885DEC"/>
    <w:rsid w:val="008953CC"/>
    <w:rsid w:val="00896B45"/>
    <w:rsid w:val="00896BC0"/>
    <w:rsid w:val="008D4FAD"/>
    <w:rsid w:val="008D536E"/>
    <w:rsid w:val="008F4319"/>
    <w:rsid w:val="009249F6"/>
    <w:rsid w:val="00944473"/>
    <w:rsid w:val="009553F1"/>
    <w:rsid w:val="00982217"/>
    <w:rsid w:val="009826BD"/>
    <w:rsid w:val="00994BE9"/>
    <w:rsid w:val="009D0023"/>
    <w:rsid w:val="009E20FD"/>
    <w:rsid w:val="00A0443B"/>
    <w:rsid w:val="00A20685"/>
    <w:rsid w:val="00A27D45"/>
    <w:rsid w:val="00A31B23"/>
    <w:rsid w:val="00A34A36"/>
    <w:rsid w:val="00A463DE"/>
    <w:rsid w:val="00A921C8"/>
    <w:rsid w:val="00AC7B53"/>
    <w:rsid w:val="00AE5EEF"/>
    <w:rsid w:val="00B727E5"/>
    <w:rsid w:val="00B7323B"/>
    <w:rsid w:val="00B850F0"/>
    <w:rsid w:val="00B87568"/>
    <w:rsid w:val="00B87C9B"/>
    <w:rsid w:val="00B91180"/>
    <w:rsid w:val="00BC302E"/>
    <w:rsid w:val="00BE5807"/>
    <w:rsid w:val="00BE78A2"/>
    <w:rsid w:val="00C12487"/>
    <w:rsid w:val="00C17A99"/>
    <w:rsid w:val="00C30DEE"/>
    <w:rsid w:val="00C339E3"/>
    <w:rsid w:val="00C426A8"/>
    <w:rsid w:val="00C46248"/>
    <w:rsid w:val="00C72D46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31048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55BE"/>
    <w:rsid w:val="00F9065B"/>
    <w:rsid w:val="00F95F54"/>
    <w:rsid w:val="00FC67B0"/>
    <w:rsid w:val="00FE019F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FC6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GrilTabe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  <w:style w:type="paragraph" w:styleId="Textsimplu">
    <w:name w:val="Plain Text"/>
    <w:basedOn w:val="Normal"/>
    <w:link w:val="TextsimpluCaracter"/>
    <w:rsid w:val="00C426A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TextsimpluCaracter">
    <w:name w:val="Text simplu Caracter"/>
    <w:basedOn w:val="Fontdeparagrafimplicit"/>
    <w:link w:val="Textsimplu"/>
    <w:rsid w:val="00C426A8"/>
    <w:rPr>
      <w:rFonts w:ascii="Courier New" w:eastAsia="Times New Roman" w:hAnsi="Courier New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FC6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GrilTabe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  <w:style w:type="paragraph" w:styleId="Textsimplu">
    <w:name w:val="Plain Text"/>
    <w:basedOn w:val="Normal"/>
    <w:link w:val="TextsimpluCaracter"/>
    <w:rsid w:val="00C426A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TextsimpluCaracter">
    <w:name w:val="Text simplu Caracter"/>
    <w:basedOn w:val="Fontdeparagrafimplicit"/>
    <w:link w:val="Textsimplu"/>
    <w:rsid w:val="00C426A8"/>
    <w:rPr>
      <w:rFonts w:ascii="Courier New" w:eastAsia="Times New Roman" w:hAnsi="Courier New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06C80-184A-42BD-97C0-EFFDB9E7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4635</Words>
  <Characters>26883</Characters>
  <Application>Microsoft Office Word</Application>
  <DocSecurity>0</DocSecurity>
  <Lines>224</Lines>
  <Paragraphs>62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2019-05-23T07:30:00Z</cp:lastPrinted>
  <dcterms:created xsi:type="dcterms:W3CDTF">2019-05-23T07:33:00Z</dcterms:created>
  <dcterms:modified xsi:type="dcterms:W3CDTF">2019-05-23T07:33:00Z</dcterms:modified>
</cp:coreProperties>
</file>