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58F0" w:rsidRDefault="009A58F0" w:rsidP="00246EFC">
      <w:pPr>
        <w:spacing w:after="0" w:line="240" w:lineRule="auto"/>
        <w:ind w:left="720"/>
        <w:rPr>
          <w:rFonts w:ascii="Times New Roman" w:hAnsi="Times New Roman"/>
          <w:b/>
          <w:sz w:val="28"/>
          <w:szCs w:val="28"/>
          <w:lang w:val="ro-RO"/>
        </w:rPr>
      </w:pPr>
      <w:r>
        <w:rPr>
          <w:rFonts w:ascii="Times New Roman" w:hAnsi="Times New Roman"/>
          <w:b/>
          <w:sz w:val="28"/>
          <w:szCs w:val="28"/>
          <w:lang w:val="ro-RO"/>
        </w:rPr>
        <w:t>Grădinița P.P. Nr.3 Petroșani</w:t>
      </w:r>
    </w:p>
    <w:p w:rsidR="00246EFC" w:rsidRDefault="00246EFC" w:rsidP="00246EFC">
      <w:pPr>
        <w:spacing w:after="0" w:line="240" w:lineRule="auto"/>
        <w:ind w:left="720"/>
        <w:rPr>
          <w:rFonts w:ascii="Times New Roman" w:hAnsi="Times New Roman"/>
          <w:b/>
          <w:sz w:val="28"/>
          <w:szCs w:val="28"/>
          <w:lang w:val="ro-RO"/>
        </w:rPr>
      </w:pPr>
      <w:r>
        <w:rPr>
          <w:rFonts w:ascii="Times New Roman" w:hAnsi="Times New Roman"/>
          <w:b/>
          <w:sz w:val="28"/>
          <w:szCs w:val="28"/>
          <w:lang w:val="ro-RO"/>
        </w:rPr>
        <w:t>NR</w:t>
      </w:r>
      <w:r w:rsidR="009908A1">
        <w:rPr>
          <w:rFonts w:ascii="Times New Roman" w:hAnsi="Times New Roman"/>
          <w:b/>
          <w:sz w:val="28"/>
          <w:szCs w:val="28"/>
          <w:lang w:val="ro-RO"/>
        </w:rPr>
        <w:t>.</w:t>
      </w:r>
      <w:r w:rsidR="00B212B8">
        <w:rPr>
          <w:rFonts w:ascii="Times New Roman" w:hAnsi="Times New Roman"/>
          <w:b/>
          <w:sz w:val="28"/>
          <w:szCs w:val="28"/>
          <w:lang w:val="ro-RO"/>
        </w:rPr>
        <w:t>1321/22.09</w:t>
      </w:r>
      <w:r w:rsidR="00F95E84">
        <w:rPr>
          <w:rFonts w:ascii="Times New Roman" w:hAnsi="Times New Roman"/>
          <w:b/>
          <w:sz w:val="28"/>
          <w:szCs w:val="28"/>
          <w:lang w:val="ro-RO"/>
        </w:rPr>
        <w:t>.2022</w:t>
      </w:r>
    </w:p>
    <w:p w:rsidR="00246EFC" w:rsidRPr="00246EFC" w:rsidRDefault="00246EFC" w:rsidP="009908A1">
      <w:pPr>
        <w:spacing w:after="0" w:line="240" w:lineRule="auto"/>
        <w:ind w:left="720"/>
        <w:jc w:val="center"/>
        <w:rPr>
          <w:rFonts w:ascii="Times New Roman" w:hAnsi="Times New Roman"/>
          <w:b/>
          <w:sz w:val="28"/>
          <w:szCs w:val="28"/>
          <w:lang w:val="ro-RO"/>
        </w:rPr>
      </w:pPr>
      <w:r w:rsidRPr="00246EFC">
        <w:rPr>
          <w:rFonts w:ascii="Times New Roman" w:hAnsi="Times New Roman"/>
          <w:b/>
          <w:sz w:val="28"/>
          <w:szCs w:val="28"/>
          <w:lang w:val="ro-RO"/>
        </w:rPr>
        <w:t>ANUNŢ</w:t>
      </w:r>
      <w:r>
        <w:rPr>
          <w:rFonts w:ascii="Times New Roman" w:hAnsi="Times New Roman"/>
          <w:b/>
          <w:sz w:val="28"/>
          <w:szCs w:val="28"/>
          <w:lang w:val="ro-RO"/>
        </w:rPr>
        <w:t xml:space="preserve">  CONCURS</w:t>
      </w:r>
    </w:p>
    <w:p w:rsidR="00246EFC" w:rsidRPr="00246EFC" w:rsidRDefault="00246EFC" w:rsidP="00246EFC">
      <w:pPr>
        <w:spacing w:line="240" w:lineRule="auto"/>
        <w:ind w:firstLine="720"/>
        <w:rPr>
          <w:rFonts w:ascii="Times New Roman" w:eastAsia="Times New Roman" w:hAnsi="Times New Roman"/>
          <w:sz w:val="24"/>
          <w:szCs w:val="24"/>
          <w:lang w:val="ro-RO"/>
        </w:rPr>
      </w:pPr>
      <w:r w:rsidRPr="00246EFC">
        <w:rPr>
          <w:rFonts w:ascii="Times New Roman" w:eastAsia="Times New Roman" w:hAnsi="Times New Roman"/>
          <w:sz w:val="24"/>
          <w:szCs w:val="24"/>
          <w:lang w:val="ro-RO"/>
        </w:rPr>
        <w:t>Având în vedere:</w:t>
      </w:r>
    </w:p>
    <w:p w:rsidR="00246EFC" w:rsidRPr="00246EFC" w:rsidRDefault="00246EFC" w:rsidP="0010243E">
      <w:pPr>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sz w:val="24"/>
          <w:szCs w:val="24"/>
          <w:lang w:val="ro-RO"/>
        </w:rPr>
        <w:tab/>
        <w:t>● HG nr. 286/2011 pentru aprobarea Regulamentului – cadru privind stabilirea principiilor generale de ocupare a unui post vacant sau temp</w:t>
      </w:r>
      <w:r w:rsidR="009C74E9">
        <w:rPr>
          <w:rFonts w:ascii="Times New Roman" w:eastAsia="Times New Roman" w:hAnsi="Times New Roman"/>
          <w:sz w:val="24"/>
          <w:szCs w:val="24"/>
          <w:lang w:val="ro-RO"/>
        </w:rPr>
        <w:t>orar vacant corespunzător funcți</w:t>
      </w:r>
      <w:r w:rsidRPr="00246EFC">
        <w:rPr>
          <w:rFonts w:ascii="Times New Roman" w:eastAsia="Times New Roman" w:hAnsi="Times New Roman"/>
          <w:sz w:val="24"/>
          <w:szCs w:val="24"/>
          <w:lang w:val="ro-RO"/>
        </w:rPr>
        <w:t>ilor contractuale şi a criteriilor de promovare în grade sau trepte profesionale imediat superioare personalului contractual din sectorul bugetar plătit din fonduri publice, modificată și completată prin HG nr. 1027/2014;</w:t>
      </w:r>
    </w:p>
    <w:p w:rsidR="00246EFC" w:rsidRDefault="00246EFC" w:rsidP="0010243E">
      <w:pPr>
        <w:numPr>
          <w:ilvl w:val="0"/>
          <w:numId w:val="34"/>
        </w:numPr>
        <w:spacing w:after="0" w:line="240" w:lineRule="auto"/>
        <w:contextualSpacing/>
        <w:jc w:val="both"/>
        <w:rPr>
          <w:rFonts w:ascii="Times New Roman" w:eastAsia="Times New Roman" w:hAnsi="Times New Roman"/>
          <w:sz w:val="24"/>
          <w:szCs w:val="24"/>
          <w:lang w:val="ro-RO"/>
        </w:rPr>
      </w:pPr>
      <w:r w:rsidRPr="00246EFC">
        <w:rPr>
          <w:rFonts w:ascii="Times New Roman" w:eastAsia="Times New Roman" w:hAnsi="Times New Roman"/>
          <w:sz w:val="24"/>
          <w:szCs w:val="24"/>
          <w:lang w:val="ro-RO"/>
        </w:rPr>
        <w:t>Legea 53/2003, cu modificările și completările ulterioare,</w:t>
      </w:r>
    </w:p>
    <w:p w:rsidR="0010243E" w:rsidRPr="00246EFC" w:rsidRDefault="0010243E" w:rsidP="0010243E">
      <w:pPr>
        <w:spacing w:after="0" w:line="240" w:lineRule="auto"/>
        <w:ind w:left="720"/>
        <w:contextualSpacing/>
        <w:jc w:val="both"/>
        <w:rPr>
          <w:rFonts w:ascii="Times New Roman" w:eastAsia="Times New Roman" w:hAnsi="Times New Roman"/>
          <w:sz w:val="24"/>
          <w:szCs w:val="24"/>
          <w:lang w:val="ro-RO"/>
        </w:rPr>
      </w:pPr>
    </w:p>
    <w:p w:rsidR="00246EFC" w:rsidRPr="00246EFC" w:rsidRDefault="00921EB7" w:rsidP="00246EFC">
      <w:pPr>
        <w:spacing w:line="240" w:lineRule="auto"/>
        <w:jc w:val="center"/>
        <w:rPr>
          <w:rFonts w:ascii="Times New Roman" w:eastAsia="Times New Roman" w:hAnsi="Times New Roman"/>
          <w:b/>
          <w:sz w:val="24"/>
          <w:szCs w:val="24"/>
          <w:lang w:val="ro-RO"/>
        </w:rPr>
      </w:pPr>
      <w:r>
        <w:rPr>
          <w:rFonts w:ascii="Times New Roman" w:eastAsia="Times New Roman" w:hAnsi="Times New Roman"/>
          <w:b/>
          <w:sz w:val="24"/>
          <w:szCs w:val="24"/>
          <w:lang w:val="ro-RO"/>
        </w:rPr>
        <w:t xml:space="preserve">GRĂDINIȚA P.P. NR.3 </w:t>
      </w:r>
      <w:r w:rsidR="00246EFC" w:rsidRPr="00246EFC">
        <w:rPr>
          <w:rFonts w:ascii="Times New Roman" w:eastAsia="Times New Roman" w:hAnsi="Times New Roman"/>
          <w:b/>
          <w:sz w:val="24"/>
          <w:szCs w:val="24"/>
          <w:lang w:val="ro-RO"/>
        </w:rPr>
        <w:t xml:space="preserve"> PETROŞANI</w:t>
      </w:r>
    </w:p>
    <w:p w:rsidR="00246EFC" w:rsidRPr="00246EFC" w:rsidRDefault="00B129A0" w:rsidP="00246EFC">
      <w:pPr>
        <w:spacing w:line="240" w:lineRule="auto"/>
        <w:jc w:val="center"/>
        <w:rPr>
          <w:rFonts w:ascii="Times New Roman" w:eastAsia="Times New Roman" w:hAnsi="Times New Roman"/>
          <w:b/>
          <w:sz w:val="24"/>
          <w:szCs w:val="24"/>
          <w:lang w:val="ro-RO"/>
        </w:rPr>
      </w:pPr>
      <w:r>
        <w:rPr>
          <w:rFonts w:ascii="Times New Roman" w:eastAsia="Times New Roman" w:hAnsi="Times New Roman"/>
          <w:sz w:val="24"/>
          <w:szCs w:val="24"/>
          <w:lang w:val="ro-RO"/>
        </w:rPr>
        <w:t xml:space="preserve">organizează concurs de </w:t>
      </w:r>
      <w:r w:rsidR="00555493">
        <w:rPr>
          <w:rFonts w:ascii="Times New Roman" w:eastAsia="Times New Roman" w:hAnsi="Times New Roman"/>
          <w:sz w:val="24"/>
          <w:szCs w:val="24"/>
          <w:lang w:val="ro-RO"/>
        </w:rPr>
        <w:t>ocupare a</w:t>
      </w:r>
      <w:r>
        <w:rPr>
          <w:rFonts w:ascii="Times New Roman" w:eastAsia="Times New Roman" w:hAnsi="Times New Roman"/>
          <w:sz w:val="24"/>
          <w:szCs w:val="24"/>
          <w:lang w:val="ro-RO"/>
        </w:rPr>
        <w:t xml:space="preserve"> postul</w:t>
      </w:r>
      <w:r w:rsidR="00555493">
        <w:rPr>
          <w:rFonts w:ascii="Times New Roman" w:eastAsia="Times New Roman" w:hAnsi="Times New Roman"/>
          <w:sz w:val="24"/>
          <w:szCs w:val="24"/>
          <w:lang w:val="ro-RO"/>
        </w:rPr>
        <w:t>ui</w:t>
      </w:r>
      <w:r>
        <w:rPr>
          <w:rFonts w:ascii="Times New Roman" w:eastAsia="Times New Roman" w:hAnsi="Times New Roman"/>
          <w:sz w:val="24"/>
          <w:szCs w:val="24"/>
          <w:lang w:val="ro-RO"/>
        </w:rPr>
        <w:t xml:space="preserve"> de  </w:t>
      </w:r>
      <w:r w:rsidR="00555493" w:rsidRPr="00815CF6">
        <w:rPr>
          <w:rFonts w:ascii="Times New Roman" w:eastAsia="Times New Roman" w:hAnsi="Times New Roman"/>
          <w:b/>
          <w:sz w:val="24"/>
          <w:szCs w:val="24"/>
          <w:lang w:val="ro-RO"/>
        </w:rPr>
        <w:t>ADMINISTRATOR FINANCIAR</w:t>
      </w:r>
      <w:r w:rsidR="00246EFC" w:rsidRPr="00246EFC">
        <w:rPr>
          <w:rFonts w:ascii="Times New Roman" w:eastAsia="Times New Roman" w:hAnsi="Times New Roman"/>
          <w:b/>
          <w:sz w:val="24"/>
          <w:szCs w:val="24"/>
          <w:lang w:val="ro-RO"/>
        </w:rPr>
        <w:t xml:space="preserve"> –</w:t>
      </w:r>
      <w:r w:rsidR="00F906BB">
        <w:rPr>
          <w:rFonts w:ascii="Times New Roman" w:eastAsia="Times New Roman" w:hAnsi="Times New Roman"/>
          <w:b/>
          <w:sz w:val="24"/>
          <w:szCs w:val="24"/>
          <w:lang w:val="ro-RO"/>
        </w:rPr>
        <w:t xml:space="preserve"> 1</w:t>
      </w:r>
      <w:r w:rsidR="00921EB7">
        <w:rPr>
          <w:rFonts w:ascii="Times New Roman" w:eastAsia="Times New Roman" w:hAnsi="Times New Roman"/>
          <w:b/>
          <w:sz w:val="24"/>
          <w:szCs w:val="24"/>
          <w:lang w:val="ro-RO"/>
        </w:rPr>
        <w:t xml:space="preserve"> post</w:t>
      </w:r>
      <w:r w:rsidR="00246EFC" w:rsidRPr="00246EFC">
        <w:rPr>
          <w:rFonts w:ascii="Times New Roman" w:eastAsia="Times New Roman" w:hAnsi="Times New Roman"/>
          <w:b/>
          <w:sz w:val="24"/>
          <w:szCs w:val="24"/>
          <w:lang w:val="ro-RO"/>
        </w:rPr>
        <w:t xml:space="preserve"> </w:t>
      </w:r>
    </w:p>
    <w:p w:rsidR="00246EFC" w:rsidRPr="00246EFC" w:rsidRDefault="00246EFC" w:rsidP="00246EFC">
      <w:pPr>
        <w:spacing w:after="0" w:line="240" w:lineRule="auto"/>
        <w:jc w:val="both"/>
        <w:rPr>
          <w:rFonts w:ascii="Times New Roman" w:eastAsia="Times New Roman" w:hAnsi="Times New Roman"/>
          <w:b/>
          <w:bCs/>
          <w:spacing w:val="140"/>
          <w:sz w:val="24"/>
          <w:szCs w:val="24"/>
          <w:u w:val="single"/>
          <w:lang w:val="ro-RO" w:eastAsia="ro-RO"/>
        </w:rPr>
      </w:pPr>
      <w:r w:rsidRPr="00246EFC">
        <w:rPr>
          <w:rFonts w:ascii="Times New Roman" w:eastAsia="Times New Roman" w:hAnsi="Times New Roman"/>
          <w:b/>
          <w:sz w:val="24"/>
          <w:szCs w:val="24"/>
          <w:lang w:val="ro-RO"/>
        </w:rPr>
        <w:t xml:space="preserve">Denumirea postului: </w:t>
      </w:r>
      <w:r w:rsidR="00555493">
        <w:rPr>
          <w:rFonts w:ascii="Times New Roman" w:eastAsia="Times New Roman" w:hAnsi="Times New Roman"/>
          <w:b/>
          <w:sz w:val="24"/>
          <w:szCs w:val="24"/>
          <w:lang w:val="ro-RO"/>
        </w:rPr>
        <w:t xml:space="preserve">ADMINISTRATOR FINANCIAR </w:t>
      </w:r>
      <w:r w:rsidR="00B129A0">
        <w:rPr>
          <w:rFonts w:ascii="Times New Roman" w:eastAsia="Times New Roman" w:hAnsi="Times New Roman"/>
          <w:b/>
          <w:sz w:val="24"/>
          <w:szCs w:val="24"/>
          <w:lang w:val="ro-RO"/>
        </w:rPr>
        <w:t xml:space="preserve"> </w:t>
      </w:r>
      <w:r w:rsidR="00472075">
        <w:rPr>
          <w:rFonts w:ascii="Times New Roman" w:eastAsia="Times New Roman" w:hAnsi="Times New Roman"/>
          <w:b/>
          <w:sz w:val="24"/>
          <w:szCs w:val="24"/>
          <w:lang w:val="ro-RO"/>
        </w:rPr>
        <w:t>gradul profesional I</w:t>
      </w:r>
      <w:r w:rsidR="001A4D9D">
        <w:rPr>
          <w:rFonts w:ascii="Times New Roman" w:eastAsia="Times New Roman" w:hAnsi="Times New Roman"/>
          <w:b/>
          <w:sz w:val="24"/>
          <w:szCs w:val="24"/>
          <w:lang w:val="ro-RO"/>
        </w:rPr>
        <w:t>, studii S</w:t>
      </w:r>
    </w:p>
    <w:p w:rsidR="00246EFC" w:rsidRPr="00246EFC" w:rsidRDefault="00246EFC" w:rsidP="00246EFC">
      <w:pPr>
        <w:spacing w:after="0" w:line="240" w:lineRule="auto"/>
        <w:jc w:val="both"/>
        <w:rPr>
          <w:rFonts w:ascii="Times New Roman" w:eastAsia="Times New Roman" w:hAnsi="Times New Roman"/>
          <w:b/>
          <w:sz w:val="24"/>
          <w:szCs w:val="24"/>
          <w:lang w:val="ro-RO"/>
        </w:rPr>
      </w:pPr>
      <w:r w:rsidRPr="00246EFC">
        <w:rPr>
          <w:rFonts w:ascii="Times New Roman" w:eastAsia="Times New Roman" w:hAnsi="Times New Roman"/>
          <w:b/>
          <w:sz w:val="24"/>
          <w:szCs w:val="24"/>
          <w:lang w:val="ro-RO"/>
        </w:rPr>
        <w:t xml:space="preserve">Statutul postului:  vacant </w:t>
      </w:r>
    </w:p>
    <w:p w:rsidR="00246EFC" w:rsidRPr="00246EFC" w:rsidRDefault="00246EFC" w:rsidP="00246EFC">
      <w:pPr>
        <w:spacing w:after="0" w:line="240" w:lineRule="auto"/>
        <w:jc w:val="both"/>
        <w:rPr>
          <w:rFonts w:ascii="Times New Roman" w:eastAsia="Times New Roman" w:hAnsi="Times New Roman"/>
          <w:b/>
          <w:sz w:val="24"/>
          <w:szCs w:val="24"/>
          <w:lang w:val="ro-RO"/>
        </w:rPr>
      </w:pPr>
      <w:r w:rsidRPr="00246EFC">
        <w:rPr>
          <w:rFonts w:ascii="Times New Roman" w:eastAsia="Times New Roman" w:hAnsi="Times New Roman"/>
          <w:b/>
          <w:sz w:val="24"/>
          <w:szCs w:val="24"/>
          <w:lang w:val="ro-RO"/>
        </w:rPr>
        <w:t>Du</w:t>
      </w:r>
      <w:r w:rsidR="003729DE">
        <w:rPr>
          <w:rFonts w:ascii="Times New Roman" w:eastAsia="Times New Roman" w:hAnsi="Times New Roman"/>
          <w:b/>
          <w:sz w:val="24"/>
          <w:szCs w:val="24"/>
          <w:lang w:val="ro-RO"/>
        </w:rPr>
        <w:t xml:space="preserve">rata  contractului:  perioadă </w:t>
      </w:r>
      <w:r w:rsidR="00F95E84">
        <w:rPr>
          <w:rFonts w:ascii="Times New Roman" w:eastAsia="Times New Roman" w:hAnsi="Times New Roman"/>
          <w:b/>
          <w:sz w:val="24"/>
          <w:szCs w:val="24"/>
          <w:lang w:val="ro-RO"/>
        </w:rPr>
        <w:t>NE</w:t>
      </w:r>
      <w:r w:rsidRPr="00246EFC">
        <w:rPr>
          <w:rFonts w:ascii="Times New Roman" w:eastAsia="Times New Roman" w:hAnsi="Times New Roman"/>
          <w:b/>
          <w:sz w:val="24"/>
          <w:szCs w:val="24"/>
          <w:lang w:val="ro-RO"/>
        </w:rPr>
        <w:t>DETERMINATĂ</w:t>
      </w:r>
    </w:p>
    <w:p w:rsidR="00246EFC" w:rsidRPr="00246EFC" w:rsidRDefault="00246EFC" w:rsidP="00246EFC">
      <w:pPr>
        <w:spacing w:after="0" w:line="240" w:lineRule="auto"/>
        <w:jc w:val="both"/>
        <w:rPr>
          <w:rFonts w:ascii="Times New Roman" w:eastAsia="Times New Roman" w:hAnsi="Times New Roman"/>
          <w:b/>
          <w:sz w:val="24"/>
          <w:szCs w:val="24"/>
          <w:lang w:val="ro-RO"/>
        </w:rPr>
      </w:pPr>
      <w:r w:rsidRPr="00246EFC">
        <w:rPr>
          <w:rFonts w:ascii="Times New Roman" w:eastAsia="Times New Roman" w:hAnsi="Times New Roman"/>
          <w:b/>
          <w:sz w:val="24"/>
          <w:szCs w:val="24"/>
          <w:lang w:val="ro-RO"/>
        </w:rPr>
        <w:t>Probe</w:t>
      </w:r>
      <w:r w:rsidR="00815CF6">
        <w:rPr>
          <w:rFonts w:ascii="Times New Roman" w:eastAsia="Times New Roman" w:hAnsi="Times New Roman"/>
          <w:b/>
          <w:sz w:val="24"/>
          <w:szCs w:val="24"/>
          <w:lang w:val="ro-RO"/>
        </w:rPr>
        <w:t>le</w:t>
      </w:r>
      <w:r w:rsidRPr="00246EFC">
        <w:rPr>
          <w:rFonts w:ascii="Times New Roman" w:eastAsia="Times New Roman" w:hAnsi="Times New Roman"/>
          <w:b/>
          <w:sz w:val="24"/>
          <w:szCs w:val="24"/>
          <w:lang w:val="ro-RO"/>
        </w:rPr>
        <w:t xml:space="preserve"> de concurs: probă scrisă, probă practică și interviu</w:t>
      </w:r>
    </w:p>
    <w:p w:rsidR="00246EFC" w:rsidRPr="00246EFC" w:rsidRDefault="00246EFC" w:rsidP="00246EFC">
      <w:pPr>
        <w:spacing w:after="0" w:line="240" w:lineRule="auto"/>
        <w:jc w:val="both"/>
        <w:rPr>
          <w:rFonts w:ascii="Times New Roman" w:eastAsia="Times New Roman" w:hAnsi="Times New Roman"/>
          <w:b/>
          <w:sz w:val="24"/>
          <w:szCs w:val="24"/>
          <w:lang w:val="ro-RO"/>
        </w:rPr>
      </w:pPr>
    </w:p>
    <w:p w:rsidR="00246EFC" w:rsidRPr="009A774F" w:rsidRDefault="00246EFC" w:rsidP="009A774F">
      <w:pPr>
        <w:pStyle w:val="Listparagraf"/>
        <w:numPr>
          <w:ilvl w:val="0"/>
          <w:numId w:val="38"/>
        </w:numPr>
        <w:spacing w:after="0" w:line="240" w:lineRule="auto"/>
        <w:rPr>
          <w:rFonts w:ascii="Times New Roman" w:eastAsia="Times New Roman" w:hAnsi="Times New Roman"/>
          <w:b/>
          <w:sz w:val="24"/>
          <w:szCs w:val="24"/>
        </w:rPr>
      </w:pPr>
      <w:r w:rsidRPr="009A774F">
        <w:rPr>
          <w:rFonts w:ascii="Times New Roman" w:eastAsia="Times New Roman" w:hAnsi="Times New Roman"/>
          <w:b/>
          <w:sz w:val="24"/>
          <w:szCs w:val="24"/>
        </w:rPr>
        <w:t>CONDIȚII  GENERALE  DE  PARTICIPARE  LA  CONCURS:</w:t>
      </w:r>
    </w:p>
    <w:p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are cetăţenia română, cetățenie a altor state membre UE sau a statelor aparținând Spațiului Economic European și domiciliul în România;</w:t>
      </w:r>
    </w:p>
    <w:p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cunoaşte limba română, scris şi vorbit;</w:t>
      </w:r>
    </w:p>
    <w:p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are vârsta minimă reglementată de prevederile legale;</w:t>
      </w:r>
    </w:p>
    <w:p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are capacitate deplină de exerciţiu;</w:t>
      </w:r>
    </w:p>
    <w:p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are o stare de sănătate corespunzătoare postului pentru care candidează, atestată pe baza adeverinței medicale eliberate de medicul de familie sau de unități sanitare abilitate;</w:t>
      </w:r>
    </w:p>
    <w:p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îndeplineşte condiţiile de studiu şi, după caz, de vechime sau alte condiții specific potrivit cerințelor postului scos la concurs;</w:t>
      </w:r>
    </w:p>
    <w:p w:rsidR="00246EFC" w:rsidRPr="00246EFC" w:rsidRDefault="00246EFC" w:rsidP="00246EFC">
      <w:pPr>
        <w:numPr>
          <w:ilvl w:val="0"/>
          <w:numId w:val="32"/>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nu a fost condamnat(ă) definitiv pentru săvârşirea unei infracţiuni contra umanităţii, statului sau autorităţii, de serviciu sau în legătură cu serviciul, care împiedică înfăptuirea justiţiei, de falsuri a unor fapte de corupţie sau a unei infracţiuni săvârşite cu intenţie, care ar face-o incompatibilă cu exercitarea funcţiei, cu excepţia situaţiei când a intervenit reabilitarea.</w:t>
      </w:r>
    </w:p>
    <w:p w:rsidR="00246EFC" w:rsidRPr="00246EFC" w:rsidRDefault="00246EFC" w:rsidP="00246EFC">
      <w:pPr>
        <w:spacing w:after="0" w:line="240" w:lineRule="auto"/>
        <w:jc w:val="both"/>
        <w:rPr>
          <w:rFonts w:ascii="Times New Roman" w:eastAsia="Times New Roman" w:hAnsi="Times New Roman"/>
          <w:sz w:val="24"/>
          <w:szCs w:val="24"/>
        </w:rPr>
      </w:pPr>
    </w:p>
    <w:p w:rsidR="00246EFC" w:rsidRPr="009A774F" w:rsidRDefault="00246EFC" w:rsidP="009A774F">
      <w:pPr>
        <w:pStyle w:val="Listparagraf"/>
        <w:numPr>
          <w:ilvl w:val="0"/>
          <w:numId w:val="38"/>
        </w:numPr>
        <w:spacing w:line="240" w:lineRule="auto"/>
        <w:jc w:val="both"/>
        <w:rPr>
          <w:rFonts w:ascii="Times New Roman" w:eastAsia="Times New Roman" w:hAnsi="Times New Roman"/>
          <w:b/>
          <w:sz w:val="24"/>
          <w:szCs w:val="24"/>
        </w:rPr>
      </w:pPr>
      <w:r w:rsidRPr="009A774F">
        <w:rPr>
          <w:rFonts w:ascii="Times New Roman" w:eastAsia="Times New Roman" w:hAnsi="Times New Roman"/>
          <w:b/>
          <w:sz w:val="24"/>
          <w:szCs w:val="24"/>
        </w:rPr>
        <w:t>CONDIȚII SPECIFIC</w:t>
      </w:r>
      <w:r w:rsidR="009A774F">
        <w:rPr>
          <w:rFonts w:ascii="Times New Roman" w:eastAsia="Times New Roman" w:hAnsi="Times New Roman"/>
          <w:b/>
          <w:sz w:val="24"/>
          <w:szCs w:val="24"/>
        </w:rPr>
        <w:t>E</w:t>
      </w:r>
    </w:p>
    <w:p w:rsidR="00246EFC" w:rsidRPr="00246EFC" w:rsidRDefault="00246EFC" w:rsidP="00246EFC">
      <w:pPr>
        <w:numPr>
          <w:ilvl w:val="0"/>
          <w:numId w:val="33"/>
        </w:numPr>
        <w:spacing w:after="0" w:line="240" w:lineRule="auto"/>
        <w:jc w:val="both"/>
        <w:rPr>
          <w:rFonts w:ascii="Times New Roman" w:eastAsia="Times New Roman" w:hAnsi="Times New Roman"/>
          <w:sz w:val="24"/>
          <w:szCs w:val="24"/>
        </w:rPr>
      </w:pPr>
      <w:r w:rsidRPr="00246EFC">
        <w:rPr>
          <w:rFonts w:ascii="Times New Roman" w:hAnsi="Times New Roman"/>
          <w:sz w:val="24"/>
          <w:szCs w:val="24"/>
        </w:rPr>
        <w:t xml:space="preserve">studii superioare absolvite cu diplomă </w:t>
      </w:r>
      <w:r w:rsidR="00966552">
        <w:rPr>
          <w:rFonts w:ascii="Times New Roman" w:hAnsi="Times New Roman"/>
          <w:sz w:val="24"/>
          <w:szCs w:val="24"/>
        </w:rPr>
        <w:t>de licență în domeniul economic</w:t>
      </w:r>
      <w:r w:rsidRPr="00246EFC">
        <w:rPr>
          <w:rFonts w:ascii="Times New Roman" w:hAnsi="Times New Roman"/>
          <w:sz w:val="24"/>
          <w:szCs w:val="24"/>
        </w:rPr>
        <w:t>;</w:t>
      </w:r>
    </w:p>
    <w:p w:rsidR="00246EFC" w:rsidRPr="00246EFC" w:rsidRDefault="00246EFC" w:rsidP="00246EFC">
      <w:pPr>
        <w:numPr>
          <w:ilvl w:val="0"/>
          <w:numId w:val="33"/>
        </w:numPr>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sz w:val="24"/>
          <w:szCs w:val="24"/>
        </w:rPr>
        <w:t>competențe IT , operare PC (MS Office, Word, Excel), operare baze de date, navigare internet;</w:t>
      </w:r>
    </w:p>
    <w:p w:rsidR="00246EFC" w:rsidRPr="00246EFC" w:rsidRDefault="00246EFC" w:rsidP="00246EFC">
      <w:pPr>
        <w:numPr>
          <w:ilvl w:val="0"/>
          <w:numId w:val="33"/>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abilităţi de comunicare, relaționare și învățare;</w:t>
      </w:r>
    </w:p>
    <w:p w:rsidR="00246EFC" w:rsidRDefault="00246EFC" w:rsidP="00246EFC">
      <w:pPr>
        <w:numPr>
          <w:ilvl w:val="0"/>
          <w:numId w:val="33"/>
        </w:num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capacitate de gestionare a timpului și priorităților.</w:t>
      </w:r>
    </w:p>
    <w:p w:rsidR="003729DE" w:rsidRPr="00246EFC" w:rsidRDefault="003729DE" w:rsidP="00246EFC">
      <w:pPr>
        <w:numPr>
          <w:ilvl w:val="0"/>
          <w:numId w:val="33"/>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Vechime </w:t>
      </w:r>
      <w:r w:rsidR="00B212B8">
        <w:rPr>
          <w:rFonts w:ascii="Times New Roman" w:eastAsia="Times New Roman" w:hAnsi="Times New Roman"/>
          <w:sz w:val="24"/>
          <w:szCs w:val="24"/>
        </w:rPr>
        <w:t>-</w:t>
      </w:r>
      <w:r w:rsidR="00C91EF2">
        <w:rPr>
          <w:rFonts w:ascii="Times New Roman" w:eastAsia="Times New Roman" w:hAnsi="Times New Roman"/>
          <w:sz w:val="24"/>
          <w:szCs w:val="24"/>
        </w:rPr>
        <w:t xml:space="preserve"> </w:t>
      </w:r>
      <w:r w:rsidR="00B212B8">
        <w:rPr>
          <w:rFonts w:ascii="Times New Roman" w:eastAsia="Times New Roman" w:hAnsi="Times New Roman"/>
          <w:sz w:val="24"/>
          <w:szCs w:val="24"/>
        </w:rPr>
        <w:t xml:space="preserve">6 ani și 6 luni </w:t>
      </w:r>
      <w:r w:rsidR="00F95E84">
        <w:rPr>
          <w:rFonts w:ascii="Times New Roman" w:eastAsia="Times New Roman" w:hAnsi="Times New Roman"/>
          <w:sz w:val="24"/>
          <w:szCs w:val="24"/>
        </w:rPr>
        <w:t>în specialitate</w:t>
      </w:r>
      <w:r w:rsidR="001A4D9D">
        <w:rPr>
          <w:rFonts w:ascii="Times New Roman" w:eastAsia="Times New Roman" w:hAnsi="Times New Roman"/>
          <w:sz w:val="24"/>
          <w:szCs w:val="24"/>
        </w:rPr>
        <w:t>a studiilor</w:t>
      </w:r>
    </w:p>
    <w:p w:rsidR="00246EFC" w:rsidRDefault="00246EFC" w:rsidP="00246EFC">
      <w:pPr>
        <w:spacing w:after="0" w:line="240" w:lineRule="auto"/>
        <w:ind w:left="720"/>
        <w:jc w:val="both"/>
        <w:rPr>
          <w:rFonts w:ascii="Times New Roman" w:eastAsia="Times New Roman" w:hAnsi="Times New Roman"/>
          <w:sz w:val="24"/>
          <w:szCs w:val="24"/>
        </w:rPr>
      </w:pPr>
    </w:p>
    <w:p w:rsidR="009A774F" w:rsidRDefault="009A774F" w:rsidP="00246EFC">
      <w:pPr>
        <w:spacing w:after="0" w:line="240" w:lineRule="auto"/>
        <w:ind w:left="720"/>
        <w:jc w:val="both"/>
        <w:rPr>
          <w:rFonts w:ascii="Times New Roman" w:eastAsia="Times New Roman" w:hAnsi="Times New Roman"/>
          <w:sz w:val="24"/>
          <w:szCs w:val="24"/>
        </w:rPr>
      </w:pPr>
    </w:p>
    <w:p w:rsidR="009A774F" w:rsidRDefault="009A774F" w:rsidP="00246EFC">
      <w:pPr>
        <w:spacing w:after="0" w:line="240" w:lineRule="auto"/>
        <w:ind w:left="720"/>
        <w:jc w:val="both"/>
        <w:rPr>
          <w:rFonts w:ascii="Times New Roman" w:eastAsia="Times New Roman" w:hAnsi="Times New Roman"/>
          <w:sz w:val="24"/>
          <w:szCs w:val="24"/>
        </w:rPr>
      </w:pPr>
    </w:p>
    <w:p w:rsidR="00966552" w:rsidRPr="00246EFC" w:rsidRDefault="00966552" w:rsidP="00246EFC">
      <w:pPr>
        <w:spacing w:after="0" w:line="240" w:lineRule="auto"/>
        <w:ind w:left="720"/>
        <w:jc w:val="both"/>
        <w:rPr>
          <w:rFonts w:ascii="Times New Roman" w:eastAsia="Times New Roman" w:hAnsi="Times New Roman"/>
          <w:sz w:val="24"/>
          <w:szCs w:val="24"/>
        </w:rPr>
      </w:pPr>
    </w:p>
    <w:p w:rsidR="00246EFC" w:rsidRPr="00246EFC" w:rsidRDefault="00246EFC" w:rsidP="009A774F">
      <w:pPr>
        <w:spacing w:after="0" w:line="240" w:lineRule="auto"/>
        <w:ind w:left="720"/>
        <w:contextualSpacing/>
        <w:jc w:val="both"/>
        <w:rPr>
          <w:rFonts w:ascii="Times New Roman" w:eastAsia="Times New Roman" w:hAnsi="Times New Roman"/>
          <w:sz w:val="24"/>
          <w:szCs w:val="24"/>
        </w:rPr>
      </w:pPr>
    </w:p>
    <w:p w:rsidR="00246EFC" w:rsidRPr="00246EFC" w:rsidRDefault="009A774F" w:rsidP="00246EFC">
      <w:pPr>
        <w:spacing w:line="240" w:lineRule="auto"/>
        <w:ind w:firstLine="720"/>
        <w:jc w:val="both"/>
        <w:rPr>
          <w:rFonts w:ascii="Times New Roman" w:eastAsia="Times New Roman" w:hAnsi="Times New Roman"/>
          <w:b/>
          <w:sz w:val="24"/>
          <w:szCs w:val="24"/>
          <w:lang w:val="ro-RO"/>
        </w:rPr>
      </w:pPr>
      <w:r>
        <w:rPr>
          <w:rFonts w:ascii="Times New Roman" w:eastAsia="Times New Roman" w:hAnsi="Times New Roman"/>
          <w:b/>
          <w:sz w:val="24"/>
          <w:szCs w:val="24"/>
          <w:lang w:val="ro-RO"/>
        </w:rPr>
        <w:t xml:space="preserve">C. </w:t>
      </w:r>
      <w:r w:rsidR="00246EFC" w:rsidRPr="00246EFC">
        <w:rPr>
          <w:rFonts w:ascii="Times New Roman" w:eastAsia="Times New Roman" w:hAnsi="Times New Roman"/>
          <w:b/>
          <w:sz w:val="24"/>
          <w:szCs w:val="24"/>
          <w:lang w:val="ro-RO"/>
        </w:rPr>
        <w:t>DOSARELE  DE  ÎNSCRIERE  LA  CONCURS  VOR  CUPRINDE:</w:t>
      </w:r>
    </w:p>
    <w:p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 xml:space="preserve">cerere de înscriere la concurs adresată conducătorului unității ; </w:t>
      </w:r>
    </w:p>
    <w:p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copia actului de identitate sau orice alt document care atestă identitatea, potrivit legii, după caz;</w:t>
      </w:r>
    </w:p>
    <w:p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 xml:space="preserve"> copia certificatului de naştere şi certificatului de căsătorie (dacă este cazul);</w:t>
      </w:r>
    </w:p>
    <w:p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 xml:space="preserve">copiile documentelor care să ateste nivelul studiilor şi ale altor acte care atestă efectuarea unor specializări, precum și copiile documentelor care atestă îndeplinirea condițiilor specifice ale postului solicitate de instituția publică; </w:t>
      </w:r>
    </w:p>
    <w:p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cazierul judiciar, în original, sau o declarație pe propria răspundere că nu are antecedente penale care să-l facă incompatibil cu funcția pentru care candidează;</w:t>
      </w:r>
    </w:p>
    <w:p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adeverinţă medicală care să ateste starea de sănătate fizică și psihică, corespunzătoare, eliberată de către medicul de familie al candidatului sau de către unităţile sanitare abilitate (adeverinţa conţine, în clar, numărul, data, numele emitentului şi calitatea acestuia, în formatul  standard stabilit de Ministerul Sănătăţii);</w:t>
      </w:r>
    </w:p>
    <w:p w:rsidR="00246EFC" w:rsidRPr="00246EFC" w:rsidRDefault="00246EFC" w:rsidP="00246EFC">
      <w:pPr>
        <w:numPr>
          <w:ilvl w:val="0"/>
          <w:numId w:val="35"/>
        </w:numPr>
        <w:spacing w:after="0" w:line="240" w:lineRule="auto"/>
        <w:contextualSpacing/>
        <w:jc w:val="both"/>
        <w:rPr>
          <w:rFonts w:ascii="Times New Roman" w:eastAsia="Times New Roman" w:hAnsi="Times New Roman"/>
          <w:sz w:val="24"/>
          <w:szCs w:val="24"/>
        </w:rPr>
      </w:pPr>
      <w:r w:rsidRPr="00246EFC">
        <w:rPr>
          <w:rFonts w:ascii="Times New Roman" w:eastAsia="Times New Roman" w:hAnsi="Times New Roman"/>
          <w:sz w:val="24"/>
          <w:szCs w:val="24"/>
        </w:rPr>
        <w:t>curriculum vitae Europass</w:t>
      </w:r>
      <w:r w:rsidR="00966552">
        <w:rPr>
          <w:rFonts w:ascii="Times New Roman" w:eastAsia="Times New Roman" w:hAnsi="Times New Roman"/>
          <w:sz w:val="24"/>
          <w:szCs w:val="24"/>
        </w:rPr>
        <w:t>;</w:t>
      </w:r>
    </w:p>
    <w:p w:rsidR="00246EFC" w:rsidRPr="00246EFC" w:rsidRDefault="00246EFC" w:rsidP="00246EFC">
      <w:pPr>
        <w:spacing w:after="0" w:line="240" w:lineRule="auto"/>
        <w:ind w:left="360"/>
        <w:jc w:val="both"/>
        <w:rPr>
          <w:rFonts w:ascii="Times New Roman" w:eastAsia="Times New Roman" w:hAnsi="Times New Roman"/>
          <w:sz w:val="24"/>
          <w:szCs w:val="24"/>
        </w:rPr>
      </w:pPr>
      <w:r w:rsidRPr="00246EFC">
        <w:rPr>
          <w:rFonts w:ascii="Times New Roman" w:eastAsia="Times New Roman" w:hAnsi="Times New Roman"/>
          <w:sz w:val="24"/>
          <w:szCs w:val="24"/>
        </w:rPr>
        <w:t>În cazul în care candidatul depune o declarație pe proprie răspundere că nu are antecedente penale, dacă este declarat admis la selecția dosarelor, acesta are obligația de a completa dosarul de concurs cu originalul cazierului judiciar, cel mai târziu p</w:t>
      </w:r>
      <w:r w:rsidRPr="00246EFC">
        <w:rPr>
          <w:rFonts w:ascii="Times New Roman" w:eastAsia="Times New Roman" w:hAnsi="Times New Roman"/>
          <w:sz w:val="24"/>
          <w:szCs w:val="24"/>
          <w:lang w:val="ro-RO"/>
        </w:rPr>
        <w:t>â</w:t>
      </w:r>
      <w:r w:rsidRPr="00246EFC">
        <w:rPr>
          <w:rFonts w:ascii="Times New Roman" w:eastAsia="Times New Roman" w:hAnsi="Times New Roman"/>
          <w:sz w:val="24"/>
          <w:szCs w:val="24"/>
        </w:rPr>
        <w:t>nă la data desfășurării primei probe a concursului.</w:t>
      </w:r>
    </w:p>
    <w:p w:rsidR="00246EFC" w:rsidRPr="00246EFC" w:rsidRDefault="00246EFC" w:rsidP="00246EFC">
      <w:pPr>
        <w:spacing w:after="0" w:line="240" w:lineRule="auto"/>
        <w:ind w:left="360"/>
        <w:jc w:val="both"/>
        <w:rPr>
          <w:rFonts w:ascii="Times New Roman" w:eastAsia="Times New Roman" w:hAnsi="Times New Roman"/>
          <w:sz w:val="24"/>
          <w:szCs w:val="24"/>
        </w:rPr>
      </w:pPr>
    </w:p>
    <w:p w:rsidR="00246EFC" w:rsidRPr="00246EFC" w:rsidRDefault="00246EFC" w:rsidP="00246EFC">
      <w:pPr>
        <w:spacing w:after="0" w:line="240" w:lineRule="auto"/>
        <w:ind w:left="360"/>
        <w:jc w:val="both"/>
        <w:rPr>
          <w:rFonts w:ascii="Times New Roman" w:eastAsia="Times New Roman" w:hAnsi="Times New Roman"/>
          <w:sz w:val="24"/>
          <w:szCs w:val="24"/>
        </w:rPr>
      </w:pPr>
      <w:r w:rsidRPr="00246EFC">
        <w:rPr>
          <w:rFonts w:ascii="Times New Roman" w:eastAsia="Times New Roman" w:hAnsi="Times New Roman"/>
          <w:b/>
          <w:sz w:val="24"/>
          <w:szCs w:val="24"/>
          <w:u w:val="single"/>
        </w:rPr>
        <w:t>Notă:</w:t>
      </w:r>
      <w:r w:rsidRPr="00246EFC">
        <w:rPr>
          <w:rFonts w:ascii="Times New Roman" w:eastAsia="Times New Roman" w:hAnsi="Times New Roman"/>
          <w:sz w:val="24"/>
          <w:szCs w:val="24"/>
        </w:rPr>
        <w:t xml:space="preserve"> Opisul dosarului în 2 exemplare , un exemplar se restituie candidatului cu număr de înregistrare. Actele prevăzute </w:t>
      </w:r>
      <w:r>
        <w:rPr>
          <w:rFonts w:ascii="Times New Roman" w:eastAsia="Times New Roman" w:hAnsi="Times New Roman"/>
          <w:sz w:val="24"/>
          <w:szCs w:val="24"/>
        </w:rPr>
        <w:t>la punctele b), c) și d) vor fi</w:t>
      </w:r>
      <w:r w:rsidRPr="00246EFC">
        <w:rPr>
          <w:rFonts w:ascii="Times New Roman" w:eastAsia="Times New Roman" w:hAnsi="Times New Roman"/>
          <w:sz w:val="24"/>
          <w:szCs w:val="24"/>
        </w:rPr>
        <w:t xml:space="preserve"> prezente și în original, în vederea verificării conformității copiilor cu acestea.</w:t>
      </w:r>
    </w:p>
    <w:p w:rsidR="009A774F" w:rsidRDefault="009A774F" w:rsidP="00B316C2">
      <w:pPr>
        <w:spacing w:after="0" w:line="240" w:lineRule="auto"/>
        <w:ind w:firstLine="709"/>
        <w:jc w:val="both"/>
        <w:rPr>
          <w:rFonts w:ascii="Times New Roman" w:eastAsia="Times New Roman" w:hAnsi="Times New Roman"/>
          <w:b/>
          <w:bCs/>
          <w:sz w:val="24"/>
          <w:szCs w:val="24"/>
          <w:lang w:val="ro-RO"/>
        </w:rPr>
      </w:pPr>
    </w:p>
    <w:p w:rsidR="00246EFC" w:rsidRPr="00246EFC" w:rsidRDefault="009A774F" w:rsidP="00B316C2">
      <w:pPr>
        <w:spacing w:after="0" w:line="240" w:lineRule="auto"/>
        <w:ind w:firstLine="709"/>
        <w:jc w:val="both"/>
        <w:rPr>
          <w:rFonts w:ascii="Times New Roman" w:eastAsia="Times New Roman" w:hAnsi="Times New Roman"/>
          <w:b/>
          <w:bCs/>
          <w:sz w:val="24"/>
          <w:szCs w:val="24"/>
          <w:lang w:val="ro-RO"/>
        </w:rPr>
      </w:pPr>
      <w:r>
        <w:rPr>
          <w:rFonts w:ascii="Times New Roman" w:eastAsia="Times New Roman" w:hAnsi="Times New Roman"/>
          <w:b/>
          <w:bCs/>
          <w:sz w:val="24"/>
          <w:szCs w:val="24"/>
          <w:lang w:val="ro-RO"/>
        </w:rPr>
        <w:t>D.</w:t>
      </w:r>
      <w:r w:rsidR="00246EFC" w:rsidRPr="00246EFC">
        <w:rPr>
          <w:rFonts w:ascii="Times New Roman" w:eastAsia="Times New Roman" w:hAnsi="Times New Roman"/>
          <w:b/>
          <w:bCs/>
          <w:sz w:val="24"/>
          <w:szCs w:val="24"/>
          <w:lang w:val="ro-RO"/>
        </w:rPr>
        <w:t xml:space="preserve"> DEPUNERE DOSARE  CONCURS:</w:t>
      </w:r>
    </w:p>
    <w:p w:rsidR="00246EFC" w:rsidRPr="00246EFC" w:rsidRDefault="00246EFC" w:rsidP="00B316C2">
      <w:pPr>
        <w:spacing w:after="0" w:line="240" w:lineRule="auto"/>
        <w:jc w:val="both"/>
        <w:rPr>
          <w:rFonts w:ascii="Times New Roman" w:hAnsi="Times New Roman"/>
          <w:sz w:val="24"/>
          <w:szCs w:val="24"/>
          <w:lang w:val="ro-RO" w:eastAsia="ro-RO"/>
        </w:rPr>
      </w:pPr>
      <w:r w:rsidRPr="00246EFC">
        <w:rPr>
          <w:rFonts w:ascii="Times New Roman" w:eastAsia="Times New Roman" w:hAnsi="Times New Roman"/>
          <w:bCs/>
          <w:sz w:val="24"/>
          <w:szCs w:val="24"/>
          <w:lang w:val="ro-RO"/>
        </w:rPr>
        <w:t>Dosarele de înscriere la concurs se pot depune în perioada</w:t>
      </w:r>
      <w:r w:rsidR="005A1F44">
        <w:rPr>
          <w:rFonts w:ascii="Times New Roman" w:eastAsia="Times New Roman" w:hAnsi="Times New Roman"/>
          <w:bCs/>
          <w:sz w:val="24"/>
          <w:szCs w:val="24"/>
          <w:lang w:val="ro-RO"/>
        </w:rPr>
        <w:t xml:space="preserve">   </w:t>
      </w:r>
      <w:r w:rsidR="00A74AE0">
        <w:rPr>
          <w:rFonts w:ascii="Times New Roman" w:eastAsia="Times New Roman" w:hAnsi="Times New Roman"/>
          <w:bCs/>
          <w:sz w:val="24"/>
          <w:szCs w:val="24"/>
          <w:lang w:val="ro-RO"/>
        </w:rPr>
        <w:t>29.09.2022-12.10</w:t>
      </w:r>
      <w:r w:rsidR="00C353DD">
        <w:rPr>
          <w:rFonts w:ascii="Times New Roman" w:eastAsia="Times New Roman" w:hAnsi="Times New Roman"/>
          <w:bCs/>
          <w:sz w:val="24"/>
          <w:szCs w:val="24"/>
          <w:lang w:val="ro-RO"/>
        </w:rPr>
        <w:t>.2022</w:t>
      </w:r>
      <w:r w:rsidR="0053037D">
        <w:rPr>
          <w:rFonts w:ascii="Times New Roman" w:eastAsia="Times New Roman" w:hAnsi="Times New Roman"/>
          <w:bCs/>
          <w:sz w:val="24"/>
          <w:szCs w:val="24"/>
          <w:lang w:val="ro-RO"/>
        </w:rPr>
        <w:t xml:space="preserve"> ( în intervalul orar 09,00 – 14</w:t>
      </w:r>
      <w:r w:rsidR="005A1F44">
        <w:rPr>
          <w:rFonts w:ascii="Times New Roman" w:eastAsia="Times New Roman" w:hAnsi="Times New Roman"/>
          <w:bCs/>
          <w:sz w:val="24"/>
          <w:szCs w:val="24"/>
          <w:lang w:val="ro-RO"/>
        </w:rPr>
        <w:t>,00) la secretariatul Grădiniței P.P. Nr.3 Petroșani, str. Constructorul, nr.14,</w:t>
      </w:r>
      <w:r w:rsidRPr="00246EFC">
        <w:rPr>
          <w:rFonts w:ascii="Times New Roman" w:eastAsia="Times New Roman" w:hAnsi="Times New Roman"/>
          <w:bCs/>
          <w:sz w:val="24"/>
          <w:szCs w:val="24"/>
          <w:lang w:val="ro-RO"/>
        </w:rPr>
        <w:t xml:space="preserve"> Petroşani.</w:t>
      </w:r>
    </w:p>
    <w:p w:rsidR="009A774F" w:rsidRDefault="009A774F" w:rsidP="00246EFC">
      <w:pPr>
        <w:autoSpaceDE w:val="0"/>
        <w:autoSpaceDN w:val="0"/>
        <w:adjustRightInd w:val="0"/>
        <w:spacing w:after="0" w:line="240" w:lineRule="auto"/>
        <w:ind w:firstLine="720"/>
        <w:jc w:val="both"/>
        <w:rPr>
          <w:rFonts w:ascii="Times New Roman" w:eastAsia="Times New Roman" w:hAnsi="Times New Roman"/>
          <w:b/>
          <w:bCs/>
          <w:sz w:val="24"/>
          <w:szCs w:val="24"/>
          <w:lang w:val="ro-RO"/>
        </w:rPr>
      </w:pPr>
    </w:p>
    <w:p w:rsidR="00246EFC" w:rsidRPr="00246EFC" w:rsidRDefault="009A774F" w:rsidP="00246EFC">
      <w:pPr>
        <w:autoSpaceDE w:val="0"/>
        <w:autoSpaceDN w:val="0"/>
        <w:adjustRightInd w:val="0"/>
        <w:spacing w:after="0" w:line="240" w:lineRule="auto"/>
        <w:ind w:firstLine="720"/>
        <w:jc w:val="both"/>
        <w:rPr>
          <w:rFonts w:ascii="Times New Roman" w:eastAsia="Times New Roman" w:hAnsi="Times New Roman"/>
          <w:b/>
          <w:bCs/>
          <w:sz w:val="24"/>
          <w:szCs w:val="24"/>
          <w:lang w:val="ro-RO"/>
        </w:rPr>
      </w:pPr>
      <w:r>
        <w:rPr>
          <w:rFonts w:ascii="Times New Roman" w:eastAsia="Times New Roman" w:hAnsi="Times New Roman"/>
          <w:b/>
          <w:bCs/>
          <w:sz w:val="24"/>
          <w:szCs w:val="24"/>
          <w:lang w:val="ro-RO"/>
        </w:rPr>
        <w:t>E.</w:t>
      </w:r>
      <w:r w:rsidR="00246EFC" w:rsidRPr="00246EFC">
        <w:rPr>
          <w:rFonts w:ascii="Times New Roman" w:eastAsia="Times New Roman" w:hAnsi="Times New Roman"/>
          <w:b/>
          <w:bCs/>
          <w:sz w:val="24"/>
          <w:szCs w:val="24"/>
          <w:lang w:val="ro-RO"/>
        </w:rPr>
        <w:t>PROBELE  DE CONCURS:</w:t>
      </w:r>
    </w:p>
    <w:p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b/>
          <w:bCs/>
          <w:sz w:val="24"/>
          <w:szCs w:val="24"/>
          <w:lang w:val="ro-RO"/>
        </w:rPr>
        <w:t xml:space="preserve">(1) </w:t>
      </w:r>
      <w:r w:rsidR="00C353DD">
        <w:rPr>
          <w:rFonts w:ascii="Times New Roman" w:eastAsia="Times New Roman" w:hAnsi="Times New Roman"/>
          <w:sz w:val="24"/>
          <w:szCs w:val="24"/>
          <w:lang w:val="ro-RO"/>
        </w:rPr>
        <w:t>Concursul constă în 4</w:t>
      </w:r>
      <w:r w:rsidRPr="00246EFC">
        <w:rPr>
          <w:rFonts w:ascii="Times New Roman" w:eastAsia="Times New Roman" w:hAnsi="Times New Roman"/>
          <w:sz w:val="24"/>
          <w:szCs w:val="24"/>
          <w:lang w:val="ro-RO"/>
        </w:rPr>
        <w:t xml:space="preserve"> etape, după cum urmează: </w:t>
      </w:r>
    </w:p>
    <w:p w:rsidR="00C353DD" w:rsidRPr="00246EFC" w:rsidRDefault="00A74AE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13.10.2022-14.10</w:t>
      </w:r>
      <w:r w:rsidR="00C353DD">
        <w:rPr>
          <w:rFonts w:ascii="Times New Roman" w:eastAsia="Times New Roman" w:hAnsi="Times New Roman"/>
          <w:sz w:val="24"/>
          <w:szCs w:val="24"/>
          <w:lang w:val="ro-RO"/>
        </w:rPr>
        <w:t>.2022- selecția dosarelor</w:t>
      </w:r>
    </w:p>
    <w:p w:rsidR="00246EFC" w:rsidRPr="00246EFC" w:rsidRDefault="00A74AE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21.10</w:t>
      </w:r>
      <w:r w:rsidR="00C353DD">
        <w:rPr>
          <w:rFonts w:ascii="Times New Roman" w:eastAsia="Times New Roman" w:hAnsi="Times New Roman"/>
          <w:sz w:val="24"/>
          <w:szCs w:val="24"/>
          <w:lang w:val="ro-RO"/>
        </w:rPr>
        <w:t>.2022</w:t>
      </w:r>
      <w:r w:rsidR="00246EFC" w:rsidRPr="00246EFC">
        <w:rPr>
          <w:rFonts w:ascii="Times New Roman" w:eastAsia="Times New Roman" w:hAnsi="Times New Roman"/>
          <w:sz w:val="24"/>
          <w:szCs w:val="24"/>
          <w:lang w:val="ro-RO"/>
        </w:rPr>
        <w:t>- proba scrisă –test grilă- 1 oră</w:t>
      </w:r>
    </w:p>
    <w:p w:rsidR="00246EFC" w:rsidRPr="00246EFC" w:rsidRDefault="00A74AE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25.10</w:t>
      </w:r>
      <w:r w:rsidR="00C353DD">
        <w:rPr>
          <w:rFonts w:ascii="Times New Roman" w:eastAsia="Times New Roman" w:hAnsi="Times New Roman"/>
          <w:sz w:val="24"/>
          <w:szCs w:val="24"/>
          <w:lang w:val="ro-RO"/>
        </w:rPr>
        <w:t>.2022</w:t>
      </w:r>
      <w:r w:rsidR="00246EFC" w:rsidRPr="00246EFC">
        <w:rPr>
          <w:rFonts w:ascii="Times New Roman" w:eastAsia="Times New Roman" w:hAnsi="Times New Roman"/>
          <w:sz w:val="24"/>
          <w:szCs w:val="24"/>
          <w:lang w:val="ro-RO"/>
        </w:rPr>
        <w:t xml:space="preserve"> – proba practică</w:t>
      </w:r>
    </w:p>
    <w:p w:rsidR="00246EFC" w:rsidRPr="00246EFC" w:rsidRDefault="00A74AE0"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27.10</w:t>
      </w:r>
      <w:r w:rsidR="00C353DD">
        <w:rPr>
          <w:rFonts w:ascii="Times New Roman" w:eastAsia="Times New Roman" w:hAnsi="Times New Roman"/>
          <w:sz w:val="24"/>
          <w:szCs w:val="24"/>
          <w:lang w:val="ro-RO"/>
        </w:rPr>
        <w:t>.2022</w:t>
      </w:r>
      <w:r w:rsidR="00246EFC" w:rsidRPr="00246EFC">
        <w:rPr>
          <w:rFonts w:ascii="Times New Roman" w:eastAsia="Times New Roman" w:hAnsi="Times New Roman"/>
          <w:sz w:val="24"/>
          <w:szCs w:val="24"/>
          <w:lang w:val="ro-RO"/>
        </w:rPr>
        <w:t xml:space="preserve">- interviul </w:t>
      </w:r>
    </w:p>
    <w:p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b/>
          <w:sz w:val="24"/>
          <w:szCs w:val="24"/>
          <w:lang w:val="ro-RO"/>
        </w:rPr>
        <w:t>(2)</w:t>
      </w:r>
      <w:r w:rsidRPr="00246EFC">
        <w:rPr>
          <w:rFonts w:ascii="Times New Roman" w:eastAsia="Times New Roman" w:hAnsi="Times New Roman"/>
          <w:sz w:val="24"/>
          <w:szCs w:val="24"/>
          <w:lang w:val="ro-RO"/>
        </w:rPr>
        <w:t xml:space="preserve"> Probele sunt eliminatorii, punctajul minim obținut la fiecare probă fiind de </w:t>
      </w:r>
      <w:r w:rsidR="00B316C2">
        <w:rPr>
          <w:rFonts w:ascii="Times New Roman" w:eastAsia="Times New Roman" w:hAnsi="Times New Roman"/>
          <w:sz w:val="24"/>
          <w:szCs w:val="24"/>
          <w:lang w:val="ro-RO"/>
        </w:rPr>
        <w:t>5</w:t>
      </w:r>
      <w:r w:rsidRPr="00246EFC">
        <w:rPr>
          <w:rFonts w:ascii="Times New Roman" w:eastAsia="Times New Roman" w:hAnsi="Times New Roman"/>
          <w:sz w:val="24"/>
          <w:szCs w:val="24"/>
          <w:lang w:val="ro-RO"/>
        </w:rPr>
        <w:t>0 puncte;</w:t>
      </w:r>
    </w:p>
    <w:p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b/>
          <w:bCs/>
          <w:sz w:val="24"/>
          <w:szCs w:val="24"/>
          <w:lang w:val="ro-RO"/>
        </w:rPr>
        <w:t xml:space="preserve">(3) </w:t>
      </w:r>
      <w:r w:rsidRPr="00246EFC">
        <w:rPr>
          <w:rFonts w:ascii="Times New Roman" w:eastAsia="Times New Roman" w:hAnsi="Times New Roman"/>
          <w:sz w:val="24"/>
          <w:szCs w:val="24"/>
          <w:lang w:val="ro-RO"/>
        </w:rPr>
        <w:t>Se pot prezenta la următoarea etapă numai candidaţii declaraţi admişi la etapa precedentă;</w:t>
      </w:r>
    </w:p>
    <w:p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966552">
        <w:rPr>
          <w:rFonts w:ascii="Times New Roman" w:eastAsia="Times New Roman" w:hAnsi="Times New Roman"/>
          <w:b/>
          <w:sz w:val="24"/>
          <w:szCs w:val="24"/>
          <w:lang w:val="ro-RO"/>
        </w:rPr>
        <w:t>(4)</w:t>
      </w:r>
      <w:r w:rsidRPr="00246EFC">
        <w:rPr>
          <w:rFonts w:ascii="Times New Roman" w:eastAsia="Times New Roman" w:hAnsi="Times New Roman"/>
          <w:sz w:val="24"/>
          <w:szCs w:val="24"/>
          <w:lang w:val="ro-RO"/>
        </w:rPr>
        <w:t xml:space="preserve"> Punctajul final se va calcula prin media aritmetică a punctajului obținut la</w:t>
      </w:r>
      <w:r w:rsidR="00966552">
        <w:rPr>
          <w:rFonts w:ascii="Times New Roman" w:eastAsia="Times New Roman" w:hAnsi="Times New Roman"/>
          <w:sz w:val="24"/>
          <w:szCs w:val="24"/>
          <w:lang w:val="ro-RO"/>
        </w:rPr>
        <w:t xml:space="preserve"> fiecare dintre cele trei probe;</w:t>
      </w:r>
    </w:p>
    <w:p w:rsid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p>
    <w:p w:rsidR="009A774F" w:rsidRDefault="009A774F" w:rsidP="00246EFC">
      <w:pPr>
        <w:autoSpaceDE w:val="0"/>
        <w:autoSpaceDN w:val="0"/>
        <w:adjustRightInd w:val="0"/>
        <w:spacing w:after="0" w:line="240" w:lineRule="auto"/>
        <w:jc w:val="both"/>
        <w:rPr>
          <w:rFonts w:ascii="Times New Roman" w:eastAsia="Times New Roman" w:hAnsi="Times New Roman"/>
          <w:sz w:val="24"/>
          <w:szCs w:val="24"/>
          <w:lang w:val="ro-RO"/>
        </w:rPr>
      </w:pPr>
    </w:p>
    <w:p w:rsidR="009A774F" w:rsidRPr="00246EFC" w:rsidRDefault="009A774F" w:rsidP="00246EFC">
      <w:pPr>
        <w:autoSpaceDE w:val="0"/>
        <w:autoSpaceDN w:val="0"/>
        <w:adjustRightInd w:val="0"/>
        <w:spacing w:after="0" w:line="240" w:lineRule="auto"/>
        <w:jc w:val="both"/>
        <w:rPr>
          <w:rFonts w:ascii="Times New Roman" w:eastAsia="Times New Roman" w:hAnsi="Times New Roman"/>
          <w:sz w:val="24"/>
          <w:szCs w:val="24"/>
          <w:lang w:val="ro-RO"/>
        </w:rPr>
      </w:pPr>
    </w:p>
    <w:p w:rsidR="00246EFC" w:rsidRPr="00246EFC" w:rsidRDefault="009A774F" w:rsidP="00246EFC">
      <w:pPr>
        <w:spacing w:after="0" w:line="240" w:lineRule="auto"/>
        <w:jc w:val="both"/>
        <w:rPr>
          <w:rFonts w:ascii="Times New Roman" w:eastAsia="Times New Roman" w:hAnsi="Times New Roman"/>
          <w:b/>
          <w:bCs/>
          <w:sz w:val="24"/>
          <w:szCs w:val="24"/>
          <w:u w:val="single"/>
          <w:lang w:val="ro-RO"/>
        </w:rPr>
      </w:pPr>
      <w:r>
        <w:rPr>
          <w:rFonts w:ascii="Times New Roman" w:eastAsia="Times New Roman" w:hAnsi="Times New Roman"/>
          <w:b/>
          <w:bCs/>
          <w:sz w:val="24"/>
          <w:szCs w:val="24"/>
          <w:u w:val="single"/>
          <w:lang w:val="ro-RO"/>
        </w:rPr>
        <w:t xml:space="preserve">F. </w:t>
      </w:r>
      <w:r w:rsidR="00246EFC" w:rsidRPr="00246EFC">
        <w:rPr>
          <w:rFonts w:ascii="Times New Roman" w:eastAsia="Times New Roman" w:hAnsi="Times New Roman"/>
          <w:b/>
          <w:bCs/>
          <w:sz w:val="24"/>
          <w:szCs w:val="24"/>
          <w:u w:val="single"/>
          <w:lang w:val="ro-RO"/>
        </w:rPr>
        <w:t>BIBLIOGRAFIE</w:t>
      </w:r>
    </w:p>
    <w:p w:rsidR="00246EFC" w:rsidRPr="00246EFC" w:rsidRDefault="00246EFC" w:rsidP="00246EFC">
      <w:pPr>
        <w:autoSpaceDE w:val="0"/>
        <w:autoSpaceDN w:val="0"/>
        <w:adjustRightInd w:val="0"/>
        <w:spacing w:after="0" w:line="240" w:lineRule="auto"/>
        <w:jc w:val="both"/>
        <w:rPr>
          <w:rFonts w:ascii="Times New Roman" w:hAnsi="Times New Roman"/>
          <w:sz w:val="24"/>
          <w:szCs w:val="24"/>
          <w:lang w:val="ro-RO"/>
        </w:rPr>
      </w:pPr>
      <w:r w:rsidRPr="00246EFC">
        <w:rPr>
          <w:rFonts w:ascii="Times New Roman" w:hAnsi="Times New Roman"/>
          <w:sz w:val="24"/>
          <w:szCs w:val="24"/>
          <w:lang w:val="ro-RO"/>
        </w:rPr>
        <w:t>1.</w:t>
      </w:r>
      <w:r w:rsidR="009A58F0">
        <w:rPr>
          <w:rFonts w:ascii="Times New Roman" w:hAnsi="Times New Roman"/>
          <w:sz w:val="24"/>
          <w:szCs w:val="24"/>
          <w:lang w:val="ro-RO"/>
        </w:rPr>
        <w:t xml:space="preserve"> </w:t>
      </w:r>
      <w:r w:rsidRPr="009A58F0">
        <w:rPr>
          <w:rFonts w:ascii="Times New Roman" w:hAnsi="Times New Roman"/>
          <w:sz w:val="24"/>
          <w:szCs w:val="24"/>
          <w:lang w:val="ro-RO"/>
        </w:rPr>
        <w:t xml:space="preserve">Legea </w:t>
      </w:r>
      <w:r w:rsidRPr="009A58F0">
        <w:rPr>
          <w:rFonts w:ascii="Times New Roman" w:hAnsi="Times New Roman"/>
          <w:bCs/>
          <w:sz w:val="24"/>
          <w:szCs w:val="24"/>
          <w:lang w:val="ro-RO"/>
        </w:rPr>
        <w:t>contabilității nr. 82/1991</w:t>
      </w:r>
      <w:r w:rsidRPr="00246EFC">
        <w:rPr>
          <w:rFonts w:ascii="Times New Roman" w:hAnsi="Times New Roman"/>
          <w:b/>
          <w:bCs/>
          <w:sz w:val="24"/>
          <w:szCs w:val="24"/>
          <w:lang w:val="ro-RO"/>
        </w:rPr>
        <w:t xml:space="preserve"> – </w:t>
      </w:r>
      <w:r w:rsidRPr="00246EFC">
        <w:rPr>
          <w:rFonts w:ascii="Times New Roman" w:hAnsi="Times New Roman"/>
          <w:bCs/>
          <w:sz w:val="24"/>
          <w:szCs w:val="24"/>
          <w:lang w:val="ro-RO"/>
        </w:rPr>
        <w:t>republicată</w:t>
      </w:r>
      <w:r w:rsidRPr="00246EFC">
        <w:rPr>
          <w:rFonts w:ascii="Times New Roman" w:hAnsi="Times New Roman"/>
          <w:b/>
          <w:bCs/>
          <w:sz w:val="24"/>
          <w:szCs w:val="24"/>
          <w:lang w:val="ro-RO"/>
        </w:rPr>
        <w:t>;</w:t>
      </w:r>
    </w:p>
    <w:p w:rsidR="00246EFC" w:rsidRPr="00246EFC" w:rsidRDefault="00246EFC" w:rsidP="00246EFC">
      <w:pPr>
        <w:autoSpaceDE w:val="0"/>
        <w:autoSpaceDN w:val="0"/>
        <w:adjustRightInd w:val="0"/>
        <w:spacing w:after="0" w:line="240" w:lineRule="auto"/>
        <w:jc w:val="both"/>
        <w:rPr>
          <w:rFonts w:ascii="Times New Roman" w:hAnsi="Times New Roman"/>
          <w:sz w:val="24"/>
          <w:szCs w:val="24"/>
          <w:lang w:val="ro-RO"/>
        </w:rPr>
      </w:pPr>
      <w:r w:rsidRPr="00246EFC">
        <w:rPr>
          <w:rFonts w:ascii="Times New Roman" w:hAnsi="Times New Roman"/>
          <w:sz w:val="24"/>
          <w:szCs w:val="24"/>
          <w:lang w:val="ro-RO"/>
        </w:rPr>
        <w:t>2</w:t>
      </w:r>
      <w:r w:rsidRPr="00246EFC">
        <w:rPr>
          <w:rFonts w:ascii="Times New Roman" w:hAnsi="Times New Roman"/>
          <w:b/>
          <w:sz w:val="24"/>
          <w:szCs w:val="24"/>
          <w:lang w:val="ro-RO"/>
        </w:rPr>
        <w:t xml:space="preserve">. </w:t>
      </w:r>
      <w:r w:rsidRPr="009A58F0">
        <w:rPr>
          <w:rFonts w:ascii="Times New Roman" w:hAnsi="Times New Roman"/>
          <w:sz w:val="24"/>
          <w:szCs w:val="24"/>
          <w:lang w:val="ro-RO"/>
        </w:rPr>
        <w:t>Legea 1/2011 – Legea Educației Naționale</w:t>
      </w:r>
      <w:r w:rsidRPr="00246EFC">
        <w:rPr>
          <w:rFonts w:ascii="Times New Roman" w:hAnsi="Times New Roman"/>
          <w:sz w:val="24"/>
          <w:szCs w:val="24"/>
          <w:lang w:val="ro-RO"/>
        </w:rPr>
        <w:t xml:space="preserve"> – republicată cu modificările și completările ulterioare, TITLUL II Învățământul preuniversitar, Cap. VIII – Finanțarea și baza materială a învățământului preuniversitar;</w:t>
      </w:r>
    </w:p>
    <w:p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hAnsi="Times New Roman"/>
          <w:sz w:val="24"/>
          <w:szCs w:val="24"/>
          <w:lang w:val="ro-RO"/>
        </w:rPr>
        <w:t>3.</w:t>
      </w:r>
      <w:r w:rsidR="009A58F0">
        <w:rPr>
          <w:rFonts w:ascii="Times New Roman" w:hAnsi="Times New Roman"/>
          <w:sz w:val="24"/>
          <w:szCs w:val="24"/>
          <w:lang w:val="ro-RO"/>
        </w:rPr>
        <w:t xml:space="preserve"> </w:t>
      </w:r>
      <w:r w:rsidRPr="009A58F0">
        <w:rPr>
          <w:rFonts w:ascii="Times New Roman" w:eastAsia="Times New Roman" w:hAnsi="Times New Roman"/>
          <w:sz w:val="24"/>
          <w:szCs w:val="24"/>
          <w:lang w:val="ro-RO"/>
        </w:rPr>
        <w:t>Legea nr.53/2003 actualizată</w:t>
      </w:r>
      <w:r w:rsidRPr="00246EFC">
        <w:rPr>
          <w:rFonts w:ascii="Times New Roman" w:eastAsia="Times New Roman" w:hAnsi="Times New Roman"/>
          <w:sz w:val="24"/>
          <w:szCs w:val="24"/>
          <w:lang w:val="ro-RO"/>
        </w:rPr>
        <w:t xml:space="preserve"> – Codul muncii – repu</w:t>
      </w:r>
      <w:r w:rsidR="00230431">
        <w:rPr>
          <w:rFonts w:ascii="Times New Roman" w:eastAsia="Times New Roman" w:hAnsi="Times New Roman"/>
          <w:sz w:val="24"/>
          <w:szCs w:val="24"/>
          <w:lang w:val="ro-RO"/>
        </w:rPr>
        <w:t>blicată Titlul XI, Capitolul II – Răspunderea disciplinară</w:t>
      </w:r>
      <w:r w:rsidRPr="00246EFC">
        <w:rPr>
          <w:rFonts w:ascii="Times New Roman" w:eastAsia="Times New Roman" w:hAnsi="Times New Roman"/>
          <w:sz w:val="24"/>
          <w:szCs w:val="24"/>
          <w:lang w:val="ro-RO"/>
        </w:rPr>
        <w:t>;</w:t>
      </w:r>
    </w:p>
    <w:p w:rsidR="00246EFC" w:rsidRP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sz w:val="24"/>
          <w:szCs w:val="24"/>
          <w:lang w:val="ro-RO"/>
        </w:rPr>
        <w:t xml:space="preserve">4. </w:t>
      </w:r>
      <w:r w:rsidRPr="009A58F0">
        <w:rPr>
          <w:rFonts w:ascii="Times New Roman" w:eastAsia="Times New Roman" w:hAnsi="Times New Roman"/>
          <w:sz w:val="24"/>
          <w:szCs w:val="24"/>
          <w:lang w:val="ro-RO"/>
        </w:rPr>
        <w:t>Legea nr. 227/08.09.2015</w:t>
      </w:r>
      <w:r w:rsidRPr="00246EFC">
        <w:rPr>
          <w:rFonts w:ascii="Times New Roman" w:eastAsia="Times New Roman" w:hAnsi="Times New Roman"/>
          <w:sz w:val="24"/>
          <w:szCs w:val="24"/>
          <w:lang w:val="ro-RO"/>
        </w:rPr>
        <w:t xml:space="preserve"> privind Codul fiscal cu modificările și completările ulterioare, TITLUL IV – Impozitul pe venit, CAPITOLUL III – Venituri din salarii asimilate salariilor, TITLUL V – Contribuții sociale obligatorii;</w:t>
      </w:r>
    </w:p>
    <w:p w:rsidR="00246EFC" w:rsidRDefault="00246EFC" w:rsidP="00246EFC">
      <w:pPr>
        <w:autoSpaceDE w:val="0"/>
        <w:autoSpaceDN w:val="0"/>
        <w:adjustRightInd w:val="0"/>
        <w:spacing w:after="0" w:line="240" w:lineRule="auto"/>
        <w:jc w:val="both"/>
        <w:rPr>
          <w:rFonts w:ascii="Times New Roman" w:eastAsia="Times New Roman" w:hAnsi="Times New Roman"/>
          <w:sz w:val="24"/>
          <w:szCs w:val="24"/>
          <w:lang w:val="ro-RO"/>
        </w:rPr>
      </w:pPr>
      <w:r w:rsidRPr="00246EFC">
        <w:rPr>
          <w:rFonts w:ascii="Times New Roman" w:eastAsia="Times New Roman" w:hAnsi="Times New Roman"/>
          <w:sz w:val="24"/>
          <w:szCs w:val="24"/>
          <w:lang w:val="ro-RO"/>
        </w:rPr>
        <w:t xml:space="preserve">5. </w:t>
      </w:r>
      <w:r w:rsidRPr="009A58F0">
        <w:rPr>
          <w:rFonts w:ascii="Times New Roman" w:eastAsia="Times New Roman" w:hAnsi="Times New Roman"/>
          <w:sz w:val="24"/>
          <w:szCs w:val="24"/>
          <w:lang w:val="ro-RO"/>
        </w:rPr>
        <w:t>Legea – cadru nr. 153</w:t>
      </w:r>
      <w:r w:rsidRPr="00246EFC">
        <w:rPr>
          <w:rFonts w:ascii="Times New Roman" w:eastAsia="Times New Roman" w:hAnsi="Times New Roman"/>
          <w:sz w:val="24"/>
          <w:szCs w:val="24"/>
          <w:lang w:val="ro-RO"/>
        </w:rPr>
        <w:t xml:space="preserve"> din 28 iunie 2017 privind salarizarea personalului plătit din fonduri publice cu modificările și completările ulterioare;</w:t>
      </w:r>
    </w:p>
    <w:p w:rsidR="006629D2" w:rsidRPr="00856183"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sidRPr="00856183">
        <w:rPr>
          <w:rFonts w:ascii="Times New Roman" w:eastAsia="Times New Roman" w:hAnsi="Times New Roman"/>
          <w:sz w:val="24"/>
          <w:szCs w:val="24"/>
          <w:lang w:val="ro-RO"/>
        </w:rPr>
        <w:t>6</w:t>
      </w:r>
      <w:r w:rsidR="006629D2" w:rsidRPr="00856183">
        <w:rPr>
          <w:rFonts w:ascii="Times New Roman" w:eastAsia="Times New Roman" w:hAnsi="Times New Roman"/>
          <w:sz w:val="24"/>
          <w:szCs w:val="24"/>
          <w:lang w:val="ro-RO"/>
        </w:rPr>
        <w:t>.</w:t>
      </w:r>
      <w:r w:rsidR="006629D2" w:rsidRPr="00856183">
        <w:rPr>
          <w:rFonts w:ascii="Times New Roman" w:eastAsia="Times New Roman" w:hAnsi="Times New Roman"/>
          <w:b/>
          <w:sz w:val="24"/>
          <w:szCs w:val="24"/>
          <w:lang w:val="ro-RO"/>
        </w:rPr>
        <w:t>ORDIN nr. 5.870 din 22 decembrie 2021</w:t>
      </w:r>
      <w:r w:rsidR="006629D2" w:rsidRPr="00856183">
        <w:rPr>
          <w:rFonts w:ascii="Times New Roman" w:eastAsia="Times New Roman" w:hAnsi="Times New Roman"/>
          <w:sz w:val="24"/>
          <w:szCs w:val="24"/>
          <w:lang w:val="ro-RO"/>
        </w:rPr>
        <w:t>privind aprobarea Criteriilor generale de acordare a burselor elevilor din învățământul preuniversitar de stat.;</w:t>
      </w:r>
    </w:p>
    <w:p w:rsidR="00246EFC" w:rsidRPr="00246EFC" w:rsidRDefault="006E582D" w:rsidP="00BE6377">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7</w:t>
      </w:r>
      <w:r w:rsidR="00BE6377">
        <w:rPr>
          <w:rFonts w:ascii="Times New Roman" w:eastAsia="Times New Roman" w:hAnsi="Times New Roman"/>
          <w:sz w:val="24"/>
          <w:szCs w:val="24"/>
          <w:lang w:val="ro-RO"/>
        </w:rPr>
        <w:t>.</w:t>
      </w:r>
      <w:r w:rsidR="00230431" w:rsidRPr="009A58F0">
        <w:rPr>
          <w:rFonts w:ascii="Times New Roman" w:eastAsia="Times New Roman" w:hAnsi="Times New Roman"/>
          <w:sz w:val="24"/>
          <w:szCs w:val="24"/>
          <w:lang w:val="ro-RO"/>
        </w:rPr>
        <w:t>O.M.E.C.T.S.</w:t>
      </w:r>
      <w:r w:rsidR="00BE6377" w:rsidRPr="009A58F0">
        <w:rPr>
          <w:rFonts w:ascii="Times New Roman" w:eastAsia="Times New Roman" w:hAnsi="Times New Roman"/>
          <w:sz w:val="24"/>
          <w:szCs w:val="24"/>
          <w:lang w:val="ro-RO"/>
        </w:rPr>
        <w:t xml:space="preserve"> nr. 5.870 din 22 decembrie 2021</w:t>
      </w:r>
      <w:r w:rsidR="00230431">
        <w:rPr>
          <w:rFonts w:ascii="Times New Roman" w:eastAsia="Times New Roman" w:hAnsi="Times New Roman"/>
          <w:b/>
          <w:sz w:val="24"/>
          <w:szCs w:val="24"/>
          <w:lang w:val="ro-RO"/>
        </w:rPr>
        <w:t xml:space="preserve"> </w:t>
      </w:r>
      <w:r w:rsidR="00230431" w:rsidRPr="00230431">
        <w:rPr>
          <w:rFonts w:ascii="Times New Roman" w:eastAsia="Times New Roman" w:hAnsi="Times New Roman"/>
          <w:sz w:val="24"/>
          <w:szCs w:val="24"/>
          <w:lang w:val="ro-RO"/>
        </w:rPr>
        <w:t>actualizat</w:t>
      </w:r>
      <w:r w:rsidR="00230431">
        <w:rPr>
          <w:rFonts w:ascii="Times New Roman" w:eastAsia="Times New Roman" w:hAnsi="Times New Roman"/>
          <w:b/>
          <w:sz w:val="24"/>
          <w:szCs w:val="24"/>
          <w:lang w:val="ro-RO"/>
        </w:rPr>
        <w:t xml:space="preserve"> </w:t>
      </w:r>
      <w:r w:rsidR="00BE6377" w:rsidRPr="00BE6377">
        <w:rPr>
          <w:rFonts w:ascii="Times New Roman" w:eastAsia="Times New Roman" w:hAnsi="Times New Roman"/>
          <w:sz w:val="24"/>
          <w:szCs w:val="24"/>
          <w:lang w:val="ro-RO"/>
        </w:rPr>
        <w:t>privind aprobarea Criteriilor generale de acordare a burselor elevilor din învățământul preuniversitar de stat</w:t>
      </w:r>
      <w:r w:rsidR="00246EFC" w:rsidRPr="00246EFC">
        <w:rPr>
          <w:rFonts w:ascii="Times New Roman" w:eastAsia="Times New Roman" w:hAnsi="Times New Roman"/>
          <w:sz w:val="24"/>
          <w:szCs w:val="24"/>
          <w:lang w:val="ro-RO"/>
        </w:rPr>
        <w:t>.;</w:t>
      </w:r>
    </w:p>
    <w:p w:rsidR="00246EFC" w:rsidRP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8</w:t>
      </w:r>
      <w:r w:rsidR="00246EFC" w:rsidRPr="00246EFC">
        <w:rPr>
          <w:rFonts w:ascii="Times New Roman" w:eastAsia="Times New Roman" w:hAnsi="Times New Roman"/>
          <w:sz w:val="24"/>
          <w:szCs w:val="24"/>
          <w:lang w:val="ro-RO"/>
        </w:rPr>
        <w:t xml:space="preserve">. </w:t>
      </w:r>
      <w:r w:rsidR="00246EFC" w:rsidRPr="009A58F0">
        <w:rPr>
          <w:rFonts w:ascii="Times New Roman" w:eastAsia="Times New Roman" w:hAnsi="Times New Roman"/>
          <w:sz w:val="24"/>
          <w:szCs w:val="24"/>
          <w:lang w:val="ro-RO"/>
        </w:rPr>
        <w:t>H.G. nr. 714/13.09.2018</w:t>
      </w:r>
      <w:r w:rsidR="00246EFC" w:rsidRPr="00246EFC">
        <w:rPr>
          <w:rFonts w:ascii="Times New Roman" w:eastAsia="Times New Roman" w:hAnsi="Times New Roman"/>
          <w:sz w:val="24"/>
          <w:szCs w:val="24"/>
          <w:lang w:val="ro-RO"/>
        </w:rPr>
        <w:t xml:space="preserve"> privind drepturile și obligațiile personalului autorităților și instituțiilor publice pe perioada delegării și detașării în altă localitate, precum și în cazul deplasări în interesul serviciului;</w:t>
      </w:r>
    </w:p>
    <w:p w:rsidR="00246EFC" w:rsidRP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9</w:t>
      </w:r>
      <w:r w:rsidR="00246EFC" w:rsidRPr="00246EFC">
        <w:rPr>
          <w:rFonts w:ascii="Times New Roman" w:eastAsia="Times New Roman" w:hAnsi="Times New Roman"/>
          <w:sz w:val="24"/>
          <w:szCs w:val="24"/>
          <w:lang w:val="ro-RO"/>
        </w:rPr>
        <w:t xml:space="preserve">. </w:t>
      </w:r>
      <w:r w:rsidR="00C44808" w:rsidRPr="009A58F0">
        <w:rPr>
          <w:rFonts w:ascii="Times New Roman" w:eastAsia="Times New Roman" w:hAnsi="Times New Roman"/>
          <w:sz w:val="24"/>
          <w:szCs w:val="24"/>
          <w:lang w:val="ro-RO"/>
        </w:rPr>
        <w:t>Ordinul M.E.</w:t>
      </w:r>
      <w:r w:rsidR="00B212B8" w:rsidRPr="009A58F0">
        <w:rPr>
          <w:rFonts w:ascii="Times New Roman" w:eastAsia="Times New Roman" w:hAnsi="Times New Roman"/>
          <w:sz w:val="24"/>
          <w:szCs w:val="24"/>
          <w:lang w:val="ro-RO"/>
        </w:rPr>
        <w:t xml:space="preserve"> nr. 4183</w:t>
      </w:r>
      <w:r w:rsidR="00E87960" w:rsidRPr="009A58F0">
        <w:rPr>
          <w:rFonts w:ascii="Times New Roman" w:eastAsia="Times New Roman" w:hAnsi="Times New Roman"/>
          <w:sz w:val="24"/>
          <w:szCs w:val="24"/>
          <w:lang w:val="ro-RO"/>
        </w:rPr>
        <w:t>/202</w:t>
      </w:r>
      <w:r w:rsidR="00B212B8" w:rsidRPr="009A58F0">
        <w:rPr>
          <w:rFonts w:ascii="Times New Roman" w:eastAsia="Times New Roman" w:hAnsi="Times New Roman"/>
          <w:sz w:val="24"/>
          <w:szCs w:val="24"/>
          <w:lang w:val="ro-RO"/>
        </w:rPr>
        <w:t>2</w:t>
      </w:r>
      <w:r w:rsidR="00246EFC" w:rsidRPr="00246EFC">
        <w:rPr>
          <w:rFonts w:ascii="Times New Roman" w:eastAsia="Times New Roman" w:hAnsi="Times New Roman"/>
          <w:sz w:val="24"/>
          <w:szCs w:val="24"/>
          <w:lang w:val="ro-RO"/>
        </w:rPr>
        <w:t xml:space="preserve"> – ROFUIP pentru învățământul preuniversitar</w:t>
      </w:r>
      <w:r w:rsidR="00C44808">
        <w:rPr>
          <w:rFonts w:ascii="Times New Roman" w:eastAsia="Times New Roman" w:hAnsi="Times New Roman"/>
          <w:sz w:val="24"/>
          <w:szCs w:val="24"/>
          <w:lang w:val="ro-RO"/>
        </w:rPr>
        <w:t xml:space="preserve"> Titlul VL Structura , organizarea și responsabilitățile personalului didactic auxiliar și nedidactic, Capitolul II Serviciul financiar;</w:t>
      </w:r>
      <w:r w:rsidR="00246EFC" w:rsidRPr="00246EFC">
        <w:rPr>
          <w:rFonts w:ascii="Times New Roman" w:eastAsia="Times New Roman" w:hAnsi="Times New Roman"/>
          <w:sz w:val="24"/>
          <w:szCs w:val="24"/>
          <w:lang w:val="ro-RO"/>
        </w:rPr>
        <w:t>;</w:t>
      </w:r>
    </w:p>
    <w:p w:rsidR="00246EFC" w:rsidRP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10</w:t>
      </w:r>
      <w:r w:rsidR="00246EFC" w:rsidRPr="009A58F0">
        <w:rPr>
          <w:rFonts w:ascii="Times New Roman" w:eastAsia="Times New Roman" w:hAnsi="Times New Roman"/>
          <w:sz w:val="24"/>
          <w:szCs w:val="24"/>
          <w:lang w:val="ro-RO"/>
        </w:rPr>
        <w:t>. Legea 500/2002</w:t>
      </w:r>
      <w:r w:rsidR="00246EFC" w:rsidRPr="00246EFC">
        <w:rPr>
          <w:rFonts w:ascii="Times New Roman" w:eastAsia="Times New Roman" w:hAnsi="Times New Roman"/>
          <w:b/>
          <w:sz w:val="24"/>
          <w:szCs w:val="24"/>
          <w:lang w:val="ro-RO"/>
        </w:rPr>
        <w:t xml:space="preserve"> </w:t>
      </w:r>
      <w:r w:rsidR="00246EFC" w:rsidRPr="00246EFC">
        <w:rPr>
          <w:rFonts w:ascii="Times New Roman" w:eastAsia="Times New Roman" w:hAnsi="Times New Roman"/>
          <w:sz w:val="24"/>
          <w:szCs w:val="24"/>
          <w:lang w:val="ro-RO"/>
        </w:rPr>
        <w:t>– privind finanțele publice , cu modificările și completările ulterioare;</w:t>
      </w:r>
    </w:p>
    <w:p w:rsidR="00246EFC" w:rsidRP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11</w:t>
      </w:r>
      <w:r w:rsidR="00246EFC" w:rsidRPr="00246EFC">
        <w:rPr>
          <w:rFonts w:ascii="Times New Roman" w:eastAsia="Times New Roman" w:hAnsi="Times New Roman"/>
          <w:sz w:val="24"/>
          <w:szCs w:val="24"/>
          <w:lang w:val="ro-RO"/>
        </w:rPr>
        <w:t xml:space="preserve">. </w:t>
      </w:r>
      <w:r w:rsidR="00246EFC" w:rsidRPr="009A58F0">
        <w:rPr>
          <w:rFonts w:ascii="Times New Roman" w:eastAsia="Times New Roman" w:hAnsi="Times New Roman"/>
          <w:sz w:val="24"/>
          <w:szCs w:val="24"/>
          <w:lang w:val="ro-RO"/>
        </w:rPr>
        <w:t>Legea 273/29.06.2006</w:t>
      </w:r>
      <w:r w:rsidR="00246EFC" w:rsidRPr="00246EFC">
        <w:rPr>
          <w:rFonts w:ascii="Times New Roman" w:eastAsia="Times New Roman" w:hAnsi="Times New Roman"/>
          <w:sz w:val="24"/>
          <w:szCs w:val="24"/>
          <w:lang w:val="ro-RO"/>
        </w:rPr>
        <w:t xml:space="preserve"> – privind finanțele publice locale, cu modificările și completările ulterioare;</w:t>
      </w:r>
    </w:p>
    <w:p w:rsidR="00246EFC" w:rsidRP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12</w:t>
      </w:r>
      <w:r w:rsidR="00246EFC" w:rsidRPr="00246EFC">
        <w:rPr>
          <w:rFonts w:ascii="Times New Roman" w:eastAsia="Times New Roman" w:hAnsi="Times New Roman"/>
          <w:sz w:val="24"/>
          <w:szCs w:val="24"/>
          <w:lang w:val="ro-RO"/>
        </w:rPr>
        <w:t xml:space="preserve">. </w:t>
      </w:r>
      <w:r w:rsidR="00246EFC" w:rsidRPr="009A58F0">
        <w:rPr>
          <w:rFonts w:ascii="Times New Roman" w:eastAsia="Times New Roman" w:hAnsi="Times New Roman"/>
          <w:sz w:val="24"/>
          <w:szCs w:val="24"/>
          <w:lang w:val="ro-RO"/>
        </w:rPr>
        <w:t>Ordinul Ministrului Finanțelor Publice 1917/2005</w:t>
      </w:r>
      <w:r w:rsidR="00246EFC" w:rsidRPr="00246EFC">
        <w:rPr>
          <w:rFonts w:ascii="Times New Roman" w:eastAsia="Times New Roman" w:hAnsi="Times New Roman"/>
          <w:sz w:val="24"/>
          <w:szCs w:val="24"/>
          <w:lang w:val="ro-RO"/>
        </w:rPr>
        <w:t xml:space="preserve">  pentru aprobarea normelor metodologice privind organizarea și conducerea contabilității instituțiilor publice, Planul de conturi pentru instituțiile publice și instrucțiunile de aplicare a acestuia, cu modificările și completările ulterioare;</w:t>
      </w:r>
    </w:p>
    <w:p w:rsidR="006E582D" w:rsidRP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13</w:t>
      </w:r>
      <w:r w:rsidR="00246EFC" w:rsidRPr="00246EFC">
        <w:rPr>
          <w:rFonts w:ascii="Times New Roman" w:eastAsia="Times New Roman" w:hAnsi="Times New Roman"/>
          <w:sz w:val="24"/>
          <w:szCs w:val="24"/>
          <w:lang w:val="ro-RO"/>
        </w:rPr>
        <w:t xml:space="preserve">. </w:t>
      </w:r>
      <w:r w:rsidR="00246EFC" w:rsidRPr="009A58F0">
        <w:rPr>
          <w:rFonts w:ascii="Times New Roman" w:eastAsia="Times New Roman" w:hAnsi="Times New Roman"/>
          <w:sz w:val="24"/>
          <w:szCs w:val="24"/>
          <w:lang w:val="ro-RO"/>
        </w:rPr>
        <w:t>Ordinul Ministrului Finanțelor Publice 1792/2002</w:t>
      </w:r>
      <w:r w:rsidR="00246EFC" w:rsidRPr="00246EFC">
        <w:rPr>
          <w:rFonts w:ascii="Times New Roman" w:eastAsia="Times New Roman" w:hAnsi="Times New Roman"/>
          <w:sz w:val="24"/>
          <w:szCs w:val="24"/>
          <w:lang w:val="ro-RO"/>
        </w:rPr>
        <w:t xml:space="preserve">  pentru aprobarea normelor metodologice privind angajarea, lichidarea, ordonanțarea și plata cheltuielilor instituțiilor publice, precum și organizarea, evidența angajamentelor bugetare și legale, publicat în M.OF. 37/2003, cu modificări și completări;</w:t>
      </w:r>
    </w:p>
    <w:p w:rsidR="00246EFC" w:rsidRDefault="006E582D" w:rsidP="00E87960">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14</w:t>
      </w:r>
      <w:r w:rsidR="00246EFC" w:rsidRPr="009A58F0">
        <w:rPr>
          <w:rFonts w:ascii="Times New Roman" w:eastAsia="Times New Roman" w:hAnsi="Times New Roman"/>
          <w:sz w:val="24"/>
          <w:szCs w:val="24"/>
          <w:lang w:val="ro-RO"/>
        </w:rPr>
        <w:t>.</w:t>
      </w:r>
      <w:r w:rsidR="009A58F0" w:rsidRPr="009A58F0">
        <w:rPr>
          <w:rFonts w:ascii="Times New Roman" w:eastAsia="Times New Roman" w:hAnsi="Times New Roman"/>
          <w:sz w:val="24"/>
          <w:szCs w:val="24"/>
          <w:lang w:val="ro-RO"/>
        </w:rPr>
        <w:t xml:space="preserve"> </w:t>
      </w:r>
      <w:r w:rsidR="00E87960" w:rsidRPr="009A58F0">
        <w:rPr>
          <w:rFonts w:ascii="Times New Roman" w:eastAsia="Times New Roman" w:hAnsi="Times New Roman"/>
          <w:sz w:val="24"/>
          <w:szCs w:val="24"/>
          <w:lang w:val="ro-RO"/>
        </w:rPr>
        <w:t>Hotărârea nr. 352/2021</w:t>
      </w:r>
      <w:r w:rsidR="00246EFC" w:rsidRPr="00246EFC">
        <w:rPr>
          <w:rFonts w:ascii="Times New Roman" w:eastAsia="Times New Roman" w:hAnsi="Times New Roman"/>
          <w:sz w:val="24"/>
          <w:szCs w:val="24"/>
          <w:lang w:val="ro-RO"/>
        </w:rPr>
        <w:t xml:space="preserve"> pentru modificarea Hotărârii Guvernului nr. 136/2016 privind aprobarea normelor metodologice pentru determinarea costului standard per elev/preșcolar și stabilirea finanțării de bază de la bugetul de stat, din sume defalcate din T.V.A. prin bugetele locale, pe baza costului standard per elev/preșcolar, pentru toții preșcolarii și elevii din învățământul general obligatoriu particular și confesional acreditat, particular și confesional;</w:t>
      </w:r>
    </w:p>
    <w:p w:rsidR="006E582D" w:rsidRPr="00856183" w:rsidRDefault="006E582D" w:rsidP="00E87960">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15</w:t>
      </w:r>
      <w:r w:rsidRPr="00856183">
        <w:rPr>
          <w:rFonts w:ascii="Times New Roman" w:eastAsia="Times New Roman" w:hAnsi="Times New Roman"/>
          <w:sz w:val="24"/>
          <w:szCs w:val="24"/>
          <w:lang w:val="ro-RO"/>
        </w:rPr>
        <w:t>.HG nr.72/2013 cu modificarile si completarile ulterioare – cost standard</w:t>
      </w:r>
    </w:p>
    <w:p w:rsidR="00246EFC" w:rsidRP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16</w:t>
      </w:r>
      <w:r w:rsidR="00246EFC" w:rsidRPr="00246EFC">
        <w:rPr>
          <w:rFonts w:ascii="Times New Roman" w:eastAsia="Times New Roman" w:hAnsi="Times New Roman"/>
          <w:sz w:val="24"/>
          <w:szCs w:val="24"/>
          <w:lang w:val="ro-RO"/>
        </w:rPr>
        <w:t xml:space="preserve">. </w:t>
      </w:r>
      <w:r w:rsidR="00246EFC" w:rsidRPr="009A58F0">
        <w:rPr>
          <w:rFonts w:ascii="Times New Roman" w:eastAsia="Times New Roman" w:hAnsi="Times New Roman"/>
          <w:sz w:val="24"/>
          <w:szCs w:val="24"/>
          <w:lang w:val="ro-RO"/>
        </w:rPr>
        <w:t>H.G. 2139/2004</w:t>
      </w:r>
      <w:r w:rsidR="00246EFC" w:rsidRPr="00246EFC">
        <w:rPr>
          <w:rFonts w:ascii="Times New Roman" w:eastAsia="Times New Roman" w:hAnsi="Times New Roman"/>
          <w:sz w:val="24"/>
          <w:szCs w:val="24"/>
          <w:lang w:val="ro-RO"/>
        </w:rPr>
        <w:t xml:space="preserve"> pentru aprobarea catalogului privind clasificarea și durata normală de funcționare a mijloacelor fixe, actualizată;</w:t>
      </w:r>
    </w:p>
    <w:p w:rsidR="00246EFC" w:rsidRP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17</w:t>
      </w:r>
      <w:r w:rsidR="00246EFC" w:rsidRPr="00246EFC">
        <w:rPr>
          <w:rFonts w:ascii="Times New Roman" w:eastAsia="Times New Roman" w:hAnsi="Times New Roman"/>
          <w:sz w:val="24"/>
          <w:szCs w:val="24"/>
          <w:lang w:val="ro-RO"/>
        </w:rPr>
        <w:t xml:space="preserve">. </w:t>
      </w:r>
      <w:r w:rsidR="00246EFC" w:rsidRPr="009A58F0">
        <w:rPr>
          <w:rFonts w:ascii="Times New Roman" w:eastAsia="Times New Roman" w:hAnsi="Times New Roman"/>
          <w:sz w:val="24"/>
          <w:szCs w:val="24"/>
          <w:lang w:val="ro-RO"/>
        </w:rPr>
        <w:t>Ordinul M.F.P. nr. 2861/2009</w:t>
      </w:r>
      <w:r w:rsidR="00246EFC" w:rsidRPr="00246EFC">
        <w:rPr>
          <w:rFonts w:ascii="Times New Roman" w:eastAsia="Times New Roman" w:hAnsi="Times New Roman"/>
          <w:sz w:val="24"/>
          <w:szCs w:val="24"/>
          <w:lang w:val="ro-RO"/>
        </w:rPr>
        <w:t xml:space="preserve"> privind inventarierea anuală a patrimoniului;</w:t>
      </w:r>
    </w:p>
    <w:p w:rsidR="00246EFC" w:rsidRP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18</w:t>
      </w:r>
      <w:r w:rsidR="00246EFC" w:rsidRPr="009A58F0">
        <w:rPr>
          <w:rFonts w:ascii="Times New Roman" w:eastAsia="Times New Roman" w:hAnsi="Times New Roman"/>
          <w:sz w:val="24"/>
          <w:szCs w:val="24"/>
          <w:lang w:val="ro-RO"/>
        </w:rPr>
        <w:t>. Legea 98/2016</w:t>
      </w:r>
      <w:r w:rsidR="00246EFC" w:rsidRPr="00246EFC">
        <w:rPr>
          <w:rFonts w:ascii="Times New Roman" w:eastAsia="Times New Roman" w:hAnsi="Times New Roman"/>
          <w:sz w:val="24"/>
          <w:szCs w:val="24"/>
          <w:lang w:val="ro-RO"/>
        </w:rPr>
        <w:t xml:space="preserve"> privind achizițiile publice;</w:t>
      </w:r>
    </w:p>
    <w:p w:rsidR="00246EFC" w:rsidRP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19</w:t>
      </w:r>
      <w:r w:rsidR="00246EFC" w:rsidRPr="00246EFC">
        <w:rPr>
          <w:rFonts w:ascii="Times New Roman" w:eastAsia="Times New Roman" w:hAnsi="Times New Roman"/>
          <w:sz w:val="24"/>
          <w:szCs w:val="24"/>
          <w:lang w:val="ro-RO"/>
        </w:rPr>
        <w:t xml:space="preserve">. </w:t>
      </w:r>
      <w:r w:rsidR="00246EFC" w:rsidRPr="009A58F0">
        <w:rPr>
          <w:rFonts w:ascii="Times New Roman" w:eastAsia="Times New Roman" w:hAnsi="Times New Roman"/>
          <w:sz w:val="24"/>
          <w:szCs w:val="24"/>
          <w:lang w:val="ro-RO"/>
        </w:rPr>
        <w:t>H.G. nr. 395/2016</w:t>
      </w:r>
      <w:r w:rsidR="00246EFC" w:rsidRPr="00246EFC">
        <w:rPr>
          <w:rFonts w:ascii="Times New Roman" w:eastAsia="Times New Roman" w:hAnsi="Times New Roman"/>
          <w:sz w:val="24"/>
          <w:szCs w:val="24"/>
          <w:lang w:val="ro-RO"/>
        </w:rPr>
        <w:t xml:space="preserve"> – aprobarea normelor de aplicare a prevederilor Legii 98/2016;</w:t>
      </w:r>
    </w:p>
    <w:p w:rsidR="00246EFC" w:rsidRP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20</w:t>
      </w:r>
      <w:r w:rsidR="00246EFC" w:rsidRPr="00246EFC">
        <w:rPr>
          <w:rFonts w:ascii="Times New Roman" w:eastAsia="Times New Roman" w:hAnsi="Times New Roman"/>
          <w:sz w:val="24"/>
          <w:szCs w:val="24"/>
          <w:lang w:val="ro-RO"/>
        </w:rPr>
        <w:t xml:space="preserve">. </w:t>
      </w:r>
      <w:r w:rsidR="00246EFC" w:rsidRPr="009A58F0">
        <w:rPr>
          <w:rFonts w:ascii="Times New Roman" w:eastAsia="Times New Roman" w:hAnsi="Times New Roman"/>
          <w:sz w:val="24"/>
          <w:szCs w:val="24"/>
          <w:lang w:val="ro-RO"/>
        </w:rPr>
        <w:t>Ordinul nr. 2634/2015</w:t>
      </w:r>
      <w:r w:rsidR="00246EFC" w:rsidRPr="00246EFC">
        <w:rPr>
          <w:rFonts w:ascii="Times New Roman" w:eastAsia="Times New Roman" w:hAnsi="Times New Roman"/>
          <w:sz w:val="24"/>
          <w:szCs w:val="24"/>
          <w:lang w:val="ro-RO"/>
        </w:rPr>
        <w:t xml:space="preserve"> privind documentele financiar-contabile;</w:t>
      </w:r>
    </w:p>
    <w:p w:rsid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21</w:t>
      </w:r>
      <w:r w:rsidR="00246EFC" w:rsidRPr="00246EFC">
        <w:rPr>
          <w:rFonts w:ascii="Times New Roman" w:eastAsia="Times New Roman" w:hAnsi="Times New Roman"/>
          <w:sz w:val="24"/>
          <w:szCs w:val="24"/>
          <w:lang w:val="ro-RO"/>
        </w:rPr>
        <w:t xml:space="preserve">. </w:t>
      </w:r>
      <w:r w:rsidR="00246EFC" w:rsidRPr="009A58F0">
        <w:rPr>
          <w:rFonts w:ascii="Times New Roman" w:eastAsia="Times New Roman" w:hAnsi="Times New Roman"/>
          <w:sz w:val="24"/>
          <w:szCs w:val="24"/>
          <w:lang w:val="ro-RO"/>
        </w:rPr>
        <w:t>H.G. nr. 276/2013</w:t>
      </w:r>
      <w:r w:rsidR="00246EFC" w:rsidRPr="00246EFC">
        <w:rPr>
          <w:rFonts w:ascii="Times New Roman" w:eastAsia="Times New Roman" w:hAnsi="Times New Roman"/>
          <w:sz w:val="24"/>
          <w:szCs w:val="24"/>
          <w:lang w:val="ro-RO"/>
        </w:rPr>
        <w:t xml:space="preserve"> privind stabilirea valorii de intrare a mijloacelor fixe;</w:t>
      </w:r>
    </w:p>
    <w:p w:rsidR="00246EFC" w:rsidRP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lastRenderedPageBreak/>
        <w:t>22</w:t>
      </w:r>
      <w:r w:rsidR="00246EFC" w:rsidRPr="00246EFC">
        <w:rPr>
          <w:rFonts w:ascii="Times New Roman" w:eastAsia="Times New Roman" w:hAnsi="Times New Roman"/>
          <w:sz w:val="24"/>
          <w:szCs w:val="24"/>
          <w:lang w:val="ro-RO"/>
        </w:rPr>
        <w:t xml:space="preserve">. </w:t>
      </w:r>
      <w:r w:rsidR="00246EFC" w:rsidRPr="009A58F0">
        <w:rPr>
          <w:rFonts w:ascii="Times New Roman" w:eastAsia="Times New Roman" w:hAnsi="Times New Roman"/>
          <w:sz w:val="24"/>
          <w:szCs w:val="24"/>
          <w:lang w:val="ro-RO"/>
        </w:rPr>
        <w:t>Ordinul nr. 517/13.04.2016 pentru</w:t>
      </w:r>
      <w:r w:rsidR="00246EFC" w:rsidRPr="00246EFC">
        <w:rPr>
          <w:rFonts w:ascii="Times New Roman" w:eastAsia="Times New Roman" w:hAnsi="Times New Roman"/>
          <w:sz w:val="24"/>
          <w:szCs w:val="24"/>
          <w:lang w:val="ro-RO"/>
        </w:rPr>
        <w:t xml:space="preserve"> aprobarea de proceduri aferente unor module care fac parte din procedura de funcționare a sistemului național de raportare – Forexebug;</w:t>
      </w:r>
    </w:p>
    <w:p w:rsidR="00246EFC" w:rsidRP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23</w:t>
      </w:r>
      <w:r w:rsidR="00246EFC" w:rsidRPr="00246EFC">
        <w:rPr>
          <w:rFonts w:ascii="Times New Roman" w:eastAsia="Times New Roman" w:hAnsi="Times New Roman"/>
          <w:sz w:val="24"/>
          <w:szCs w:val="24"/>
          <w:lang w:val="ro-RO"/>
        </w:rPr>
        <w:t xml:space="preserve">. </w:t>
      </w:r>
      <w:r w:rsidR="00246EFC" w:rsidRPr="009A58F0">
        <w:rPr>
          <w:rFonts w:ascii="Times New Roman" w:eastAsia="Times New Roman" w:hAnsi="Times New Roman"/>
          <w:sz w:val="24"/>
          <w:szCs w:val="24"/>
          <w:lang w:val="ro-RO"/>
        </w:rPr>
        <w:t>Ordinul MIN. FIN. Nr. 1026/20.07.2017 ,</w:t>
      </w:r>
      <w:r w:rsidR="005E3958">
        <w:rPr>
          <w:rFonts w:ascii="Times New Roman" w:eastAsia="Times New Roman" w:hAnsi="Times New Roman"/>
          <w:sz w:val="24"/>
          <w:szCs w:val="24"/>
          <w:lang w:val="ro-RO"/>
        </w:rPr>
        <w:t xml:space="preserve"> privind completarea și raportar</w:t>
      </w:r>
      <w:r w:rsidR="00246EFC" w:rsidRPr="00246EFC">
        <w:rPr>
          <w:rFonts w:ascii="Times New Roman" w:eastAsia="Times New Roman" w:hAnsi="Times New Roman"/>
          <w:sz w:val="24"/>
          <w:szCs w:val="24"/>
          <w:lang w:val="ro-RO"/>
        </w:rPr>
        <w:t>ea în Forexebug</w:t>
      </w:r>
      <w:r w:rsidR="00394A68">
        <w:rPr>
          <w:rFonts w:ascii="Times New Roman" w:eastAsia="Times New Roman" w:hAnsi="Times New Roman"/>
          <w:sz w:val="24"/>
          <w:szCs w:val="24"/>
          <w:lang w:val="ro-RO"/>
        </w:rPr>
        <w:t xml:space="preserve"> cu modificările și completările ulterioare</w:t>
      </w:r>
      <w:r w:rsidR="00246EFC" w:rsidRPr="00246EFC">
        <w:rPr>
          <w:rFonts w:ascii="Times New Roman" w:eastAsia="Times New Roman" w:hAnsi="Times New Roman"/>
          <w:sz w:val="24"/>
          <w:szCs w:val="24"/>
          <w:lang w:val="ro-RO"/>
        </w:rPr>
        <w:t>;</w:t>
      </w:r>
    </w:p>
    <w:p w:rsidR="00246EFC"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24</w:t>
      </w:r>
      <w:r w:rsidR="00246EFC" w:rsidRPr="00246EFC">
        <w:rPr>
          <w:rFonts w:ascii="Times New Roman" w:eastAsia="Times New Roman" w:hAnsi="Times New Roman"/>
          <w:sz w:val="24"/>
          <w:szCs w:val="24"/>
          <w:lang w:val="ro-RO"/>
        </w:rPr>
        <w:t xml:space="preserve">. </w:t>
      </w:r>
      <w:r w:rsidR="00246EFC" w:rsidRPr="009A58F0">
        <w:rPr>
          <w:rFonts w:ascii="Times New Roman" w:eastAsia="Times New Roman" w:hAnsi="Times New Roman"/>
          <w:sz w:val="24"/>
          <w:szCs w:val="24"/>
          <w:lang w:val="ro-RO"/>
        </w:rPr>
        <w:t>Ordinul nr. 3265/2019</w:t>
      </w:r>
      <w:r w:rsidR="00246EFC" w:rsidRPr="00246EFC">
        <w:rPr>
          <w:rFonts w:ascii="Times New Roman" w:eastAsia="Times New Roman" w:hAnsi="Times New Roman"/>
          <w:sz w:val="24"/>
          <w:szCs w:val="24"/>
          <w:lang w:val="ro-RO"/>
        </w:rPr>
        <w:t xml:space="preserve"> privind reguli de elaborare de către instituțiile publice a situațiilor financiare întocmite începând cu finele trimestrului III al anului 2019.</w:t>
      </w:r>
    </w:p>
    <w:p w:rsidR="009A58F0" w:rsidRDefault="006E582D" w:rsidP="00246EFC">
      <w:pPr>
        <w:autoSpaceDE w:val="0"/>
        <w:autoSpaceDN w:val="0"/>
        <w:adjustRightInd w:val="0"/>
        <w:spacing w:after="0" w:line="240"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25</w:t>
      </w:r>
      <w:r w:rsidR="009A58F0">
        <w:rPr>
          <w:rFonts w:ascii="Times New Roman" w:eastAsia="Times New Roman" w:hAnsi="Times New Roman"/>
          <w:sz w:val="24"/>
          <w:szCs w:val="24"/>
          <w:lang w:val="ro-RO"/>
        </w:rPr>
        <w:t>. Legea nr.248/2015 privind stimularea participării în învățământul preșcolar a copiilor provenind din familii dafavorizate;</w:t>
      </w:r>
    </w:p>
    <w:p w:rsidR="009A58F0" w:rsidRPr="00246EFC" w:rsidRDefault="009A58F0" w:rsidP="00246EFC">
      <w:pPr>
        <w:autoSpaceDE w:val="0"/>
        <w:autoSpaceDN w:val="0"/>
        <w:adjustRightInd w:val="0"/>
        <w:spacing w:after="0" w:line="240" w:lineRule="auto"/>
        <w:jc w:val="both"/>
        <w:rPr>
          <w:rFonts w:ascii="Times New Roman" w:eastAsia="Times New Roman" w:hAnsi="Times New Roman"/>
          <w:sz w:val="24"/>
          <w:szCs w:val="24"/>
          <w:lang w:val="ro-RO"/>
        </w:rPr>
      </w:pPr>
    </w:p>
    <w:p w:rsidR="00E444E4" w:rsidRPr="00E444E4" w:rsidRDefault="00E444E4" w:rsidP="00E444E4">
      <w:pPr>
        <w:spacing w:line="0" w:lineRule="atLeast"/>
        <w:rPr>
          <w:rFonts w:ascii="Arial" w:eastAsia="Arial" w:hAnsi="Arial" w:cs="Arial"/>
          <w:b/>
          <w:color w:val="000000"/>
          <w:sz w:val="24"/>
          <w:szCs w:val="20"/>
          <w:u w:val="single"/>
        </w:rPr>
      </w:pPr>
      <w:r>
        <w:rPr>
          <w:rFonts w:ascii="Times New Roman" w:eastAsia="Times New Roman" w:hAnsi="Times New Roman"/>
          <w:b/>
          <w:bCs/>
          <w:sz w:val="28"/>
          <w:szCs w:val="28"/>
          <w:lang w:val="ro-RO"/>
        </w:rPr>
        <w:t>G.</w:t>
      </w:r>
      <w:r w:rsidRPr="00E444E4">
        <w:rPr>
          <w:rFonts w:ascii="Arial" w:eastAsia="Arial" w:hAnsi="Arial" w:cs="Arial"/>
          <w:b/>
          <w:color w:val="000000"/>
          <w:sz w:val="24"/>
          <w:szCs w:val="20"/>
          <w:u w:val="single"/>
        </w:rPr>
        <w:t>Tematica de concurs:</w:t>
      </w:r>
    </w:p>
    <w:p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1.</w:t>
      </w:r>
      <w:r>
        <w:rPr>
          <w:rFonts w:ascii="Arial" w:eastAsia="Arial" w:hAnsi="Arial" w:cs="Arial"/>
          <w:sz w:val="24"/>
          <w:szCs w:val="20"/>
        </w:rPr>
        <w:t>Executia bugetară</w:t>
      </w:r>
      <w:r w:rsidRPr="00E444E4">
        <w:rPr>
          <w:rFonts w:ascii="Arial" w:eastAsia="Arial" w:hAnsi="Arial" w:cs="Arial"/>
          <w:sz w:val="24"/>
          <w:szCs w:val="20"/>
        </w:rPr>
        <w:t xml:space="preserve"> — principii și clasificația bugetară;</w:t>
      </w:r>
    </w:p>
    <w:p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2.Prevederi referitoare la proiectarea bugetului;</w:t>
      </w:r>
    </w:p>
    <w:p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3.Sursele de finanțare în invățământ;</w:t>
      </w:r>
    </w:p>
    <w:p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4.Finantarea si patrimoniul instituliilor publice;</w:t>
      </w:r>
    </w:p>
    <w:p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5.Contabilitatea trezoreriei institutiilor publice;</w:t>
      </w:r>
    </w:p>
    <w:p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6.Registrele de contabilitate;</w:t>
      </w:r>
    </w:p>
    <w:p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7.Elemente privind aprobarea, depunerea și componența situațiilor financiare conform Normelor metodologice privind organizarea și conducerea contabilității instituțiilor publice și a planului de conturi pentru acestea;</w:t>
      </w:r>
    </w:p>
    <w:p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8.Dispozitii privind controlul financiar preventiv - separarea atributiilor;</w:t>
      </w:r>
    </w:p>
    <w:p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9.Încheierea situațiilor financiare trimestriale și anuale;</w:t>
      </w:r>
    </w:p>
    <w:p w:rsidR="00E444E4" w:rsidRPr="00E444E4" w:rsidRDefault="00E444E4" w:rsidP="00E444E4">
      <w:pPr>
        <w:spacing w:after="0" w:line="0" w:lineRule="atLeast"/>
        <w:rPr>
          <w:rFonts w:ascii="Arial" w:eastAsia="Arial" w:hAnsi="Arial" w:cs="Arial"/>
          <w:sz w:val="24"/>
          <w:szCs w:val="20"/>
        </w:rPr>
      </w:pPr>
      <w:r>
        <w:rPr>
          <w:rFonts w:ascii="Arial" w:eastAsia="Arial" w:hAnsi="Arial" w:cs="Arial"/>
          <w:sz w:val="24"/>
          <w:szCs w:val="20"/>
        </w:rPr>
        <w:t>10.</w:t>
      </w:r>
      <w:r w:rsidRPr="00E444E4">
        <w:rPr>
          <w:rFonts w:ascii="Arial" w:eastAsia="Arial" w:hAnsi="Arial" w:cs="Arial"/>
          <w:sz w:val="24"/>
          <w:szCs w:val="20"/>
        </w:rPr>
        <w:t>Aspecte referitoar</w:t>
      </w:r>
      <w:r>
        <w:rPr>
          <w:rFonts w:ascii="Arial" w:eastAsia="Arial" w:hAnsi="Arial" w:cs="Arial"/>
          <w:sz w:val="24"/>
          <w:szCs w:val="20"/>
        </w:rPr>
        <w:t>e la achiziții și atribuirea contr</w:t>
      </w:r>
      <w:r w:rsidRPr="00E444E4">
        <w:rPr>
          <w:rFonts w:ascii="Arial" w:eastAsia="Arial" w:hAnsi="Arial" w:cs="Arial"/>
          <w:sz w:val="24"/>
          <w:szCs w:val="20"/>
        </w:rPr>
        <w:t>actelor privind ac</w:t>
      </w:r>
      <w:r>
        <w:rPr>
          <w:rFonts w:ascii="Arial" w:eastAsia="Arial" w:hAnsi="Arial" w:cs="Arial"/>
          <w:sz w:val="24"/>
          <w:szCs w:val="20"/>
        </w:rPr>
        <w:t>hizițiile de bunuri</w:t>
      </w:r>
    </w:p>
    <w:p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și servicii, executare lucrări;</w:t>
      </w:r>
    </w:p>
    <w:p w:rsidR="00E444E4" w:rsidRPr="00E444E4" w:rsidRDefault="00E444E4" w:rsidP="00E444E4">
      <w:pPr>
        <w:spacing w:after="0" w:line="0" w:lineRule="atLeast"/>
        <w:rPr>
          <w:rFonts w:ascii="Arial" w:eastAsia="Arial" w:hAnsi="Arial" w:cs="Arial"/>
          <w:sz w:val="24"/>
          <w:szCs w:val="20"/>
        </w:rPr>
      </w:pPr>
      <w:r>
        <w:rPr>
          <w:rFonts w:ascii="Arial" w:eastAsia="Arial" w:hAnsi="Arial" w:cs="Arial"/>
          <w:sz w:val="24"/>
          <w:szCs w:val="20"/>
        </w:rPr>
        <w:t>11.</w:t>
      </w:r>
      <w:r w:rsidRPr="00E444E4">
        <w:rPr>
          <w:rFonts w:ascii="Arial" w:eastAsia="Arial" w:hAnsi="Arial" w:cs="Arial"/>
          <w:sz w:val="24"/>
          <w:szCs w:val="20"/>
        </w:rPr>
        <w:t>Aspecte referitoare la decontarea drept</w:t>
      </w:r>
      <w:r>
        <w:rPr>
          <w:rFonts w:ascii="Arial" w:eastAsia="Arial" w:hAnsi="Arial" w:cs="Arial"/>
          <w:sz w:val="24"/>
          <w:szCs w:val="20"/>
        </w:rPr>
        <w:t xml:space="preserve">urilor  elevilor </w:t>
      </w:r>
      <w:r w:rsidRPr="00E444E4">
        <w:rPr>
          <w:rFonts w:ascii="Arial" w:eastAsia="Arial" w:hAnsi="Arial" w:cs="Arial"/>
          <w:sz w:val="24"/>
          <w:szCs w:val="20"/>
        </w:rPr>
        <w:t>(b</w:t>
      </w:r>
      <w:r>
        <w:rPr>
          <w:rFonts w:ascii="Arial" w:eastAsia="Arial" w:hAnsi="Arial" w:cs="Arial"/>
          <w:sz w:val="24"/>
          <w:szCs w:val="20"/>
        </w:rPr>
        <w:t>urse</w:t>
      </w:r>
      <w:r w:rsidRPr="00E444E4">
        <w:rPr>
          <w:rFonts w:ascii="Arial" w:eastAsia="Arial" w:hAnsi="Arial" w:cs="Arial"/>
          <w:sz w:val="24"/>
          <w:szCs w:val="20"/>
        </w:rPr>
        <w:t>,</w:t>
      </w:r>
      <w:r>
        <w:rPr>
          <w:rFonts w:ascii="Arial" w:eastAsia="Arial" w:hAnsi="Arial" w:cs="Arial"/>
          <w:sz w:val="24"/>
          <w:szCs w:val="20"/>
        </w:rPr>
        <w:t xml:space="preserve">ajutoare sociale </w:t>
      </w:r>
      <w:r w:rsidRPr="00E444E4">
        <w:rPr>
          <w:rFonts w:ascii="Arial" w:eastAsia="Arial" w:hAnsi="Arial" w:cs="Arial"/>
          <w:sz w:val="24"/>
          <w:szCs w:val="20"/>
        </w:rPr>
        <w:t>elevi) ;</w:t>
      </w:r>
    </w:p>
    <w:p w:rsidR="00E444E4" w:rsidRPr="00E444E4" w:rsidRDefault="00E444E4" w:rsidP="00E444E4">
      <w:pPr>
        <w:spacing w:after="0" w:line="0" w:lineRule="atLeast"/>
        <w:rPr>
          <w:rFonts w:ascii="Arial" w:eastAsia="Arial" w:hAnsi="Arial" w:cs="Arial"/>
          <w:sz w:val="24"/>
          <w:szCs w:val="20"/>
        </w:rPr>
      </w:pPr>
      <w:r>
        <w:rPr>
          <w:rFonts w:ascii="Arial" w:eastAsia="Arial" w:hAnsi="Arial" w:cs="Arial"/>
          <w:sz w:val="24"/>
          <w:szCs w:val="20"/>
        </w:rPr>
        <w:t>12.</w:t>
      </w:r>
      <w:r w:rsidRPr="00E444E4">
        <w:rPr>
          <w:rFonts w:ascii="Arial" w:eastAsia="Arial" w:hAnsi="Arial" w:cs="Arial"/>
          <w:sz w:val="24"/>
          <w:szCs w:val="20"/>
        </w:rPr>
        <w:t>Elementele sistemului  de  salarizare,  conform  Legii  privind  salarizarea  unitară  a</w:t>
      </w:r>
    </w:p>
    <w:p w:rsidR="00E444E4" w:rsidRPr="00E444E4" w:rsidRDefault="00E444E4" w:rsidP="00E444E4">
      <w:pPr>
        <w:spacing w:after="0" w:line="0" w:lineRule="atLeast"/>
        <w:rPr>
          <w:rFonts w:ascii="Arial" w:eastAsia="Arial" w:hAnsi="Arial" w:cs="Arial"/>
          <w:sz w:val="24"/>
          <w:szCs w:val="20"/>
        </w:rPr>
      </w:pPr>
      <w:r w:rsidRPr="00E444E4">
        <w:rPr>
          <w:rFonts w:ascii="Arial" w:eastAsia="Arial" w:hAnsi="Arial" w:cs="Arial"/>
          <w:sz w:val="24"/>
          <w:szCs w:val="20"/>
        </w:rPr>
        <w:t>personalului platit din fonduri publice;</w:t>
      </w:r>
    </w:p>
    <w:p w:rsidR="00E444E4" w:rsidRPr="00E444E4" w:rsidRDefault="00E444E4" w:rsidP="00E444E4">
      <w:pPr>
        <w:spacing w:after="0" w:line="0" w:lineRule="atLeast"/>
        <w:rPr>
          <w:rFonts w:ascii="Arial" w:eastAsia="Arial" w:hAnsi="Arial" w:cs="Arial"/>
          <w:sz w:val="24"/>
          <w:szCs w:val="20"/>
        </w:rPr>
      </w:pPr>
      <w:r>
        <w:rPr>
          <w:rFonts w:ascii="Arial" w:eastAsia="Arial" w:hAnsi="Arial" w:cs="Arial"/>
          <w:sz w:val="24"/>
          <w:szCs w:val="20"/>
        </w:rPr>
        <w:t>13.</w:t>
      </w:r>
      <w:r w:rsidRPr="00E444E4">
        <w:rPr>
          <w:rFonts w:ascii="Arial" w:eastAsia="Arial" w:hAnsi="Arial" w:cs="Arial"/>
          <w:sz w:val="24"/>
          <w:szCs w:val="20"/>
        </w:rPr>
        <w:t>Angajarea executarea contractului individual de munc</w:t>
      </w:r>
      <w:r>
        <w:rPr>
          <w:rFonts w:ascii="Arial" w:eastAsia="Arial" w:hAnsi="Arial" w:cs="Arial"/>
          <w:sz w:val="24"/>
          <w:szCs w:val="20"/>
        </w:rPr>
        <w:t>ă</w:t>
      </w:r>
      <w:r w:rsidRPr="00E444E4">
        <w:rPr>
          <w:rFonts w:ascii="Arial" w:eastAsia="Arial" w:hAnsi="Arial" w:cs="Arial"/>
          <w:sz w:val="24"/>
          <w:szCs w:val="20"/>
        </w:rPr>
        <w:t>;</w:t>
      </w:r>
    </w:p>
    <w:p w:rsidR="00E444E4" w:rsidRPr="00E444E4" w:rsidRDefault="00E444E4" w:rsidP="00E444E4">
      <w:pPr>
        <w:spacing w:after="0" w:line="0" w:lineRule="atLeast"/>
        <w:rPr>
          <w:rFonts w:ascii="Arial" w:eastAsia="Arial" w:hAnsi="Arial" w:cs="Arial"/>
          <w:sz w:val="24"/>
          <w:szCs w:val="20"/>
        </w:rPr>
      </w:pPr>
      <w:r>
        <w:rPr>
          <w:rFonts w:ascii="Arial" w:eastAsia="Arial" w:hAnsi="Arial" w:cs="Arial"/>
          <w:sz w:val="24"/>
          <w:szCs w:val="20"/>
        </w:rPr>
        <w:t>14.</w:t>
      </w:r>
      <w:r w:rsidRPr="00E444E4">
        <w:rPr>
          <w:rFonts w:ascii="Arial" w:eastAsia="Arial" w:hAnsi="Arial" w:cs="Arial"/>
          <w:sz w:val="24"/>
          <w:szCs w:val="20"/>
        </w:rPr>
        <w:t>lncetarea /</w:t>
      </w:r>
      <w:r>
        <w:rPr>
          <w:rFonts w:ascii="Arial" w:eastAsia="Arial" w:hAnsi="Arial" w:cs="Arial"/>
          <w:sz w:val="24"/>
          <w:szCs w:val="20"/>
        </w:rPr>
        <w:t>modificarea contractului individual de muncă</w:t>
      </w:r>
      <w:r w:rsidRPr="00E444E4">
        <w:rPr>
          <w:rFonts w:ascii="Arial" w:eastAsia="Arial" w:hAnsi="Arial" w:cs="Arial"/>
          <w:sz w:val="24"/>
          <w:szCs w:val="20"/>
        </w:rPr>
        <w:t>;</w:t>
      </w:r>
    </w:p>
    <w:p w:rsidR="00E444E4" w:rsidRPr="00E444E4" w:rsidRDefault="00E444E4" w:rsidP="00E444E4">
      <w:pPr>
        <w:spacing w:after="0" w:line="0" w:lineRule="atLeast"/>
        <w:rPr>
          <w:rFonts w:ascii="Arial" w:eastAsia="Arial" w:hAnsi="Arial" w:cs="Arial"/>
          <w:sz w:val="24"/>
          <w:szCs w:val="20"/>
        </w:rPr>
      </w:pPr>
      <w:r>
        <w:rPr>
          <w:rFonts w:ascii="Arial" w:eastAsia="Arial" w:hAnsi="Arial" w:cs="Arial"/>
          <w:sz w:val="24"/>
          <w:szCs w:val="20"/>
        </w:rPr>
        <w:t>15.</w:t>
      </w:r>
      <w:r w:rsidRPr="00E444E4">
        <w:rPr>
          <w:rFonts w:ascii="Arial" w:eastAsia="Arial" w:hAnsi="Arial" w:cs="Arial"/>
          <w:sz w:val="24"/>
          <w:szCs w:val="20"/>
        </w:rPr>
        <w:t>Organizarea si efectuarea inventarierii elementelor de natura activelor, dator</w:t>
      </w:r>
      <w:r>
        <w:rPr>
          <w:rFonts w:ascii="Arial" w:eastAsia="Arial" w:hAnsi="Arial" w:cs="Arial"/>
          <w:sz w:val="24"/>
          <w:szCs w:val="20"/>
        </w:rPr>
        <w:t>iilor</w:t>
      </w:r>
      <w:r w:rsidRPr="00E444E4">
        <w:rPr>
          <w:rFonts w:ascii="Arial" w:eastAsia="Arial" w:hAnsi="Arial" w:cs="Arial"/>
          <w:sz w:val="24"/>
          <w:szCs w:val="20"/>
        </w:rPr>
        <w:t xml:space="preserve"> si capitalurilor proprii;</w:t>
      </w:r>
    </w:p>
    <w:p w:rsidR="00E444E4" w:rsidRDefault="00E444E4" w:rsidP="00E444E4">
      <w:pPr>
        <w:spacing w:after="0" w:line="0" w:lineRule="atLeast"/>
        <w:rPr>
          <w:rFonts w:ascii="Times New Roman" w:eastAsia="Times New Roman" w:hAnsi="Times New Roman"/>
          <w:b/>
          <w:bCs/>
          <w:sz w:val="28"/>
          <w:szCs w:val="28"/>
          <w:lang w:val="ro-RO"/>
        </w:rPr>
      </w:pPr>
      <w:r>
        <w:rPr>
          <w:rFonts w:ascii="Arial" w:eastAsia="Arial" w:hAnsi="Arial" w:cs="Arial"/>
          <w:sz w:val="24"/>
          <w:szCs w:val="20"/>
        </w:rPr>
        <w:t>16.</w:t>
      </w:r>
      <w:r w:rsidRPr="00E444E4">
        <w:rPr>
          <w:rFonts w:ascii="Arial" w:eastAsia="Arial" w:hAnsi="Arial" w:cs="Arial"/>
          <w:sz w:val="24"/>
          <w:szCs w:val="20"/>
        </w:rPr>
        <w:t xml:space="preserve">Angajarea, lichidarea, ordonantarea, și plata clieltuielilor </w:t>
      </w:r>
      <w:r>
        <w:rPr>
          <w:rFonts w:ascii="Arial" w:eastAsia="Arial" w:hAnsi="Arial" w:cs="Arial"/>
          <w:sz w:val="24"/>
          <w:szCs w:val="20"/>
        </w:rPr>
        <w:t>instituțiilor publice;</w:t>
      </w:r>
    </w:p>
    <w:p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rsidR="009733F9" w:rsidRDefault="009733F9" w:rsidP="009A774F">
      <w:pPr>
        <w:shd w:val="clear" w:color="auto" w:fill="FFFFFF"/>
        <w:spacing w:after="225" w:line="240" w:lineRule="auto"/>
        <w:ind w:right="-828"/>
        <w:textAlignment w:val="baseline"/>
        <w:rPr>
          <w:rFonts w:ascii="Times New Roman" w:eastAsia="Times New Roman" w:hAnsi="Times New Roman"/>
          <w:b/>
          <w:bCs/>
          <w:sz w:val="28"/>
          <w:szCs w:val="28"/>
          <w:lang w:val="ro-RO"/>
        </w:rPr>
      </w:pPr>
    </w:p>
    <w:p w:rsidR="00246EFC" w:rsidRPr="00246EFC" w:rsidRDefault="00E444E4" w:rsidP="009A774F">
      <w:pPr>
        <w:shd w:val="clear" w:color="auto" w:fill="FFFFFF"/>
        <w:spacing w:after="225" w:line="240" w:lineRule="auto"/>
        <w:ind w:right="-828"/>
        <w:textAlignment w:val="baseline"/>
        <w:rPr>
          <w:rFonts w:ascii="Times New Roman" w:eastAsia="Times New Roman" w:hAnsi="Times New Roman"/>
          <w:sz w:val="24"/>
          <w:szCs w:val="24"/>
          <w:lang w:val="ro-RO"/>
        </w:rPr>
      </w:pPr>
      <w:r>
        <w:rPr>
          <w:rFonts w:ascii="Times New Roman" w:eastAsia="Times New Roman" w:hAnsi="Times New Roman"/>
          <w:b/>
          <w:bCs/>
          <w:sz w:val="28"/>
          <w:szCs w:val="28"/>
          <w:lang w:val="ro-RO"/>
        </w:rPr>
        <w:t>H</w:t>
      </w:r>
      <w:r w:rsidR="009A774F">
        <w:rPr>
          <w:rFonts w:ascii="Times New Roman" w:eastAsia="Times New Roman" w:hAnsi="Times New Roman"/>
          <w:b/>
          <w:bCs/>
          <w:sz w:val="28"/>
          <w:szCs w:val="28"/>
          <w:lang w:val="ro-RO"/>
        </w:rPr>
        <w:t xml:space="preserve">. </w:t>
      </w:r>
      <w:r w:rsidR="00246EFC" w:rsidRPr="00246EFC">
        <w:rPr>
          <w:rFonts w:ascii="Times New Roman" w:eastAsia="Times New Roman" w:hAnsi="Times New Roman"/>
          <w:b/>
          <w:bCs/>
          <w:sz w:val="28"/>
          <w:szCs w:val="28"/>
          <w:lang w:val="ro-RO"/>
        </w:rPr>
        <w:t>G</w:t>
      </w:r>
      <w:r w:rsidR="009A774F">
        <w:rPr>
          <w:rFonts w:ascii="Times New Roman" w:eastAsia="Times New Roman" w:hAnsi="Times New Roman"/>
          <w:b/>
          <w:bCs/>
          <w:sz w:val="28"/>
          <w:szCs w:val="28"/>
          <w:lang w:val="ro-RO"/>
        </w:rPr>
        <w:t>RAFICUL DE  DESFĂȘURARE AL CONCURSULUI ȘI DISPOZIȚII FINALE</w:t>
      </w:r>
      <w:r w:rsidR="00246EFC" w:rsidRPr="00246EFC">
        <w:rPr>
          <w:rFonts w:ascii="Times New Roman" w:eastAsia="Times New Roman" w:hAnsi="Times New Roman"/>
          <w:sz w:val="24"/>
          <w:szCs w:val="24"/>
          <w:lang w:val="ro-RO"/>
        </w:rPr>
        <w:tab/>
      </w:r>
      <w:r w:rsidR="00246EFC" w:rsidRPr="00246EFC">
        <w:rPr>
          <w:rFonts w:ascii="Times New Roman" w:eastAsia="Times New Roman" w:hAnsi="Times New Roman"/>
          <w:sz w:val="24"/>
          <w:szCs w:val="24"/>
          <w:lang w:val="ro-RO"/>
        </w:rPr>
        <w:tab/>
      </w:r>
      <w:r w:rsidR="00246EFC" w:rsidRPr="00246EFC">
        <w:rPr>
          <w:rFonts w:ascii="Times New Roman" w:eastAsia="Times New Roman" w:hAnsi="Times New Roman"/>
          <w:sz w:val="24"/>
          <w:szCs w:val="24"/>
          <w:lang w:val="ro-RO"/>
        </w:rPr>
        <w:tab/>
      </w:r>
      <w:r w:rsidR="00246EFC" w:rsidRPr="00246EFC">
        <w:rPr>
          <w:rFonts w:ascii="Times New Roman" w:eastAsia="Times New Roman" w:hAnsi="Times New Roman"/>
          <w:sz w:val="24"/>
          <w:szCs w:val="24"/>
          <w:lang w:val="ro-RO"/>
        </w:rPr>
        <w:tab/>
      </w:r>
    </w:p>
    <w:tbl>
      <w:tblPr>
        <w:tblStyle w:val="TableGrid1"/>
        <w:tblW w:w="0" w:type="auto"/>
        <w:tblLook w:val="04A0"/>
      </w:tblPr>
      <w:tblGrid>
        <w:gridCol w:w="738"/>
        <w:gridCol w:w="5646"/>
        <w:gridCol w:w="3534"/>
      </w:tblGrid>
      <w:tr w:rsidR="00246EFC" w:rsidRPr="00246EFC" w:rsidTr="0081299A">
        <w:tc>
          <w:tcPr>
            <w:tcW w:w="738" w:type="dxa"/>
            <w:vAlign w:val="center"/>
          </w:tcPr>
          <w:p w:rsidR="00246EFC" w:rsidRPr="00246EFC" w:rsidRDefault="00246EFC" w:rsidP="00246EFC">
            <w:pPr>
              <w:spacing w:after="0" w:line="256" w:lineRule="auto"/>
              <w:jc w:val="center"/>
              <w:rPr>
                <w:rFonts w:eastAsia="Calibri"/>
                <w:b/>
              </w:rPr>
            </w:pPr>
            <w:r w:rsidRPr="00246EFC">
              <w:rPr>
                <w:rFonts w:eastAsia="Calibri"/>
                <w:b/>
              </w:rPr>
              <w:t>Nr crt</w:t>
            </w:r>
          </w:p>
        </w:tc>
        <w:tc>
          <w:tcPr>
            <w:tcW w:w="5646" w:type="dxa"/>
            <w:vAlign w:val="center"/>
          </w:tcPr>
          <w:p w:rsidR="00246EFC" w:rsidRPr="00246EFC" w:rsidRDefault="00246EFC" w:rsidP="00246EFC">
            <w:pPr>
              <w:spacing w:after="160" w:line="256" w:lineRule="auto"/>
              <w:jc w:val="center"/>
              <w:rPr>
                <w:rFonts w:eastAsia="Calibri"/>
                <w:b/>
              </w:rPr>
            </w:pPr>
            <w:r w:rsidRPr="00246EFC">
              <w:rPr>
                <w:rFonts w:eastAsia="Calibri"/>
                <w:b/>
              </w:rPr>
              <w:t>Activităţi</w:t>
            </w:r>
          </w:p>
        </w:tc>
        <w:tc>
          <w:tcPr>
            <w:tcW w:w="3534" w:type="dxa"/>
            <w:vAlign w:val="center"/>
          </w:tcPr>
          <w:p w:rsidR="00246EFC" w:rsidRPr="00246EFC" w:rsidRDefault="00246EFC" w:rsidP="00246EFC">
            <w:pPr>
              <w:spacing w:after="160" w:line="256" w:lineRule="auto"/>
              <w:jc w:val="center"/>
              <w:rPr>
                <w:rFonts w:eastAsia="Calibri"/>
                <w:b/>
              </w:rPr>
            </w:pPr>
            <w:r w:rsidRPr="00246EFC">
              <w:rPr>
                <w:rFonts w:eastAsia="Calibri"/>
                <w:b/>
              </w:rPr>
              <w:t>Data/perioada</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1</w:t>
            </w:r>
          </w:p>
        </w:tc>
        <w:tc>
          <w:tcPr>
            <w:tcW w:w="5646" w:type="dxa"/>
          </w:tcPr>
          <w:p w:rsidR="00246EFC" w:rsidRPr="00246EFC" w:rsidRDefault="00246EFC" w:rsidP="00246EFC">
            <w:pPr>
              <w:spacing w:after="160" w:line="256" w:lineRule="auto"/>
              <w:jc w:val="both"/>
              <w:rPr>
                <w:rFonts w:eastAsia="Calibri"/>
              </w:rPr>
            </w:pPr>
            <w:r w:rsidRPr="00246EFC">
              <w:rPr>
                <w:rFonts w:eastAsia="Calibri"/>
              </w:rPr>
              <w:t xml:space="preserve">  Publicarea anunţului</w:t>
            </w:r>
            <w:r w:rsidR="00F92597">
              <w:rPr>
                <w:rFonts w:eastAsia="Calibri"/>
              </w:rPr>
              <w:t xml:space="preserve"> în MO</w:t>
            </w:r>
          </w:p>
        </w:tc>
        <w:tc>
          <w:tcPr>
            <w:tcW w:w="3534" w:type="dxa"/>
          </w:tcPr>
          <w:p w:rsidR="00246EFC" w:rsidRPr="00246EFC" w:rsidRDefault="00B212B8" w:rsidP="00246EFC">
            <w:pPr>
              <w:spacing w:after="160" w:line="256" w:lineRule="auto"/>
              <w:jc w:val="both"/>
              <w:rPr>
                <w:rFonts w:eastAsia="Calibri"/>
              </w:rPr>
            </w:pPr>
            <w:r>
              <w:rPr>
                <w:rFonts w:eastAsia="Calibri"/>
              </w:rPr>
              <w:t>28</w:t>
            </w:r>
            <w:r w:rsidR="00BA3145">
              <w:rPr>
                <w:rFonts w:eastAsia="Calibri"/>
              </w:rPr>
              <w:t>.0</w:t>
            </w:r>
            <w:r w:rsidR="002F696F">
              <w:rPr>
                <w:rFonts w:eastAsia="Calibri"/>
              </w:rPr>
              <w:t>9</w:t>
            </w:r>
            <w:r w:rsidR="00BA3145">
              <w:rPr>
                <w:rFonts w:eastAsia="Calibri"/>
              </w:rPr>
              <w:t>.2022</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2</w:t>
            </w:r>
          </w:p>
        </w:tc>
        <w:tc>
          <w:tcPr>
            <w:tcW w:w="5646" w:type="dxa"/>
          </w:tcPr>
          <w:p w:rsidR="00246EFC" w:rsidRPr="00246EFC" w:rsidRDefault="00246EFC" w:rsidP="00246EFC">
            <w:pPr>
              <w:spacing w:after="160" w:line="256" w:lineRule="auto"/>
              <w:ind w:left="100"/>
              <w:jc w:val="both"/>
              <w:rPr>
                <w:rFonts w:eastAsia="Calibri"/>
              </w:rPr>
            </w:pPr>
            <w:r w:rsidRPr="00246EFC">
              <w:rPr>
                <w:rFonts w:eastAsia="Calibri"/>
              </w:rPr>
              <w:t>Depunerea dosarelor de înscriere</w:t>
            </w:r>
          </w:p>
        </w:tc>
        <w:tc>
          <w:tcPr>
            <w:tcW w:w="3534" w:type="dxa"/>
          </w:tcPr>
          <w:p w:rsidR="00246EFC" w:rsidRPr="00C91EF2" w:rsidRDefault="002F696F" w:rsidP="00F92597">
            <w:pPr>
              <w:spacing w:after="0" w:line="240" w:lineRule="auto"/>
              <w:rPr>
                <w:rFonts w:eastAsia="Calibri"/>
              </w:rPr>
            </w:pPr>
            <w:r w:rsidRPr="00C91EF2">
              <w:rPr>
                <w:bCs/>
              </w:rPr>
              <w:t>29.09</w:t>
            </w:r>
            <w:r w:rsidR="00BA3145" w:rsidRPr="00C91EF2">
              <w:rPr>
                <w:bCs/>
              </w:rPr>
              <w:t>.2022</w:t>
            </w:r>
            <w:r w:rsidR="00246EFC" w:rsidRPr="00C91EF2">
              <w:rPr>
                <w:bCs/>
              </w:rPr>
              <w:t xml:space="preserve"> – </w:t>
            </w:r>
            <w:r w:rsidR="00BA3145" w:rsidRPr="00C91EF2">
              <w:rPr>
                <w:bCs/>
              </w:rPr>
              <w:t>12</w:t>
            </w:r>
            <w:r w:rsidR="00113E2A" w:rsidRPr="00C91EF2">
              <w:rPr>
                <w:bCs/>
              </w:rPr>
              <w:t>.10</w:t>
            </w:r>
            <w:r w:rsidR="00BA3145" w:rsidRPr="00C91EF2">
              <w:rPr>
                <w:bCs/>
              </w:rPr>
              <w:t>.2022</w:t>
            </w:r>
            <w:r w:rsidR="00113E2A" w:rsidRPr="00C91EF2">
              <w:rPr>
                <w:bCs/>
              </w:rPr>
              <w:t xml:space="preserve"> </w:t>
            </w:r>
            <w:r w:rsidRPr="00C91EF2">
              <w:rPr>
                <w:rFonts w:eastAsia="Calibri"/>
              </w:rPr>
              <w:t>(între orele 09:00-15</w:t>
            </w:r>
            <w:r w:rsidR="00246EFC" w:rsidRPr="00C91EF2">
              <w:rPr>
                <w:rFonts w:eastAsia="Calibri"/>
              </w:rPr>
              <w:t>:00)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3</w:t>
            </w:r>
          </w:p>
        </w:tc>
        <w:tc>
          <w:tcPr>
            <w:tcW w:w="5646" w:type="dxa"/>
          </w:tcPr>
          <w:p w:rsidR="00246EFC" w:rsidRPr="00246EFC" w:rsidRDefault="00246EFC" w:rsidP="00246EFC">
            <w:pPr>
              <w:spacing w:after="160" w:line="256" w:lineRule="auto"/>
              <w:jc w:val="both"/>
              <w:rPr>
                <w:rFonts w:eastAsia="Calibri"/>
              </w:rPr>
            </w:pPr>
            <w:r w:rsidRPr="00246EFC">
              <w:rPr>
                <w:rFonts w:eastAsia="Calibri"/>
              </w:rPr>
              <w:t>Afișarea rezultatelor selecției dosarelor</w:t>
            </w:r>
          </w:p>
        </w:tc>
        <w:tc>
          <w:tcPr>
            <w:tcW w:w="3534" w:type="dxa"/>
          </w:tcPr>
          <w:p w:rsidR="00246EFC" w:rsidRPr="00246EFC" w:rsidRDefault="00A74AE0" w:rsidP="00F92597">
            <w:pPr>
              <w:spacing w:after="160" w:line="256" w:lineRule="auto"/>
              <w:jc w:val="both"/>
              <w:rPr>
                <w:rFonts w:eastAsia="Calibri"/>
              </w:rPr>
            </w:pPr>
            <w:r>
              <w:rPr>
                <w:rFonts w:eastAsia="Calibri"/>
              </w:rPr>
              <w:t>14.10</w:t>
            </w:r>
            <w:r w:rsidR="00BA3145">
              <w:rPr>
                <w:rFonts w:eastAsia="Calibri"/>
              </w:rPr>
              <w:t>.2022</w:t>
            </w:r>
            <w:r w:rsidR="00246EFC" w:rsidRPr="00246EFC">
              <w:rPr>
                <w:rFonts w:eastAsia="Calibri"/>
              </w:rPr>
              <w:t>, ora 12,00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4</w:t>
            </w:r>
          </w:p>
        </w:tc>
        <w:tc>
          <w:tcPr>
            <w:tcW w:w="5646" w:type="dxa"/>
          </w:tcPr>
          <w:p w:rsidR="00246EFC" w:rsidRPr="00246EFC" w:rsidRDefault="00246EFC" w:rsidP="00246EFC">
            <w:pPr>
              <w:spacing w:after="160" w:line="256" w:lineRule="auto"/>
              <w:ind w:left="100" w:right="-20"/>
              <w:jc w:val="both"/>
              <w:rPr>
                <w:rFonts w:eastAsia="Calibri"/>
              </w:rPr>
            </w:pPr>
            <w:r w:rsidRPr="00246EFC">
              <w:rPr>
                <w:rFonts w:eastAsia="Calibri"/>
              </w:rPr>
              <w:t>Depunerea contestaţiilor privind rezultatele selecţiei dosarelor</w:t>
            </w:r>
          </w:p>
        </w:tc>
        <w:tc>
          <w:tcPr>
            <w:tcW w:w="3534" w:type="dxa"/>
          </w:tcPr>
          <w:p w:rsidR="00246EFC" w:rsidRPr="00246EFC" w:rsidRDefault="00A74AE0" w:rsidP="00B129A0">
            <w:pPr>
              <w:spacing w:after="160" w:line="256" w:lineRule="auto"/>
              <w:rPr>
                <w:rFonts w:eastAsia="Calibri"/>
              </w:rPr>
            </w:pPr>
            <w:r>
              <w:rPr>
                <w:rFonts w:eastAsia="Calibri"/>
              </w:rPr>
              <w:t xml:space="preserve"> 14.10</w:t>
            </w:r>
            <w:r w:rsidR="00BA3145">
              <w:rPr>
                <w:rFonts w:eastAsia="Calibri"/>
              </w:rPr>
              <w:t>.2022</w:t>
            </w:r>
            <w:r w:rsidR="00246EFC" w:rsidRPr="00246EFC">
              <w:rPr>
                <w:rFonts w:eastAsia="Calibri"/>
              </w:rPr>
              <w:t>, între orele 12:00-1</w:t>
            </w:r>
            <w:r w:rsidR="00B129A0">
              <w:rPr>
                <w:rFonts w:eastAsia="Calibri"/>
              </w:rPr>
              <w:t>6</w:t>
            </w:r>
            <w:r w:rsidR="00246EFC" w:rsidRPr="00246EFC">
              <w:rPr>
                <w:rFonts w:eastAsia="Calibri"/>
              </w:rPr>
              <w:t>:00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5</w:t>
            </w:r>
          </w:p>
        </w:tc>
        <w:tc>
          <w:tcPr>
            <w:tcW w:w="5646" w:type="dxa"/>
          </w:tcPr>
          <w:p w:rsidR="00246EFC" w:rsidRPr="00246EFC" w:rsidRDefault="00246EFC" w:rsidP="00246EFC">
            <w:pPr>
              <w:spacing w:after="0" w:line="240" w:lineRule="auto"/>
              <w:jc w:val="both"/>
              <w:rPr>
                <w:rFonts w:eastAsia="Calibri"/>
              </w:rPr>
            </w:pPr>
            <w:r w:rsidRPr="00246EFC">
              <w:rPr>
                <w:rFonts w:eastAsia="Calibri"/>
              </w:rPr>
              <w:t>Soluționarea contestațiilor și afișarea rezultatelor la la selecția dosarelor</w:t>
            </w:r>
          </w:p>
        </w:tc>
        <w:tc>
          <w:tcPr>
            <w:tcW w:w="3534" w:type="dxa"/>
          </w:tcPr>
          <w:p w:rsidR="00246EFC" w:rsidRPr="00246EFC" w:rsidRDefault="00A74AE0" w:rsidP="00B129A0">
            <w:pPr>
              <w:spacing w:after="160" w:line="256" w:lineRule="auto"/>
              <w:jc w:val="both"/>
              <w:rPr>
                <w:rFonts w:eastAsia="Calibri"/>
              </w:rPr>
            </w:pPr>
            <w:r>
              <w:rPr>
                <w:rFonts w:eastAsia="Calibri"/>
              </w:rPr>
              <w:t>17.10</w:t>
            </w:r>
            <w:r w:rsidR="00BA3145">
              <w:rPr>
                <w:rFonts w:eastAsia="Calibri"/>
              </w:rPr>
              <w:t>.2022</w:t>
            </w:r>
            <w:r w:rsidR="00555493">
              <w:rPr>
                <w:rFonts w:eastAsia="Calibri"/>
              </w:rPr>
              <w:t>, ora 12</w:t>
            </w:r>
            <w:r w:rsidR="00246EFC" w:rsidRPr="00246EFC">
              <w:rPr>
                <w:rFonts w:eastAsia="Calibri"/>
              </w:rPr>
              <w:t>.00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b/>
              </w:rPr>
            </w:pPr>
            <w:r w:rsidRPr="00246EFC">
              <w:rPr>
                <w:rFonts w:ascii="Calibri" w:eastAsia="Calibri" w:hAnsi="Calibri"/>
                <w:b/>
              </w:rPr>
              <w:t>6</w:t>
            </w:r>
          </w:p>
        </w:tc>
        <w:tc>
          <w:tcPr>
            <w:tcW w:w="5646" w:type="dxa"/>
          </w:tcPr>
          <w:p w:rsidR="00246EFC" w:rsidRPr="00C91EF2" w:rsidRDefault="00246EFC" w:rsidP="00246EFC">
            <w:pPr>
              <w:spacing w:after="0" w:line="240" w:lineRule="auto"/>
              <w:jc w:val="both"/>
              <w:rPr>
                <w:rFonts w:eastAsia="Calibri"/>
              </w:rPr>
            </w:pPr>
            <w:r w:rsidRPr="00C91EF2">
              <w:rPr>
                <w:rFonts w:eastAsia="Calibri"/>
              </w:rPr>
              <w:t>Proba scrisă</w:t>
            </w:r>
          </w:p>
        </w:tc>
        <w:tc>
          <w:tcPr>
            <w:tcW w:w="3534" w:type="dxa"/>
          </w:tcPr>
          <w:p w:rsidR="00246EFC" w:rsidRPr="00C91EF2" w:rsidRDefault="00A74AE0" w:rsidP="00246EFC">
            <w:pPr>
              <w:spacing w:after="0" w:line="240" w:lineRule="auto"/>
              <w:rPr>
                <w:rFonts w:ascii="Calibri" w:eastAsia="Calibri" w:hAnsi="Calibri"/>
              </w:rPr>
            </w:pPr>
            <w:r w:rsidRPr="00C91EF2">
              <w:rPr>
                <w:rFonts w:ascii="Calibri" w:eastAsia="Calibri" w:hAnsi="Calibri"/>
              </w:rPr>
              <w:t>21.10</w:t>
            </w:r>
            <w:r w:rsidR="00BA3145" w:rsidRPr="00C91EF2">
              <w:rPr>
                <w:rFonts w:ascii="Calibri" w:eastAsia="Calibri" w:hAnsi="Calibri"/>
              </w:rPr>
              <w:t>.2022</w:t>
            </w:r>
            <w:r w:rsidR="00246EFC" w:rsidRPr="00C91EF2">
              <w:rPr>
                <w:rFonts w:ascii="Calibri" w:eastAsia="Calibri" w:hAnsi="Calibri"/>
              </w:rPr>
              <w:t>, ora 9,00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7</w:t>
            </w:r>
          </w:p>
        </w:tc>
        <w:tc>
          <w:tcPr>
            <w:tcW w:w="5646" w:type="dxa"/>
          </w:tcPr>
          <w:p w:rsidR="00246EFC" w:rsidRPr="00246EFC" w:rsidRDefault="00246EFC" w:rsidP="00246EFC">
            <w:pPr>
              <w:spacing w:after="0" w:line="240" w:lineRule="auto"/>
              <w:jc w:val="both"/>
              <w:rPr>
                <w:rFonts w:eastAsia="Calibri"/>
              </w:rPr>
            </w:pPr>
            <w:r w:rsidRPr="00246EFC">
              <w:rPr>
                <w:rFonts w:eastAsia="Calibri"/>
              </w:rPr>
              <w:t>Afișarea rezultatelor la proba scrisă</w:t>
            </w:r>
          </w:p>
        </w:tc>
        <w:tc>
          <w:tcPr>
            <w:tcW w:w="3534" w:type="dxa"/>
          </w:tcPr>
          <w:p w:rsidR="00246EFC" w:rsidRPr="00246EFC" w:rsidRDefault="00A74AE0" w:rsidP="00246EFC">
            <w:pPr>
              <w:spacing w:after="0" w:line="240" w:lineRule="auto"/>
              <w:rPr>
                <w:rFonts w:ascii="Calibri" w:eastAsia="Calibri" w:hAnsi="Calibri"/>
              </w:rPr>
            </w:pPr>
            <w:r>
              <w:rPr>
                <w:rFonts w:ascii="Calibri" w:eastAsia="Calibri" w:hAnsi="Calibri"/>
              </w:rPr>
              <w:t>21.10</w:t>
            </w:r>
            <w:r w:rsidR="00BA3145">
              <w:rPr>
                <w:rFonts w:ascii="Calibri" w:eastAsia="Calibri" w:hAnsi="Calibri"/>
              </w:rPr>
              <w:t>.2022</w:t>
            </w:r>
            <w:r w:rsidR="00246EFC" w:rsidRPr="00246EFC">
              <w:rPr>
                <w:rFonts w:ascii="Calibri" w:eastAsia="Calibri" w:hAnsi="Calibri"/>
              </w:rPr>
              <w:t>, ora   12,00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8</w:t>
            </w:r>
          </w:p>
        </w:tc>
        <w:tc>
          <w:tcPr>
            <w:tcW w:w="5646" w:type="dxa"/>
          </w:tcPr>
          <w:p w:rsidR="00246EFC" w:rsidRPr="00246EFC" w:rsidRDefault="00246EFC" w:rsidP="00246EFC">
            <w:pPr>
              <w:spacing w:after="0" w:line="240" w:lineRule="auto"/>
              <w:jc w:val="both"/>
              <w:rPr>
                <w:rFonts w:eastAsia="Calibri"/>
              </w:rPr>
            </w:pPr>
            <w:r w:rsidRPr="00246EFC">
              <w:rPr>
                <w:rFonts w:eastAsia="Calibri"/>
              </w:rPr>
              <w:t>Depunerea contestațiilor la proba scrisă</w:t>
            </w:r>
          </w:p>
        </w:tc>
        <w:tc>
          <w:tcPr>
            <w:tcW w:w="3534" w:type="dxa"/>
          </w:tcPr>
          <w:p w:rsidR="00246EFC" w:rsidRPr="00246EFC" w:rsidRDefault="00A74AE0" w:rsidP="0081299A">
            <w:pPr>
              <w:spacing w:after="0" w:line="240" w:lineRule="auto"/>
              <w:rPr>
                <w:rFonts w:ascii="Calibri" w:eastAsia="Calibri" w:hAnsi="Calibri"/>
              </w:rPr>
            </w:pPr>
            <w:r>
              <w:rPr>
                <w:rFonts w:ascii="Calibri" w:eastAsia="Calibri" w:hAnsi="Calibri"/>
              </w:rPr>
              <w:t>21.10</w:t>
            </w:r>
            <w:r w:rsidR="00BA3145">
              <w:rPr>
                <w:rFonts w:ascii="Calibri" w:eastAsia="Calibri" w:hAnsi="Calibri"/>
              </w:rPr>
              <w:t>.2022</w:t>
            </w:r>
            <w:r w:rsidR="00246EFC" w:rsidRPr="00246EFC">
              <w:rPr>
                <w:rFonts w:ascii="Calibri" w:eastAsia="Calibri" w:hAnsi="Calibri"/>
              </w:rPr>
              <w:t>, , între orele 12:00-1</w:t>
            </w:r>
            <w:r w:rsidR="0081299A">
              <w:rPr>
                <w:rFonts w:ascii="Calibri" w:eastAsia="Calibri" w:hAnsi="Calibri"/>
              </w:rPr>
              <w:t>6</w:t>
            </w:r>
            <w:r w:rsidR="00246EFC" w:rsidRPr="00246EFC">
              <w:rPr>
                <w:rFonts w:ascii="Calibri" w:eastAsia="Calibri" w:hAnsi="Calibri"/>
              </w:rPr>
              <w:t>:00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9</w:t>
            </w:r>
          </w:p>
        </w:tc>
        <w:tc>
          <w:tcPr>
            <w:tcW w:w="5646" w:type="dxa"/>
          </w:tcPr>
          <w:p w:rsidR="00246EFC" w:rsidRPr="00246EFC" w:rsidRDefault="00246EFC" w:rsidP="00246EFC">
            <w:pPr>
              <w:spacing w:after="0" w:line="240" w:lineRule="auto"/>
              <w:jc w:val="both"/>
              <w:rPr>
                <w:rFonts w:eastAsia="Calibri"/>
              </w:rPr>
            </w:pPr>
            <w:r w:rsidRPr="00246EFC">
              <w:rPr>
                <w:rFonts w:eastAsia="Calibri"/>
              </w:rPr>
              <w:t xml:space="preserve">Soluționarea contestațiilor la proba scrisă și afișarea rezultatelor </w:t>
            </w:r>
          </w:p>
        </w:tc>
        <w:tc>
          <w:tcPr>
            <w:tcW w:w="3534" w:type="dxa"/>
          </w:tcPr>
          <w:p w:rsidR="00246EFC" w:rsidRPr="00246EFC" w:rsidRDefault="00A74AE0" w:rsidP="00246EFC">
            <w:pPr>
              <w:spacing w:after="0" w:line="240" w:lineRule="auto"/>
              <w:rPr>
                <w:rFonts w:ascii="Calibri" w:eastAsia="Calibri" w:hAnsi="Calibri"/>
              </w:rPr>
            </w:pPr>
            <w:r>
              <w:rPr>
                <w:rFonts w:ascii="Calibri" w:eastAsia="Calibri" w:hAnsi="Calibri"/>
              </w:rPr>
              <w:t>24.10</w:t>
            </w:r>
            <w:r w:rsidR="00BA3145">
              <w:rPr>
                <w:rFonts w:ascii="Calibri" w:eastAsia="Calibri" w:hAnsi="Calibri"/>
              </w:rPr>
              <w:t>.2022</w:t>
            </w:r>
            <w:r w:rsidR="0081299A">
              <w:rPr>
                <w:rFonts w:ascii="Calibri" w:eastAsia="Calibri" w:hAnsi="Calibri"/>
              </w:rPr>
              <w:t>, ora 12</w:t>
            </w:r>
            <w:r w:rsidR="00246EFC" w:rsidRPr="00246EFC">
              <w:rPr>
                <w:rFonts w:ascii="Calibri" w:eastAsia="Calibri" w:hAnsi="Calibri"/>
              </w:rPr>
              <w:t xml:space="preserve">,00 </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b/>
              </w:rPr>
            </w:pPr>
            <w:r w:rsidRPr="00246EFC">
              <w:rPr>
                <w:rFonts w:ascii="Calibri" w:eastAsia="Calibri" w:hAnsi="Calibri"/>
                <w:b/>
              </w:rPr>
              <w:t>10</w:t>
            </w:r>
          </w:p>
        </w:tc>
        <w:tc>
          <w:tcPr>
            <w:tcW w:w="5646" w:type="dxa"/>
          </w:tcPr>
          <w:p w:rsidR="00246EFC" w:rsidRPr="00C91EF2" w:rsidRDefault="00246EFC" w:rsidP="00246EFC">
            <w:pPr>
              <w:spacing w:after="0" w:line="240" w:lineRule="auto"/>
              <w:jc w:val="both"/>
              <w:rPr>
                <w:rFonts w:eastAsia="Calibri"/>
              </w:rPr>
            </w:pPr>
            <w:r w:rsidRPr="00C91EF2">
              <w:rPr>
                <w:rFonts w:eastAsia="Calibri"/>
              </w:rPr>
              <w:t>Proba practică</w:t>
            </w:r>
          </w:p>
        </w:tc>
        <w:tc>
          <w:tcPr>
            <w:tcW w:w="3534" w:type="dxa"/>
          </w:tcPr>
          <w:p w:rsidR="00246EFC" w:rsidRPr="00C91EF2" w:rsidRDefault="00A74AE0" w:rsidP="00246EFC">
            <w:pPr>
              <w:spacing w:after="0" w:line="240" w:lineRule="auto"/>
              <w:rPr>
                <w:rFonts w:ascii="Calibri" w:eastAsia="Calibri" w:hAnsi="Calibri"/>
              </w:rPr>
            </w:pPr>
            <w:r w:rsidRPr="00C91EF2">
              <w:rPr>
                <w:rFonts w:ascii="Calibri" w:eastAsia="Calibri" w:hAnsi="Calibri"/>
              </w:rPr>
              <w:t>25.10</w:t>
            </w:r>
            <w:r w:rsidR="00BA3145" w:rsidRPr="00C91EF2">
              <w:rPr>
                <w:rFonts w:ascii="Calibri" w:eastAsia="Calibri" w:hAnsi="Calibri"/>
              </w:rPr>
              <w:t>.2022</w:t>
            </w:r>
            <w:r w:rsidR="003933C0" w:rsidRPr="00C91EF2">
              <w:rPr>
                <w:rFonts w:ascii="Calibri" w:eastAsia="Calibri" w:hAnsi="Calibri"/>
              </w:rPr>
              <w:t>, ora 9</w:t>
            </w:r>
            <w:r w:rsidR="00246EFC" w:rsidRPr="00C91EF2">
              <w:rPr>
                <w:rFonts w:ascii="Calibri" w:eastAsia="Calibri" w:hAnsi="Calibri"/>
              </w:rPr>
              <w:t>,00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11</w:t>
            </w:r>
          </w:p>
        </w:tc>
        <w:tc>
          <w:tcPr>
            <w:tcW w:w="5646" w:type="dxa"/>
          </w:tcPr>
          <w:p w:rsidR="00246EFC" w:rsidRPr="00246EFC" w:rsidRDefault="00246EFC" w:rsidP="00246EFC">
            <w:pPr>
              <w:spacing w:after="0" w:line="240" w:lineRule="auto"/>
              <w:jc w:val="both"/>
              <w:rPr>
                <w:rFonts w:eastAsia="Calibri"/>
              </w:rPr>
            </w:pPr>
            <w:r w:rsidRPr="00246EFC">
              <w:rPr>
                <w:rFonts w:eastAsia="Calibri"/>
              </w:rPr>
              <w:t>Evaluarea probei practice și afișarea rezultatelor la proba practică</w:t>
            </w:r>
          </w:p>
        </w:tc>
        <w:tc>
          <w:tcPr>
            <w:tcW w:w="3534" w:type="dxa"/>
          </w:tcPr>
          <w:p w:rsidR="00246EFC" w:rsidRPr="00246EFC" w:rsidRDefault="00A74AE0" w:rsidP="00246EFC">
            <w:pPr>
              <w:spacing w:after="0" w:line="240" w:lineRule="auto"/>
              <w:rPr>
                <w:rFonts w:ascii="Calibri" w:eastAsia="Calibri" w:hAnsi="Calibri"/>
              </w:rPr>
            </w:pPr>
            <w:r>
              <w:rPr>
                <w:rFonts w:ascii="Calibri" w:eastAsia="Calibri" w:hAnsi="Calibri"/>
              </w:rPr>
              <w:t>25.10</w:t>
            </w:r>
            <w:r w:rsidR="00BA3145">
              <w:rPr>
                <w:rFonts w:ascii="Calibri" w:eastAsia="Calibri" w:hAnsi="Calibri"/>
              </w:rPr>
              <w:t>.2022</w:t>
            </w:r>
            <w:r w:rsidR="00246EFC" w:rsidRPr="00246EFC">
              <w:rPr>
                <w:rFonts w:ascii="Calibri" w:eastAsia="Calibri" w:hAnsi="Calibri"/>
              </w:rPr>
              <w:t>, ora  12,00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12</w:t>
            </w:r>
          </w:p>
        </w:tc>
        <w:tc>
          <w:tcPr>
            <w:tcW w:w="5646" w:type="dxa"/>
          </w:tcPr>
          <w:p w:rsidR="00246EFC" w:rsidRPr="00246EFC" w:rsidRDefault="00246EFC" w:rsidP="00246EFC">
            <w:pPr>
              <w:spacing w:after="0" w:line="240" w:lineRule="auto"/>
              <w:jc w:val="both"/>
              <w:rPr>
                <w:rFonts w:eastAsia="Calibri"/>
              </w:rPr>
            </w:pPr>
            <w:r w:rsidRPr="00246EFC">
              <w:rPr>
                <w:rFonts w:eastAsia="Calibri"/>
              </w:rPr>
              <w:t>Depunerea  contestațiilor la proba practica</w:t>
            </w:r>
          </w:p>
        </w:tc>
        <w:tc>
          <w:tcPr>
            <w:tcW w:w="3534" w:type="dxa"/>
          </w:tcPr>
          <w:p w:rsidR="00246EFC" w:rsidRPr="00246EFC" w:rsidRDefault="00A74AE0" w:rsidP="0081299A">
            <w:pPr>
              <w:spacing w:after="0" w:line="240" w:lineRule="auto"/>
              <w:rPr>
                <w:rFonts w:ascii="Calibri" w:eastAsia="Calibri" w:hAnsi="Calibri"/>
              </w:rPr>
            </w:pPr>
            <w:r>
              <w:rPr>
                <w:rFonts w:ascii="Calibri" w:eastAsia="Calibri" w:hAnsi="Calibri"/>
              </w:rPr>
              <w:t>25.10</w:t>
            </w:r>
            <w:r w:rsidR="00BA3145">
              <w:rPr>
                <w:rFonts w:ascii="Calibri" w:eastAsia="Calibri" w:hAnsi="Calibri"/>
              </w:rPr>
              <w:t>.2022</w:t>
            </w:r>
            <w:r w:rsidR="00246EFC" w:rsidRPr="00246EFC">
              <w:rPr>
                <w:rFonts w:ascii="Calibri" w:eastAsia="Calibri" w:hAnsi="Calibri"/>
              </w:rPr>
              <w:t>,între  orele 12:00-1</w:t>
            </w:r>
            <w:r w:rsidR="0081299A">
              <w:rPr>
                <w:rFonts w:ascii="Calibri" w:eastAsia="Calibri" w:hAnsi="Calibri"/>
              </w:rPr>
              <w:t>6</w:t>
            </w:r>
            <w:r w:rsidR="00246EFC" w:rsidRPr="00246EFC">
              <w:rPr>
                <w:rFonts w:ascii="Calibri" w:eastAsia="Calibri" w:hAnsi="Calibri"/>
              </w:rPr>
              <w:t>:00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13</w:t>
            </w:r>
          </w:p>
        </w:tc>
        <w:tc>
          <w:tcPr>
            <w:tcW w:w="5646" w:type="dxa"/>
          </w:tcPr>
          <w:p w:rsidR="00246EFC" w:rsidRPr="00246EFC" w:rsidRDefault="00246EFC" w:rsidP="00246EFC">
            <w:pPr>
              <w:spacing w:after="0" w:line="240" w:lineRule="auto"/>
              <w:jc w:val="both"/>
              <w:rPr>
                <w:rFonts w:eastAsia="Calibri"/>
              </w:rPr>
            </w:pPr>
            <w:r w:rsidRPr="00246EFC">
              <w:rPr>
                <w:rFonts w:eastAsia="Calibri"/>
              </w:rPr>
              <w:t>Soluționarea contestațiilor la proba practică și afișarea rezultatelor</w:t>
            </w:r>
          </w:p>
        </w:tc>
        <w:tc>
          <w:tcPr>
            <w:tcW w:w="3534" w:type="dxa"/>
          </w:tcPr>
          <w:p w:rsidR="00246EFC" w:rsidRPr="00246EFC" w:rsidRDefault="00A74AE0" w:rsidP="00246EFC">
            <w:pPr>
              <w:spacing w:after="0" w:line="240" w:lineRule="auto"/>
              <w:rPr>
                <w:rFonts w:ascii="Calibri" w:eastAsia="Calibri" w:hAnsi="Calibri"/>
              </w:rPr>
            </w:pPr>
            <w:r>
              <w:rPr>
                <w:rFonts w:ascii="Calibri" w:eastAsia="Calibri" w:hAnsi="Calibri"/>
              </w:rPr>
              <w:t>26.10</w:t>
            </w:r>
            <w:r w:rsidR="00C353DD">
              <w:rPr>
                <w:rFonts w:ascii="Calibri" w:eastAsia="Calibri" w:hAnsi="Calibri"/>
              </w:rPr>
              <w:t>.2022</w:t>
            </w:r>
            <w:r w:rsidR="0081299A">
              <w:rPr>
                <w:rFonts w:ascii="Calibri" w:eastAsia="Calibri" w:hAnsi="Calibri"/>
              </w:rPr>
              <w:t>, ora 12</w:t>
            </w:r>
            <w:r w:rsidR="00246EFC" w:rsidRPr="00246EFC">
              <w:rPr>
                <w:rFonts w:ascii="Calibri" w:eastAsia="Calibri" w:hAnsi="Calibri"/>
              </w:rPr>
              <w:t>.00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b/>
              </w:rPr>
            </w:pPr>
            <w:r w:rsidRPr="00246EFC">
              <w:rPr>
                <w:rFonts w:ascii="Calibri" w:eastAsia="Calibri" w:hAnsi="Calibri"/>
                <w:b/>
              </w:rPr>
              <w:t>14</w:t>
            </w:r>
          </w:p>
        </w:tc>
        <w:tc>
          <w:tcPr>
            <w:tcW w:w="5646" w:type="dxa"/>
          </w:tcPr>
          <w:p w:rsidR="00246EFC" w:rsidRPr="00C91EF2" w:rsidRDefault="00246EFC" w:rsidP="00246EFC">
            <w:pPr>
              <w:spacing w:after="0" w:line="240" w:lineRule="auto"/>
              <w:jc w:val="both"/>
              <w:rPr>
                <w:rFonts w:eastAsia="Calibri"/>
              </w:rPr>
            </w:pPr>
            <w:r w:rsidRPr="00C91EF2">
              <w:rPr>
                <w:rFonts w:eastAsia="Calibri"/>
              </w:rPr>
              <w:t>Interviul</w:t>
            </w:r>
          </w:p>
        </w:tc>
        <w:tc>
          <w:tcPr>
            <w:tcW w:w="3534" w:type="dxa"/>
          </w:tcPr>
          <w:p w:rsidR="00246EFC" w:rsidRPr="00C91EF2" w:rsidRDefault="00AE108F" w:rsidP="00246EFC">
            <w:pPr>
              <w:spacing w:after="0" w:line="240" w:lineRule="auto"/>
              <w:rPr>
                <w:rFonts w:ascii="Calibri" w:eastAsia="Calibri" w:hAnsi="Calibri"/>
              </w:rPr>
            </w:pPr>
            <w:r w:rsidRPr="00C91EF2">
              <w:rPr>
                <w:rFonts w:ascii="Calibri" w:eastAsia="Calibri" w:hAnsi="Calibri"/>
              </w:rPr>
              <w:t>27</w:t>
            </w:r>
            <w:r w:rsidR="00A74AE0" w:rsidRPr="00C91EF2">
              <w:rPr>
                <w:rFonts w:ascii="Calibri" w:eastAsia="Calibri" w:hAnsi="Calibri"/>
              </w:rPr>
              <w:t>.10</w:t>
            </w:r>
            <w:r w:rsidR="00C353DD" w:rsidRPr="00C91EF2">
              <w:rPr>
                <w:rFonts w:ascii="Calibri" w:eastAsia="Calibri" w:hAnsi="Calibri"/>
              </w:rPr>
              <w:t>.2022</w:t>
            </w:r>
            <w:r w:rsidR="00246EFC" w:rsidRPr="00C91EF2">
              <w:rPr>
                <w:rFonts w:ascii="Calibri" w:eastAsia="Calibri" w:hAnsi="Calibri"/>
              </w:rPr>
              <w:t>, ora 9,00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15</w:t>
            </w:r>
          </w:p>
        </w:tc>
        <w:tc>
          <w:tcPr>
            <w:tcW w:w="5646" w:type="dxa"/>
          </w:tcPr>
          <w:p w:rsidR="00246EFC" w:rsidRPr="00246EFC" w:rsidRDefault="00246EFC" w:rsidP="00246EFC">
            <w:pPr>
              <w:spacing w:after="0" w:line="240" w:lineRule="auto"/>
              <w:jc w:val="both"/>
              <w:rPr>
                <w:rFonts w:eastAsia="Calibri"/>
              </w:rPr>
            </w:pPr>
            <w:r w:rsidRPr="00246EFC">
              <w:rPr>
                <w:rFonts w:eastAsia="Calibri"/>
              </w:rPr>
              <w:t>Afișarea rezultatelor la interviu</w:t>
            </w:r>
          </w:p>
        </w:tc>
        <w:tc>
          <w:tcPr>
            <w:tcW w:w="3534" w:type="dxa"/>
          </w:tcPr>
          <w:p w:rsidR="00246EFC" w:rsidRPr="00246EFC" w:rsidRDefault="00A74AE0" w:rsidP="00246EFC">
            <w:pPr>
              <w:spacing w:after="0" w:line="240" w:lineRule="auto"/>
              <w:rPr>
                <w:rFonts w:ascii="Calibri" w:eastAsia="Calibri" w:hAnsi="Calibri"/>
              </w:rPr>
            </w:pPr>
            <w:r>
              <w:rPr>
                <w:rFonts w:ascii="Calibri" w:eastAsia="Calibri" w:hAnsi="Calibri"/>
              </w:rPr>
              <w:t>27.10</w:t>
            </w:r>
            <w:r w:rsidR="00C353DD">
              <w:rPr>
                <w:rFonts w:ascii="Calibri" w:eastAsia="Calibri" w:hAnsi="Calibri"/>
              </w:rPr>
              <w:t>.2022</w:t>
            </w:r>
            <w:r w:rsidR="00246EFC" w:rsidRPr="00246EFC">
              <w:rPr>
                <w:rFonts w:ascii="Calibri" w:eastAsia="Calibri" w:hAnsi="Calibri"/>
              </w:rPr>
              <w:t>, ora 12,00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16</w:t>
            </w:r>
          </w:p>
        </w:tc>
        <w:tc>
          <w:tcPr>
            <w:tcW w:w="5646" w:type="dxa"/>
          </w:tcPr>
          <w:p w:rsidR="00246EFC" w:rsidRPr="00246EFC" w:rsidRDefault="00246EFC" w:rsidP="00246EFC">
            <w:pPr>
              <w:spacing w:after="0" w:line="240" w:lineRule="auto"/>
              <w:jc w:val="both"/>
              <w:rPr>
                <w:rFonts w:eastAsia="Calibri"/>
              </w:rPr>
            </w:pPr>
            <w:r w:rsidRPr="00246EFC">
              <w:rPr>
                <w:rFonts w:eastAsia="Calibri"/>
              </w:rPr>
              <w:t>Depunerea contestațiilor la interviu</w:t>
            </w:r>
          </w:p>
        </w:tc>
        <w:tc>
          <w:tcPr>
            <w:tcW w:w="3534" w:type="dxa"/>
          </w:tcPr>
          <w:p w:rsidR="00246EFC" w:rsidRPr="00246EFC" w:rsidRDefault="00A74AE0" w:rsidP="00246EFC">
            <w:pPr>
              <w:spacing w:after="0" w:line="240" w:lineRule="auto"/>
              <w:rPr>
                <w:rFonts w:ascii="Calibri" w:eastAsia="Calibri" w:hAnsi="Calibri"/>
              </w:rPr>
            </w:pPr>
            <w:r>
              <w:rPr>
                <w:rFonts w:ascii="Calibri" w:eastAsia="Calibri" w:hAnsi="Calibri"/>
              </w:rPr>
              <w:t>27.10</w:t>
            </w:r>
            <w:r w:rsidR="00C353DD">
              <w:rPr>
                <w:rFonts w:ascii="Calibri" w:eastAsia="Calibri" w:hAnsi="Calibri"/>
              </w:rPr>
              <w:t>.2022</w:t>
            </w:r>
            <w:r w:rsidR="0081299A">
              <w:rPr>
                <w:rFonts w:ascii="Calibri" w:eastAsia="Calibri" w:hAnsi="Calibri"/>
              </w:rPr>
              <w:t>, orele 12.00-16</w:t>
            </w:r>
            <w:r w:rsidR="00246EFC" w:rsidRPr="00246EFC">
              <w:rPr>
                <w:rFonts w:ascii="Calibri" w:eastAsia="Calibri" w:hAnsi="Calibri"/>
              </w:rPr>
              <w:t>.00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17</w:t>
            </w:r>
          </w:p>
        </w:tc>
        <w:tc>
          <w:tcPr>
            <w:tcW w:w="5646" w:type="dxa"/>
          </w:tcPr>
          <w:p w:rsidR="00246EFC" w:rsidRPr="00246EFC" w:rsidRDefault="00246EFC" w:rsidP="00246EFC">
            <w:pPr>
              <w:spacing w:after="0" w:line="240" w:lineRule="auto"/>
              <w:jc w:val="both"/>
              <w:rPr>
                <w:rFonts w:eastAsia="Calibri"/>
              </w:rPr>
            </w:pPr>
            <w:r w:rsidRPr="00246EFC">
              <w:rPr>
                <w:rFonts w:eastAsia="Calibri"/>
              </w:rPr>
              <w:t>Soluționarea contestațiilor la interviu și afișarea rezultalor</w:t>
            </w:r>
          </w:p>
        </w:tc>
        <w:tc>
          <w:tcPr>
            <w:tcW w:w="3534" w:type="dxa"/>
          </w:tcPr>
          <w:p w:rsidR="00246EFC" w:rsidRPr="00246EFC" w:rsidRDefault="00A74AE0" w:rsidP="00246EFC">
            <w:pPr>
              <w:spacing w:after="0" w:line="240" w:lineRule="auto"/>
              <w:rPr>
                <w:rFonts w:ascii="Calibri" w:eastAsia="Calibri" w:hAnsi="Calibri"/>
              </w:rPr>
            </w:pPr>
            <w:r>
              <w:rPr>
                <w:rFonts w:ascii="Calibri" w:eastAsia="Calibri" w:hAnsi="Calibri"/>
              </w:rPr>
              <w:t>28.10</w:t>
            </w:r>
            <w:r w:rsidR="00C353DD">
              <w:rPr>
                <w:rFonts w:ascii="Calibri" w:eastAsia="Calibri" w:hAnsi="Calibri"/>
              </w:rPr>
              <w:t>.2022</w:t>
            </w:r>
            <w:r w:rsidR="0081299A">
              <w:rPr>
                <w:rFonts w:ascii="Calibri" w:eastAsia="Calibri" w:hAnsi="Calibri"/>
              </w:rPr>
              <w:t>, ora 12</w:t>
            </w:r>
            <w:r w:rsidR="00246EFC" w:rsidRPr="00246EFC">
              <w:rPr>
                <w:rFonts w:ascii="Calibri" w:eastAsia="Calibri" w:hAnsi="Calibri"/>
              </w:rPr>
              <w:t>.00</w:t>
            </w:r>
          </w:p>
        </w:tc>
      </w:tr>
      <w:tr w:rsidR="00246EFC" w:rsidRPr="00246EFC" w:rsidTr="0081299A">
        <w:tc>
          <w:tcPr>
            <w:tcW w:w="738" w:type="dxa"/>
          </w:tcPr>
          <w:p w:rsidR="00246EFC" w:rsidRPr="00246EFC" w:rsidRDefault="00246EFC" w:rsidP="00246EFC">
            <w:pPr>
              <w:spacing w:after="0" w:line="240" w:lineRule="auto"/>
              <w:rPr>
                <w:rFonts w:ascii="Calibri" w:eastAsia="Calibri" w:hAnsi="Calibri"/>
              </w:rPr>
            </w:pPr>
            <w:r w:rsidRPr="00246EFC">
              <w:rPr>
                <w:rFonts w:ascii="Calibri" w:eastAsia="Calibri" w:hAnsi="Calibri"/>
              </w:rPr>
              <w:t>18</w:t>
            </w:r>
          </w:p>
        </w:tc>
        <w:tc>
          <w:tcPr>
            <w:tcW w:w="5646" w:type="dxa"/>
          </w:tcPr>
          <w:p w:rsidR="00246EFC" w:rsidRPr="00246EFC" w:rsidRDefault="00246EFC" w:rsidP="00246EFC">
            <w:pPr>
              <w:spacing w:after="0" w:line="240" w:lineRule="auto"/>
              <w:jc w:val="both"/>
              <w:rPr>
                <w:rFonts w:eastAsia="Calibri"/>
              </w:rPr>
            </w:pPr>
            <w:r w:rsidRPr="00246EFC">
              <w:rPr>
                <w:rFonts w:eastAsia="Calibri"/>
              </w:rPr>
              <w:t>Afișarea rezultatelor finale</w:t>
            </w:r>
          </w:p>
        </w:tc>
        <w:tc>
          <w:tcPr>
            <w:tcW w:w="3534" w:type="dxa"/>
          </w:tcPr>
          <w:p w:rsidR="00246EFC" w:rsidRPr="00246EFC" w:rsidRDefault="00A74AE0" w:rsidP="00246EFC">
            <w:pPr>
              <w:spacing w:after="0" w:line="240" w:lineRule="auto"/>
              <w:rPr>
                <w:rFonts w:ascii="Calibri" w:eastAsia="Calibri" w:hAnsi="Calibri"/>
              </w:rPr>
            </w:pPr>
            <w:r>
              <w:rPr>
                <w:rFonts w:ascii="Calibri" w:eastAsia="Calibri" w:hAnsi="Calibri"/>
              </w:rPr>
              <w:t>28.10</w:t>
            </w:r>
            <w:r w:rsidR="00C353DD">
              <w:rPr>
                <w:rFonts w:ascii="Calibri" w:eastAsia="Calibri" w:hAnsi="Calibri"/>
              </w:rPr>
              <w:t>.2022</w:t>
            </w:r>
            <w:r w:rsidR="00AE108F">
              <w:rPr>
                <w:rFonts w:ascii="Calibri" w:eastAsia="Calibri" w:hAnsi="Calibri"/>
              </w:rPr>
              <w:t>, ora 15</w:t>
            </w:r>
            <w:r w:rsidR="00246EFC" w:rsidRPr="00246EFC">
              <w:rPr>
                <w:rFonts w:ascii="Calibri" w:eastAsia="Calibri" w:hAnsi="Calibri"/>
              </w:rPr>
              <w:t>.00</w:t>
            </w:r>
          </w:p>
        </w:tc>
      </w:tr>
    </w:tbl>
    <w:p w:rsidR="00246EFC" w:rsidRPr="00246EFC" w:rsidRDefault="00246EFC" w:rsidP="00246EFC"/>
    <w:p w:rsidR="00246EFC" w:rsidRPr="00246EFC" w:rsidRDefault="00246EFC" w:rsidP="0010243E">
      <w:pPr>
        <w:spacing w:after="0" w:line="240" w:lineRule="auto"/>
        <w:jc w:val="both"/>
        <w:rPr>
          <w:rFonts w:ascii="Times New Roman" w:hAnsi="Times New Roman"/>
          <w:sz w:val="24"/>
          <w:szCs w:val="24"/>
          <w:lang w:val="ro-RO" w:eastAsia="ro-RO"/>
        </w:rPr>
      </w:pPr>
      <w:r w:rsidRPr="00246EFC">
        <w:rPr>
          <w:rFonts w:ascii="Times New Roman" w:eastAsia="Times New Roman" w:hAnsi="Times New Roman"/>
          <w:sz w:val="24"/>
          <w:szCs w:val="24"/>
          <w:lang w:val="ro-RO"/>
        </w:rPr>
        <w:t xml:space="preserve">Dosarele de înscriere la concurs se </w:t>
      </w:r>
      <w:r w:rsidR="0053037D">
        <w:rPr>
          <w:rFonts w:ascii="Times New Roman" w:eastAsia="Times New Roman" w:hAnsi="Times New Roman"/>
          <w:sz w:val="24"/>
          <w:szCs w:val="24"/>
          <w:lang w:val="ro-RO"/>
        </w:rPr>
        <w:t xml:space="preserve">depun </w:t>
      </w:r>
      <w:r w:rsidR="002F696F">
        <w:rPr>
          <w:rFonts w:ascii="Times New Roman" w:eastAsia="Times New Roman" w:hAnsi="Times New Roman"/>
          <w:bCs/>
          <w:sz w:val="24"/>
          <w:szCs w:val="24"/>
          <w:lang w:val="ro-RO"/>
        </w:rPr>
        <w:t>la secretariatul Grădiniței</w:t>
      </w:r>
      <w:r w:rsidR="0053037D">
        <w:rPr>
          <w:rFonts w:ascii="Times New Roman" w:eastAsia="Times New Roman" w:hAnsi="Times New Roman"/>
          <w:bCs/>
          <w:sz w:val="24"/>
          <w:szCs w:val="24"/>
          <w:lang w:val="ro-RO"/>
        </w:rPr>
        <w:t xml:space="preserve"> cu Program Prelungit Nr. 3 </w:t>
      </w:r>
      <w:r w:rsidR="002F696F">
        <w:rPr>
          <w:rFonts w:ascii="Times New Roman" w:eastAsia="Times New Roman" w:hAnsi="Times New Roman"/>
          <w:bCs/>
          <w:sz w:val="24"/>
          <w:szCs w:val="24"/>
          <w:lang w:val="ro-RO"/>
        </w:rPr>
        <w:t xml:space="preserve"> Petroșani, str. Constructorul</w:t>
      </w:r>
      <w:r w:rsidRPr="00246EFC">
        <w:rPr>
          <w:rFonts w:ascii="Times New Roman" w:eastAsia="Times New Roman" w:hAnsi="Times New Roman"/>
          <w:bCs/>
          <w:sz w:val="24"/>
          <w:szCs w:val="24"/>
          <w:lang w:val="ro-RO"/>
        </w:rPr>
        <w:t>, nr.</w:t>
      </w:r>
      <w:r w:rsidR="002F696F">
        <w:rPr>
          <w:rFonts w:ascii="Times New Roman" w:eastAsia="Times New Roman" w:hAnsi="Times New Roman"/>
          <w:bCs/>
          <w:sz w:val="24"/>
          <w:szCs w:val="24"/>
          <w:lang w:val="ro-RO"/>
        </w:rPr>
        <w:t>1</w:t>
      </w:r>
      <w:r w:rsidRPr="00246EFC">
        <w:rPr>
          <w:rFonts w:ascii="Times New Roman" w:eastAsia="Times New Roman" w:hAnsi="Times New Roman"/>
          <w:bCs/>
          <w:sz w:val="24"/>
          <w:szCs w:val="24"/>
          <w:lang w:val="ro-RO"/>
        </w:rPr>
        <w:t>4. Petroşani</w:t>
      </w:r>
      <w:r w:rsidRPr="00246EFC">
        <w:rPr>
          <w:rFonts w:ascii="Times New Roman" w:eastAsia="Times New Roman" w:hAnsi="Times New Roman"/>
          <w:sz w:val="24"/>
          <w:szCs w:val="24"/>
          <w:lang w:val="ro-RO"/>
        </w:rPr>
        <w:t xml:space="preserve">, conform graficului. </w:t>
      </w:r>
    </w:p>
    <w:p w:rsidR="00246EFC" w:rsidRPr="00246EFC" w:rsidRDefault="00246EFC" w:rsidP="0010243E">
      <w:pPr>
        <w:spacing w:after="0" w:line="240" w:lineRule="auto"/>
        <w:jc w:val="both"/>
        <w:rPr>
          <w:rFonts w:ascii="Times New Roman" w:hAnsi="Times New Roman"/>
          <w:sz w:val="24"/>
          <w:szCs w:val="24"/>
          <w:lang w:val="ro-RO" w:eastAsia="ro-RO"/>
        </w:rPr>
      </w:pPr>
      <w:r w:rsidRPr="00246EFC">
        <w:rPr>
          <w:rFonts w:ascii="Times New Roman" w:eastAsia="Times New Roman" w:hAnsi="Times New Roman"/>
          <w:sz w:val="24"/>
          <w:szCs w:val="24"/>
        </w:rPr>
        <w:t>Informaţiile suplimentare se pot obţine în zilele lucrăto</w:t>
      </w:r>
      <w:r w:rsidR="002F696F">
        <w:rPr>
          <w:rFonts w:ascii="Times New Roman" w:eastAsia="Times New Roman" w:hAnsi="Times New Roman"/>
          <w:sz w:val="24"/>
          <w:szCs w:val="24"/>
        </w:rPr>
        <w:t>are, telefonic la nr.0254/543343</w:t>
      </w:r>
      <w:r w:rsidRPr="00246EFC">
        <w:rPr>
          <w:rFonts w:ascii="Times New Roman" w:eastAsia="Times New Roman" w:hAnsi="Times New Roman"/>
          <w:sz w:val="24"/>
          <w:szCs w:val="24"/>
        </w:rPr>
        <w:t xml:space="preserve">  sau personal la secretariatul unităţii.</w:t>
      </w:r>
    </w:p>
    <w:p w:rsidR="00246EFC" w:rsidRPr="00246EFC" w:rsidRDefault="00246EFC" w:rsidP="0010243E">
      <w:pPr>
        <w:spacing w:after="0" w:line="240" w:lineRule="auto"/>
        <w:jc w:val="both"/>
        <w:rPr>
          <w:rFonts w:ascii="Times New Roman" w:eastAsia="Times New Roman" w:hAnsi="Times New Roman"/>
          <w:sz w:val="24"/>
          <w:szCs w:val="24"/>
        </w:rPr>
      </w:pPr>
      <w:r w:rsidRPr="00246EFC">
        <w:rPr>
          <w:rFonts w:ascii="Times New Roman" w:eastAsia="Times New Roman" w:hAnsi="Times New Roman"/>
          <w:sz w:val="24"/>
          <w:szCs w:val="24"/>
        </w:rPr>
        <w:t xml:space="preserve">Concursul se va desfăşura la sediul </w:t>
      </w:r>
      <w:r w:rsidR="005A1F44">
        <w:rPr>
          <w:rFonts w:ascii="Times New Roman" w:eastAsia="Times New Roman" w:hAnsi="Times New Roman"/>
          <w:bCs/>
          <w:sz w:val="24"/>
          <w:szCs w:val="24"/>
          <w:lang w:val="ro-RO"/>
        </w:rPr>
        <w:t>Grădiniței P.P. Nr.3</w:t>
      </w:r>
      <w:r w:rsidRPr="00246EFC">
        <w:rPr>
          <w:rFonts w:ascii="Times New Roman" w:eastAsia="Times New Roman" w:hAnsi="Times New Roman"/>
          <w:bCs/>
          <w:sz w:val="24"/>
          <w:szCs w:val="24"/>
          <w:lang w:val="ro-RO"/>
        </w:rPr>
        <w:t xml:space="preserve"> Petrosani</w:t>
      </w:r>
      <w:r w:rsidRPr="00246EFC">
        <w:rPr>
          <w:rFonts w:ascii="Times New Roman" w:eastAsia="Times New Roman" w:hAnsi="Times New Roman"/>
          <w:sz w:val="24"/>
          <w:szCs w:val="24"/>
        </w:rPr>
        <w:t>, conform graficului.</w:t>
      </w:r>
    </w:p>
    <w:p w:rsidR="005A1F44" w:rsidRDefault="00246EFC" w:rsidP="00B212B8">
      <w:pPr>
        <w:widowControl w:val="0"/>
        <w:spacing w:after="0" w:line="240" w:lineRule="auto"/>
        <w:ind w:left="20" w:right="60" w:firstLine="880"/>
        <w:rPr>
          <w:rFonts w:ascii="Times New Roman" w:eastAsia="AngsanaUPC" w:hAnsi="Times New Roman"/>
          <w:sz w:val="24"/>
          <w:szCs w:val="24"/>
        </w:rPr>
      </w:pPr>
      <w:r w:rsidRPr="00246EFC">
        <w:rPr>
          <w:rFonts w:ascii="Times New Roman" w:eastAsia="AngsanaUPC" w:hAnsi="Times New Roman"/>
          <w:sz w:val="24"/>
          <w:szCs w:val="24"/>
        </w:rPr>
        <w:t>Relatii suplimentare se pot obtine zi</w:t>
      </w:r>
      <w:r w:rsidR="002F696F">
        <w:rPr>
          <w:rFonts w:ascii="Times New Roman" w:eastAsia="AngsanaUPC" w:hAnsi="Times New Roman"/>
          <w:sz w:val="24"/>
          <w:szCs w:val="24"/>
        </w:rPr>
        <w:t>lnic intre orele 9</w:t>
      </w:r>
      <w:r w:rsidRPr="00246EFC">
        <w:rPr>
          <w:rFonts w:ascii="Times New Roman" w:eastAsia="AngsanaUPC" w:hAnsi="Times New Roman"/>
          <w:sz w:val="24"/>
          <w:szCs w:val="24"/>
        </w:rPr>
        <w:t>:00</w:t>
      </w:r>
      <w:r w:rsidR="002F696F">
        <w:rPr>
          <w:rFonts w:ascii="Times New Roman" w:eastAsia="AngsanaUPC" w:hAnsi="Times New Roman"/>
          <w:sz w:val="24"/>
          <w:szCs w:val="24"/>
        </w:rPr>
        <w:t xml:space="preserve"> - 15:0</w:t>
      </w:r>
      <w:r w:rsidR="005A1F44">
        <w:rPr>
          <w:rFonts w:ascii="Times New Roman" w:eastAsia="AngsanaUPC" w:hAnsi="Times New Roman"/>
          <w:sz w:val="24"/>
          <w:szCs w:val="24"/>
        </w:rPr>
        <w:t>0 la secretariatul grădiniței</w:t>
      </w:r>
      <w:r w:rsidRPr="00246EFC">
        <w:rPr>
          <w:rFonts w:ascii="Times New Roman" w:eastAsia="AngsanaUPC" w:hAnsi="Times New Roman"/>
          <w:sz w:val="24"/>
          <w:szCs w:val="24"/>
        </w:rPr>
        <w:t xml:space="preserve"> sau la </w:t>
      </w:r>
      <w:r w:rsidR="005A1F44">
        <w:rPr>
          <w:rFonts w:ascii="Times New Roman" w:eastAsia="AngsanaUPC" w:hAnsi="Times New Roman"/>
          <w:sz w:val="24"/>
          <w:szCs w:val="24"/>
        </w:rPr>
        <w:t>telefon 0254543343</w:t>
      </w:r>
      <w:r w:rsidR="00B212B8">
        <w:rPr>
          <w:rFonts w:ascii="Times New Roman" w:eastAsia="AngsanaUPC" w:hAnsi="Times New Roman"/>
          <w:sz w:val="24"/>
          <w:szCs w:val="24"/>
        </w:rPr>
        <w:t>.</w:t>
      </w:r>
    </w:p>
    <w:p w:rsidR="005A1F44" w:rsidRDefault="005A1F44" w:rsidP="0010243E">
      <w:pPr>
        <w:widowControl w:val="0"/>
        <w:spacing w:after="0" w:line="240" w:lineRule="auto"/>
        <w:ind w:left="20" w:right="60" w:firstLine="880"/>
        <w:rPr>
          <w:rFonts w:ascii="Times New Roman" w:eastAsia="AngsanaUPC" w:hAnsi="Times New Roman"/>
          <w:sz w:val="24"/>
          <w:szCs w:val="24"/>
        </w:rPr>
      </w:pPr>
    </w:p>
    <w:p w:rsidR="005A1F44" w:rsidRDefault="005A1F44" w:rsidP="0010243E">
      <w:pPr>
        <w:widowControl w:val="0"/>
        <w:spacing w:after="0" w:line="240" w:lineRule="auto"/>
        <w:ind w:left="20" w:right="60" w:firstLine="880"/>
        <w:rPr>
          <w:rFonts w:ascii="Times New Roman" w:eastAsia="AngsanaUPC" w:hAnsi="Times New Roman"/>
          <w:sz w:val="24"/>
          <w:szCs w:val="24"/>
        </w:rPr>
      </w:pPr>
    </w:p>
    <w:p w:rsidR="009A58F0" w:rsidRDefault="009A58F0" w:rsidP="0010243E">
      <w:pPr>
        <w:widowControl w:val="0"/>
        <w:spacing w:after="0" w:line="240" w:lineRule="auto"/>
        <w:ind w:left="20" w:right="60" w:firstLine="880"/>
        <w:rPr>
          <w:rFonts w:ascii="Times New Roman" w:eastAsia="AngsanaUPC" w:hAnsi="Times New Roman"/>
          <w:sz w:val="24"/>
          <w:szCs w:val="24"/>
        </w:rPr>
      </w:pPr>
    </w:p>
    <w:p w:rsidR="009A58F0" w:rsidRDefault="009A58F0" w:rsidP="0010243E">
      <w:pPr>
        <w:widowControl w:val="0"/>
        <w:spacing w:after="0" w:line="240" w:lineRule="auto"/>
        <w:ind w:left="20" w:right="60" w:firstLine="880"/>
        <w:rPr>
          <w:rFonts w:ascii="Times New Roman" w:eastAsia="AngsanaUPC" w:hAnsi="Times New Roman"/>
          <w:sz w:val="24"/>
          <w:szCs w:val="24"/>
        </w:rPr>
      </w:pPr>
    </w:p>
    <w:p w:rsidR="009A58F0" w:rsidRDefault="009A58F0" w:rsidP="0010243E">
      <w:pPr>
        <w:widowControl w:val="0"/>
        <w:spacing w:after="0" w:line="240" w:lineRule="auto"/>
        <w:ind w:left="20" w:right="60" w:firstLine="880"/>
        <w:rPr>
          <w:rFonts w:ascii="Times New Roman" w:eastAsia="AngsanaUPC" w:hAnsi="Times New Roman"/>
          <w:sz w:val="24"/>
          <w:szCs w:val="24"/>
        </w:rPr>
      </w:pPr>
    </w:p>
    <w:p w:rsidR="009A58F0" w:rsidRPr="00246EFC" w:rsidRDefault="009A58F0" w:rsidP="0010243E">
      <w:pPr>
        <w:widowControl w:val="0"/>
        <w:spacing w:after="0" w:line="240" w:lineRule="auto"/>
        <w:ind w:left="20" w:right="60" w:firstLine="880"/>
        <w:rPr>
          <w:rFonts w:ascii="Times New Roman" w:eastAsia="AngsanaUPC" w:hAnsi="Times New Roman"/>
          <w:sz w:val="24"/>
          <w:szCs w:val="24"/>
        </w:rPr>
      </w:pPr>
    </w:p>
    <w:p w:rsidR="00246EFC" w:rsidRPr="005F6E62" w:rsidRDefault="005F6E62" w:rsidP="0010243E">
      <w:pPr>
        <w:spacing w:after="0" w:line="240" w:lineRule="auto"/>
        <w:jc w:val="center"/>
        <w:rPr>
          <w:rFonts w:ascii="Times New Roman" w:hAnsi="Times New Roman"/>
          <w:sz w:val="28"/>
          <w:szCs w:val="28"/>
        </w:rPr>
      </w:pPr>
      <w:r>
        <w:rPr>
          <w:rFonts w:ascii="Times New Roman" w:hAnsi="Times New Roman"/>
          <w:sz w:val="28"/>
          <w:szCs w:val="28"/>
        </w:rPr>
        <w:t>Director</w:t>
      </w:r>
      <w:r w:rsidR="00246EFC" w:rsidRPr="005F6E62">
        <w:rPr>
          <w:rFonts w:ascii="Times New Roman" w:hAnsi="Times New Roman"/>
          <w:sz w:val="28"/>
          <w:szCs w:val="28"/>
        </w:rPr>
        <w:t>,</w:t>
      </w:r>
    </w:p>
    <w:p w:rsidR="00246EFC" w:rsidRPr="005F6E62" w:rsidRDefault="005A1F44" w:rsidP="0010243E">
      <w:pPr>
        <w:spacing w:after="0" w:line="240" w:lineRule="auto"/>
        <w:jc w:val="center"/>
        <w:rPr>
          <w:rFonts w:ascii="Times New Roman" w:hAnsi="Times New Roman"/>
          <w:sz w:val="28"/>
          <w:szCs w:val="28"/>
        </w:rPr>
      </w:pPr>
      <w:r>
        <w:rPr>
          <w:rFonts w:ascii="Times New Roman" w:hAnsi="Times New Roman"/>
          <w:sz w:val="28"/>
          <w:szCs w:val="28"/>
        </w:rPr>
        <w:t>Prof. Blendea Maria Mirela</w:t>
      </w:r>
    </w:p>
    <w:p w:rsidR="00246EFC" w:rsidRPr="005F6E62" w:rsidRDefault="00246EFC" w:rsidP="0010243E">
      <w:pPr>
        <w:spacing w:after="0" w:line="240" w:lineRule="auto"/>
        <w:ind w:left="6480" w:firstLine="720"/>
        <w:rPr>
          <w:rFonts w:ascii="Times New Roman" w:eastAsia="Times New Roman" w:hAnsi="Times New Roman"/>
          <w:sz w:val="24"/>
          <w:szCs w:val="24"/>
          <w:lang w:val="ro-RO"/>
        </w:rPr>
      </w:pPr>
    </w:p>
    <w:p w:rsidR="00617C95" w:rsidRPr="00246EFC" w:rsidRDefault="00617C95" w:rsidP="0010243E">
      <w:pPr>
        <w:spacing w:after="0" w:line="240" w:lineRule="auto"/>
      </w:pPr>
    </w:p>
    <w:sectPr w:rsidR="00617C95" w:rsidRPr="00246EFC" w:rsidSect="00185960">
      <w:headerReference w:type="even" r:id="rId8"/>
      <w:headerReference w:type="default" r:id="rId9"/>
      <w:footerReference w:type="even" r:id="rId10"/>
      <w:footerReference w:type="default" r:id="rId11"/>
      <w:headerReference w:type="first" r:id="rId12"/>
      <w:footerReference w:type="first" r:id="rId13"/>
      <w:pgSz w:w="12240" w:h="15840"/>
      <w:pgMar w:top="720" w:right="1077" w:bottom="629" w:left="992" w:header="454" w:footer="64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6142" w:rsidRDefault="00D86142" w:rsidP="001002DD">
      <w:pPr>
        <w:spacing w:after="0" w:line="240" w:lineRule="auto"/>
      </w:pPr>
      <w:r>
        <w:separator/>
      </w:r>
    </w:p>
  </w:endnote>
  <w:endnote w:type="continuationSeparator" w:id="1">
    <w:p w:rsidR="00D86142" w:rsidRDefault="00D86142" w:rsidP="001002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ngsanaUPC">
    <w:altName w:val="Arial Unicode MS"/>
    <w:charset w:val="00"/>
    <w:family w:val="roman"/>
    <w:pitch w:val="variable"/>
    <w:sig w:usb0="00000000" w:usb1="00000000" w:usb2="00000000" w:usb3="00000000" w:csb0="0001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8F0" w:rsidRDefault="009A58F0">
    <w:pPr>
      <w:pStyle w:val="Subs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F44" w:rsidRDefault="005A1F44" w:rsidP="005A1F44">
    <w:pPr>
      <w:pStyle w:val="Subsol"/>
      <w:rPr>
        <w:sz w:val="24"/>
        <w:szCs w:val="24"/>
      </w:rPr>
    </w:pPr>
    <w:r>
      <w:rPr>
        <w:sz w:val="24"/>
        <w:szCs w:val="24"/>
      </w:rPr>
      <w:t>_____________________________________________________________________________________</w:t>
    </w:r>
  </w:p>
  <w:p w:rsidR="005A1F44" w:rsidRDefault="005A1F44" w:rsidP="005A1F44">
    <w:pPr>
      <w:pStyle w:val="Subsol"/>
      <w:jc w:val="right"/>
      <w:rPr>
        <w:sz w:val="24"/>
        <w:szCs w:val="24"/>
      </w:rPr>
    </w:pPr>
    <w:r>
      <w:rPr>
        <w:sz w:val="24"/>
        <w:szCs w:val="24"/>
      </w:rPr>
      <w:t>Str. Constructorul, nr.14,</w:t>
    </w:r>
    <w:r w:rsidR="009A58F0">
      <w:rPr>
        <w:sz w:val="24"/>
        <w:szCs w:val="24"/>
      </w:rPr>
      <w:t xml:space="preserve"> </w:t>
    </w:r>
    <w:r>
      <w:rPr>
        <w:sz w:val="24"/>
        <w:szCs w:val="24"/>
      </w:rPr>
      <w:t>332045-PETROŞANI,jud. HUNEDOARA,CF 4468935</w:t>
    </w:r>
  </w:p>
  <w:p w:rsidR="005A1F44" w:rsidRDefault="005A1F44" w:rsidP="005A1F44">
    <w:pPr>
      <w:pStyle w:val="Subsol"/>
      <w:jc w:val="right"/>
      <w:rPr>
        <w:sz w:val="24"/>
        <w:szCs w:val="24"/>
      </w:rPr>
    </w:pPr>
    <w:r>
      <w:rPr>
        <w:sz w:val="24"/>
        <w:szCs w:val="24"/>
      </w:rPr>
      <w:t>Tel/Fax : +40(0)254543343cebgradinitenr1petrosani@yahoo.com</w:t>
    </w:r>
  </w:p>
  <w:p w:rsidR="00617C95" w:rsidRPr="00D942BD" w:rsidRDefault="00617C95" w:rsidP="00595D8B">
    <w:pPr>
      <w:pStyle w:val="Subsol"/>
      <w:ind w:left="5954"/>
      <w:jc w:val="right"/>
      <w:rPr>
        <w:color w:val="0F243E"/>
        <w:sz w:val="16"/>
        <w:szCs w:val="16"/>
      </w:rPr>
    </w:pPr>
    <w:r w:rsidRPr="00D942BD">
      <w:rPr>
        <w:color w:val="0F243E"/>
        <w:sz w:val="16"/>
        <w:szCs w:val="16"/>
      </w:rPr>
      <w:t>_____________________________________________</w:t>
    </w:r>
  </w:p>
  <w:p w:rsidR="00617C95" w:rsidRPr="00D942BD" w:rsidRDefault="00617C95" w:rsidP="00D05ABE">
    <w:pPr>
      <w:spacing w:after="0" w:line="240" w:lineRule="auto"/>
      <w:jc w:val="right"/>
      <w:outlineLvl w:val="0"/>
      <w:rPr>
        <w:b/>
        <w:sz w:val="16"/>
        <w:szCs w:val="16"/>
      </w:rPr>
    </w:pPr>
    <w:r w:rsidRPr="00D942BD">
      <w:rPr>
        <w:sz w:val="16"/>
        <w:szCs w:val="16"/>
      </w:rPr>
      <w:tab/>
    </w:r>
    <w:r w:rsidRPr="00D942BD">
      <w:rPr>
        <w:sz w:val="16"/>
        <w:szCs w:val="16"/>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8F0" w:rsidRDefault="009A58F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6142" w:rsidRDefault="00D86142" w:rsidP="001002DD">
      <w:pPr>
        <w:spacing w:after="0" w:line="240" w:lineRule="auto"/>
      </w:pPr>
      <w:r>
        <w:separator/>
      </w:r>
    </w:p>
  </w:footnote>
  <w:footnote w:type="continuationSeparator" w:id="1">
    <w:p w:rsidR="00D86142" w:rsidRDefault="00D86142" w:rsidP="001002D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8F0" w:rsidRDefault="009A58F0">
    <w:pPr>
      <w:pStyle w:val="Ante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4" w:space="0" w:color="auto"/>
      </w:tblBorders>
      <w:tblCellMar>
        <w:left w:w="57" w:type="dxa"/>
        <w:right w:w="0" w:type="dxa"/>
      </w:tblCellMar>
      <w:tblLook w:val="04A0"/>
    </w:tblPr>
    <w:tblGrid>
      <w:gridCol w:w="1203"/>
      <w:gridCol w:w="5008"/>
      <w:gridCol w:w="4017"/>
    </w:tblGrid>
    <w:tr w:rsidR="00617C95" w:rsidRPr="00FE1A9A" w:rsidTr="00185960">
      <w:trPr>
        <w:trHeight w:val="851"/>
      </w:trPr>
      <w:tc>
        <w:tcPr>
          <w:tcW w:w="603" w:type="pct"/>
          <w:shd w:val="clear" w:color="auto" w:fill="auto"/>
        </w:tcPr>
        <w:p w:rsidR="00617C95" w:rsidRPr="00FE1A9A" w:rsidRDefault="00C44637" w:rsidP="00617C95">
          <w:pPr>
            <w:spacing w:after="0" w:line="240" w:lineRule="auto"/>
            <w:contextualSpacing/>
            <w:rPr>
              <w:sz w:val="28"/>
              <w:szCs w:val="28"/>
            </w:rPr>
          </w:pPr>
          <w:r>
            <w:rPr>
              <w:rFonts w:ascii="Arial" w:hAnsi="Arial" w:cs="Arial"/>
              <w:noProof/>
              <w:color w:val="0000FF"/>
              <w:sz w:val="27"/>
              <w:szCs w:val="27"/>
              <w:lang w:val="ro-RO" w:eastAsia="ro-RO"/>
            </w:rPr>
            <w:drawing>
              <wp:inline distT="0" distB="0" distL="0" distR="0">
                <wp:extent cx="708660" cy="883920"/>
                <wp:effectExtent l="19050" t="0" r="0" b="0"/>
                <wp:docPr id="1" name="Imagine 1" descr="http://t3.gstatic.com/images?q=tbn:ANd9GcQi0v028nOWv5b3w2qABGEgVL-eIakNzjMf0rpJoBhYr_9yxN7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3.gstatic.com/images?q=tbn:ANd9GcQi0v028nOWv5b3w2qABGEgVL-eIakNzjMf0rpJoBhYr_9yxN7l">
                          <a:hlinkClick r:id="rId1"/>
                        </pic:cNvPr>
                        <pic:cNvPicPr>
                          <a:picLocks noChangeAspect="1" noChangeArrowheads="1"/>
                        </pic:cNvPicPr>
                      </pic:nvPicPr>
                      <pic:blipFill>
                        <a:blip r:embed="rId2"/>
                        <a:srcRect/>
                        <a:stretch>
                          <a:fillRect/>
                        </a:stretch>
                      </pic:blipFill>
                      <pic:spPr bwMode="auto">
                        <a:xfrm>
                          <a:off x="0" y="0"/>
                          <a:ext cx="708660" cy="883920"/>
                        </a:xfrm>
                        <a:prstGeom prst="rect">
                          <a:avLst/>
                        </a:prstGeom>
                        <a:noFill/>
                        <a:ln w="9525">
                          <a:noFill/>
                          <a:miter lim="800000"/>
                          <a:headEnd/>
                          <a:tailEnd/>
                        </a:ln>
                      </pic:spPr>
                    </pic:pic>
                  </a:graphicData>
                </a:graphic>
              </wp:inline>
            </w:drawing>
          </w:r>
        </w:p>
      </w:tc>
      <w:tc>
        <w:tcPr>
          <w:tcW w:w="2628" w:type="pct"/>
          <w:shd w:val="clear" w:color="auto" w:fill="auto"/>
          <w:vAlign w:val="center"/>
        </w:tcPr>
        <w:p w:rsidR="00617C95" w:rsidRPr="00817045" w:rsidRDefault="00617C95" w:rsidP="00DD7EB4">
          <w:pPr>
            <w:widowControl w:val="0"/>
            <w:spacing w:after="0" w:line="240" w:lineRule="auto"/>
            <w:contextualSpacing/>
            <w:jc w:val="both"/>
            <w:rPr>
              <w:rFonts w:eastAsia="Times New Roman"/>
              <w:b/>
              <w:kern w:val="2"/>
              <w:lang w:eastAsia="zh-CN"/>
            </w:rPr>
          </w:pPr>
        </w:p>
        <w:p w:rsidR="00617C95" w:rsidRPr="002C5149" w:rsidRDefault="00617C95" w:rsidP="00617C95">
          <w:pPr>
            <w:spacing w:after="0" w:line="240" w:lineRule="auto"/>
            <w:contextualSpacing/>
            <w:rPr>
              <w:b/>
              <w:sz w:val="6"/>
              <w:szCs w:val="28"/>
            </w:rPr>
          </w:pPr>
        </w:p>
      </w:tc>
      <w:tc>
        <w:tcPr>
          <w:tcW w:w="1769" w:type="pct"/>
          <w:shd w:val="clear" w:color="auto" w:fill="auto"/>
          <w:vAlign w:val="center"/>
        </w:tcPr>
        <w:p w:rsidR="00617C95" w:rsidRPr="008419EB" w:rsidRDefault="00817045" w:rsidP="00617C95">
          <w:pPr>
            <w:spacing w:after="0" w:line="240" w:lineRule="auto"/>
            <w:contextualSpacing/>
            <w:jc w:val="right"/>
            <w:rPr>
              <w:spacing w:val="24"/>
              <w:sz w:val="28"/>
              <w:szCs w:val="28"/>
              <w:lang w:val="ro-RO"/>
            </w:rPr>
          </w:pPr>
          <w:r>
            <w:rPr>
              <w:noProof/>
              <w:sz w:val="28"/>
              <w:szCs w:val="28"/>
              <w:lang w:val="ro-RO" w:eastAsia="ro-RO"/>
            </w:rPr>
            <w:drawing>
              <wp:inline distT="0" distB="0" distL="0" distR="0">
                <wp:extent cx="2510790" cy="600075"/>
                <wp:effectExtent l="0" t="0" r="3810" b="9525"/>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10790" cy="600075"/>
                        </a:xfrm>
                        <a:prstGeom prst="rect">
                          <a:avLst/>
                        </a:prstGeom>
                        <a:noFill/>
                      </pic:spPr>
                    </pic:pic>
                  </a:graphicData>
                </a:graphic>
              </wp:inline>
            </w:drawing>
          </w:r>
        </w:p>
      </w:tc>
    </w:tr>
  </w:tbl>
  <w:p w:rsidR="00617C95" w:rsidRPr="00AD50D6" w:rsidRDefault="00617C95" w:rsidP="004566CA">
    <w:pPr>
      <w:pStyle w:val="Antet"/>
      <w:rPr>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8F0" w:rsidRDefault="009A58F0">
    <w:pPr>
      <w:pStyle w:val="Ante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hybridMultilevel"/>
    <w:tmpl w:val="0216231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A02E51"/>
    <w:multiLevelType w:val="hybridMultilevel"/>
    <w:tmpl w:val="5088E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D32D9D"/>
    <w:multiLevelType w:val="hybridMultilevel"/>
    <w:tmpl w:val="8672361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242273"/>
    <w:multiLevelType w:val="hybridMultilevel"/>
    <w:tmpl w:val="4CF22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1D0495"/>
    <w:multiLevelType w:val="singleLevel"/>
    <w:tmpl w:val="EBEC7F30"/>
    <w:lvl w:ilvl="0">
      <w:start w:val="5"/>
      <w:numFmt w:val="bullet"/>
      <w:lvlText w:val="-"/>
      <w:lvlJc w:val="left"/>
      <w:pPr>
        <w:tabs>
          <w:tab w:val="num" w:pos="360"/>
        </w:tabs>
        <w:ind w:left="360" w:hanging="360"/>
      </w:pPr>
      <w:rPr>
        <w:rFonts w:hint="default"/>
      </w:rPr>
    </w:lvl>
  </w:abstractNum>
  <w:abstractNum w:abstractNumId="5">
    <w:nsid w:val="0683751E"/>
    <w:multiLevelType w:val="hybridMultilevel"/>
    <w:tmpl w:val="09764B2E"/>
    <w:lvl w:ilvl="0" w:tplc="0418000F">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nsid w:val="08357B39"/>
    <w:multiLevelType w:val="hybridMultilevel"/>
    <w:tmpl w:val="31ECA8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0B224E79"/>
    <w:multiLevelType w:val="hybridMultilevel"/>
    <w:tmpl w:val="89309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0E2D45"/>
    <w:multiLevelType w:val="hybridMultilevel"/>
    <w:tmpl w:val="66263B78"/>
    <w:lvl w:ilvl="0" w:tplc="04180001">
      <w:start w:val="1"/>
      <w:numFmt w:val="bullet"/>
      <w:lvlText w:val=""/>
      <w:lvlJc w:val="left"/>
      <w:pPr>
        <w:ind w:left="717"/>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2DE2B408">
      <w:start w:val="1"/>
      <w:numFmt w:val="lowerLetter"/>
      <w:lvlText w:val="%2"/>
      <w:lvlJc w:val="left"/>
      <w:pPr>
        <w:ind w:left="108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03B0B756">
      <w:start w:val="1"/>
      <w:numFmt w:val="lowerRoman"/>
      <w:lvlText w:val="%3"/>
      <w:lvlJc w:val="left"/>
      <w:pPr>
        <w:ind w:left="180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89C88C6">
      <w:start w:val="1"/>
      <w:numFmt w:val="decimal"/>
      <w:lvlText w:val="%4"/>
      <w:lvlJc w:val="left"/>
      <w:pPr>
        <w:ind w:left="252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0967CC6">
      <w:start w:val="1"/>
      <w:numFmt w:val="lowerLetter"/>
      <w:lvlText w:val="%5"/>
      <w:lvlJc w:val="left"/>
      <w:pPr>
        <w:ind w:left="324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1638B764">
      <w:start w:val="1"/>
      <w:numFmt w:val="lowerRoman"/>
      <w:lvlText w:val="%6"/>
      <w:lvlJc w:val="left"/>
      <w:pPr>
        <w:ind w:left="39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189674DA">
      <w:start w:val="1"/>
      <w:numFmt w:val="decimal"/>
      <w:lvlText w:val="%7"/>
      <w:lvlJc w:val="left"/>
      <w:pPr>
        <w:ind w:left="468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6BBC6F2E">
      <w:start w:val="1"/>
      <w:numFmt w:val="lowerLetter"/>
      <w:lvlText w:val="%8"/>
      <w:lvlJc w:val="left"/>
      <w:pPr>
        <w:ind w:left="540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DAAD32E">
      <w:start w:val="1"/>
      <w:numFmt w:val="lowerRoman"/>
      <w:lvlText w:val="%9"/>
      <w:lvlJc w:val="left"/>
      <w:pPr>
        <w:ind w:left="612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9">
    <w:nsid w:val="10A00DD8"/>
    <w:multiLevelType w:val="hybridMultilevel"/>
    <w:tmpl w:val="948AE8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3222922"/>
    <w:multiLevelType w:val="hybridMultilevel"/>
    <w:tmpl w:val="D6F86DA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8E37F90"/>
    <w:multiLevelType w:val="hybridMultilevel"/>
    <w:tmpl w:val="2A7EAC5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C765888"/>
    <w:multiLevelType w:val="hybridMultilevel"/>
    <w:tmpl w:val="68B0A0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DDC1892"/>
    <w:multiLevelType w:val="hybridMultilevel"/>
    <w:tmpl w:val="817286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0F60E5B"/>
    <w:multiLevelType w:val="hybridMultilevel"/>
    <w:tmpl w:val="BD0E33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4C6443"/>
    <w:multiLevelType w:val="hybridMultilevel"/>
    <w:tmpl w:val="62605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7F18E1"/>
    <w:multiLevelType w:val="hybridMultilevel"/>
    <w:tmpl w:val="4B348442"/>
    <w:lvl w:ilvl="0" w:tplc="5D90C904">
      <w:start w:val="1"/>
      <w:numFmt w:val="decimal"/>
      <w:lvlText w:val="%1."/>
      <w:lvlJc w:val="left"/>
      <w:pPr>
        <w:ind w:left="717" w:hanging="360"/>
      </w:pPr>
      <w:rPr>
        <w:rFonts w:hint="default"/>
      </w:rPr>
    </w:lvl>
    <w:lvl w:ilvl="1" w:tplc="04180019" w:tentative="1">
      <w:start w:val="1"/>
      <w:numFmt w:val="lowerLetter"/>
      <w:lvlText w:val="%2."/>
      <w:lvlJc w:val="left"/>
      <w:pPr>
        <w:ind w:left="1437" w:hanging="360"/>
      </w:p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17">
    <w:nsid w:val="386D7002"/>
    <w:multiLevelType w:val="hybridMultilevel"/>
    <w:tmpl w:val="389E931E"/>
    <w:lvl w:ilvl="0" w:tplc="75244E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2614390"/>
    <w:multiLevelType w:val="hybridMultilevel"/>
    <w:tmpl w:val="81B43F0E"/>
    <w:lvl w:ilvl="0" w:tplc="0409000F">
      <w:start w:val="1"/>
      <w:numFmt w:val="decimal"/>
      <w:lvlText w:val="%1."/>
      <w:lvlJc w:val="left"/>
      <w:pPr>
        <w:ind w:left="2220" w:hanging="360"/>
      </w:p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19">
    <w:nsid w:val="486877FE"/>
    <w:multiLevelType w:val="hybridMultilevel"/>
    <w:tmpl w:val="9662D862"/>
    <w:lvl w:ilvl="0" w:tplc="B24EC64A">
      <w:start w:val="1"/>
      <w:numFmt w:val="lowerLetter"/>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8F06C8A"/>
    <w:multiLevelType w:val="hybridMultilevel"/>
    <w:tmpl w:val="0F745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D5A2868"/>
    <w:multiLevelType w:val="hybridMultilevel"/>
    <w:tmpl w:val="C860C6F0"/>
    <w:lvl w:ilvl="0" w:tplc="901CF99E">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DE6272F"/>
    <w:multiLevelType w:val="hybridMultilevel"/>
    <w:tmpl w:val="1568B74E"/>
    <w:lvl w:ilvl="0" w:tplc="0409000F">
      <w:start w:val="1"/>
      <w:numFmt w:val="decimal"/>
      <w:lvlText w:val="%1."/>
      <w:lvlJc w:val="left"/>
      <w:pPr>
        <w:ind w:left="720" w:hanging="360"/>
      </w:pPr>
    </w:lvl>
    <w:lvl w:ilvl="1" w:tplc="0418000F">
      <w:start w:val="1"/>
      <w:numFmt w:val="decimal"/>
      <w:lvlText w:val="%2."/>
      <w:lvlJc w:val="left"/>
      <w:pPr>
        <w:ind w:left="1353" w:hanging="360"/>
      </w:pPr>
    </w:lvl>
    <w:lvl w:ilvl="2" w:tplc="BCE67D0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524F13"/>
    <w:multiLevelType w:val="hybridMultilevel"/>
    <w:tmpl w:val="8AA69D0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509C2FAF"/>
    <w:multiLevelType w:val="hybridMultilevel"/>
    <w:tmpl w:val="94BEABAA"/>
    <w:lvl w:ilvl="0" w:tplc="B7C6BC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4297273"/>
    <w:multiLevelType w:val="hybridMultilevel"/>
    <w:tmpl w:val="73EEF2AE"/>
    <w:lvl w:ilvl="0" w:tplc="8F74DE30">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1A73D1"/>
    <w:multiLevelType w:val="hybridMultilevel"/>
    <w:tmpl w:val="ED2673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99979BB"/>
    <w:multiLevelType w:val="hybridMultilevel"/>
    <w:tmpl w:val="2AD491C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5FFF017F"/>
    <w:multiLevelType w:val="hybridMultilevel"/>
    <w:tmpl w:val="A486535A"/>
    <w:lvl w:ilvl="0" w:tplc="79041164">
      <w:start w:val="1"/>
      <w:numFmt w:val="upp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nsid w:val="63B437B2"/>
    <w:multiLevelType w:val="hybridMultilevel"/>
    <w:tmpl w:val="AA1A294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0">
    <w:nsid w:val="667022AC"/>
    <w:multiLevelType w:val="hybridMultilevel"/>
    <w:tmpl w:val="5EDE08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813014B"/>
    <w:multiLevelType w:val="hybridMultilevel"/>
    <w:tmpl w:val="51B29C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C8A4601"/>
    <w:multiLevelType w:val="hybridMultilevel"/>
    <w:tmpl w:val="31BA017E"/>
    <w:lvl w:ilvl="0" w:tplc="BD0C1C9E">
      <w:numFmt w:val="bullet"/>
      <w:lvlText w:val="-"/>
      <w:lvlJc w:val="left"/>
      <w:pPr>
        <w:ind w:left="1069" w:hanging="360"/>
      </w:pPr>
      <w:rPr>
        <w:rFonts w:ascii="Times New Roman" w:eastAsia="Calibri"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33">
    <w:nsid w:val="6CC107DB"/>
    <w:multiLevelType w:val="hybridMultilevel"/>
    <w:tmpl w:val="0AF6EE6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E4C1BB4"/>
    <w:multiLevelType w:val="hybridMultilevel"/>
    <w:tmpl w:val="5E16F62A"/>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5">
    <w:nsid w:val="784D612E"/>
    <w:multiLevelType w:val="hybridMultilevel"/>
    <w:tmpl w:val="DD34A8EE"/>
    <w:lvl w:ilvl="0" w:tplc="F97471E6">
      <w:start w:val="1"/>
      <w:numFmt w:val="upperLetter"/>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7DD94DB6"/>
    <w:multiLevelType w:val="hybridMultilevel"/>
    <w:tmpl w:val="0AA244F6"/>
    <w:lvl w:ilvl="0" w:tplc="E6725F28">
      <w:start w:val="1"/>
      <w:numFmt w:val="decimal"/>
      <w:lvlText w:val="%1."/>
      <w:lvlJc w:val="left"/>
      <w:pPr>
        <w:ind w:left="405" w:hanging="360"/>
      </w:pPr>
      <w:rPr>
        <w:rFonts w:hint="default"/>
      </w:rPr>
    </w:lvl>
    <w:lvl w:ilvl="1" w:tplc="04180019" w:tentative="1">
      <w:start w:val="1"/>
      <w:numFmt w:val="lowerLetter"/>
      <w:lvlText w:val="%2."/>
      <w:lvlJc w:val="left"/>
      <w:pPr>
        <w:ind w:left="1125" w:hanging="360"/>
      </w:pPr>
    </w:lvl>
    <w:lvl w:ilvl="2" w:tplc="0418001B" w:tentative="1">
      <w:start w:val="1"/>
      <w:numFmt w:val="lowerRoman"/>
      <w:lvlText w:val="%3."/>
      <w:lvlJc w:val="right"/>
      <w:pPr>
        <w:ind w:left="1845" w:hanging="180"/>
      </w:pPr>
    </w:lvl>
    <w:lvl w:ilvl="3" w:tplc="0418000F" w:tentative="1">
      <w:start w:val="1"/>
      <w:numFmt w:val="decimal"/>
      <w:lvlText w:val="%4."/>
      <w:lvlJc w:val="left"/>
      <w:pPr>
        <w:ind w:left="2565" w:hanging="360"/>
      </w:pPr>
    </w:lvl>
    <w:lvl w:ilvl="4" w:tplc="04180019" w:tentative="1">
      <w:start w:val="1"/>
      <w:numFmt w:val="lowerLetter"/>
      <w:lvlText w:val="%5."/>
      <w:lvlJc w:val="left"/>
      <w:pPr>
        <w:ind w:left="3285" w:hanging="360"/>
      </w:pPr>
    </w:lvl>
    <w:lvl w:ilvl="5" w:tplc="0418001B" w:tentative="1">
      <w:start w:val="1"/>
      <w:numFmt w:val="lowerRoman"/>
      <w:lvlText w:val="%6."/>
      <w:lvlJc w:val="right"/>
      <w:pPr>
        <w:ind w:left="4005" w:hanging="180"/>
      </w:pPr>
    </w:lvl>
    <w:lvl w:ilvl="6" w:tplc="0418000F" w:tentative="1">
      <w:start w:val="1"/>
      <w:numFmt w:val="decimal"/>
      <w:lvlText w:val="%7."/>
      <w:lvlJc w:val="left"/>
      <w:pPr>
        <w:ind w:left="4725" w:hanging="360"/>
      </w:pPr>
    </w:lvl>
    <w:lvl w:ilvl="7" w:tplc="04180019" w:tentative="1">
      <w:start w:val="1"/>
      <w:numFmt w:val="lowerLetter"/>
      <w:lvlText w:val="%8."/>
      <w:lvlJc w:val="left"/>
      <w:pPr>
        <w:ind w:left="5445" w:hanging="360"/>
      </w:pPr>
    </w:lvl>
    <w:lvl w:ilvl="8" w:tplc="0418001B" w:tentative="1">
      <w:start w:val="1"/>
      <w:numFmt w:val="lowerRoman"/>
      <w:lvlText w:val="%9."/>
      <w:lvlJc w:val="right"/>
      <w:pPr>
        <w:ind w:left="6165" w:hanging="180"/>
      </w:pPr>
    </w:lvl>
  </w:abstractNum>
  <w:abstractNum w:abstractNumId="37">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1"/>
  </w:num>
  <w:num w:numId="3">
    <w:abstractNumId w:val="24"/>
  </w:num>
  <w:num w:numId="4">
    <w:abstractNumId w:val="15"/>
  </w:num>
  <w:num w:numId="5">
    <w:abstractNumId w:val="32"/>
  </w:num>
  <w:num w:numId="6">
    <w:abstractNumId w:val="4"/>
  </w:num>
  <w:num w:numId="7">
    <w:abstractNumId w:val="36"/>
  </w:num>
  <w:num w:numId="8">
    <w:abstractNumId w:val="25"/>
  </w:num>
  <w:num w:numId="9">
    <w:abstractNumId w:val="8"/>
  </w:num>
  <w:num w:numId="10">
    <w:abstractNumId w:val="2"/>
  </w:num>
  <w:num w:numId="11">
    <w:abstractNumId w:val="19"/>
  </w:num>
  <w:num w:numId="12">
    <w:abstractNumId w:val="6"/>
  </w:num>
  <w:num w:numId="13">
    <w:abstractNumId w:val="20"/>
  </w:num>
  <w:num w:numId="14">
    <w:abstractNumId w:val="3"/>
  </w:num>
  <w:num w:numId="15">
    <w:abstractNumId w:val="22"/>
  </w:num>
  <w:num w:numId="16">
    <w:abstractNumId w:val="12"/>
  </w:num>
  <w:num w:numId="17">
    <w:abstractNumId w:val="14"/>
  </w:num>
  <w:num w:numId="18">
    <w:abstractNumId w:val="13"/>
  </w:num>
  <w:num w:numId="19">
    <w:abstractNumId w:val="9"/>
  </w:num>
  <w:num w:numId="20">
    <w:abstractNumId w:val="11"/>
  </w:num>
  <w:num w:numId="21">
    <w:abstractNumId w:val="31"/>
  </w:num>
  <w:num w:numId="22">
    <w:abstractNumId w:val="18"/>
  </w:num>
  <w:num w:numId="23">
    <w:abstractNumId w:val="34"/>
  </w:num>
  <w:num w:numId="24">
    <w:abstractNumId w:val="29"/>
  </w:num>
  <w:num w:numId="25">
    <w:abstractNumId w:val="16"/>
  </w:num>
  <w:num w:numId="26">
    <w:abstractNumId w:val="30"/>
  </w:num>
  <w:num w:numId="27">
    <w:abstractNumId w:val="27"/>
  </w:num>
  <w:num w:numId="28">
    <w:abstractNumId w:val="10"/>
  </w:num>
  <w:num w:numId="29">
    <w:abstractNumId w:val="33"/>
  </w:num>
  <w:num w:numId="30">
    <w:abstractNumId w:val="5"/>
  </w:num>
  <w:num w:numId="31">
    <w:abstractNumId w:val="35"/>
  </w:num>
  <w:num w:numId="32">
    <w:abstractNumId w:val="37"/>
  </w:num>
  <w:num w:numId="33">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num>
  <w:num w:numId="35">
    <w:abstractNumId w:val="26"/>
  </w:num>
  <w:num w:numId="36">
    <w:abstractNumId w:val="17"/>
  </w:num>
  <w:num w:numId="37">
    <w:abstractNumId w:val="23"/>
  </w:num>
  <w:num w:numId="38">
    <w:abstractNumId w:val="28"/>
  </w:num>
  <w:num w:numId="3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56322"/>
  </w:hdrShapeDefaults>
  <w:footnotePr>
    <w:footnote w:id="0"/>
    <w:footnote w:id="1"/>
  </w:footnotePr>
  <w:endnotePr>
    <w:endnote w:id="0"/>
    <w:endnote w:id="1"/>
  </w:endnotePr>
  <w:compat/>
  <w:rsids>
    <w:rsidRoot w:val="001002DD"/>
    <w:rsid w:val="00003242"/>
    <w:rsid w:val="00016154"/>
    <w:rsid w:val="00033450"/>
    <w:rsid w:val="00037913"/>
    <w:rsid w:val="000503A3"/>
    <w:rsid w:val="0005180C"/>
    <w:rsid w:val="00057793"/>
    <w:rsid w:val="000601FB"/>
    <w:rsid w:val="000701AC"/>
    <w:rsid w:val="00073FEE"/>
    <w:rsid w:val="00087C58"/>
    <w:rsid w:val="0009327E"/>
    <w:rsid w:val="000A55BD"/>
    <w:rsid w:val="000B1FCD"/>
    <w:rsid w:val="000B675D"/>
    <w:rsid w:val="000C2A58"/>
    <w:rsid w:val="000C4076"/>
    <w:rsid w:val="000E757B"/>
    <w:rsid w:val="000F3473"/>
    <w:rsid w:val="000F597D"/>
    <w:rsid w:val="001002DD"/>
    <w:rsid w:val="0010243E"/>
    <w:rsid w:val="00107E16"/>
    <w:rsid w:val="00113E2A"/>
    <w:rsid w:val="00122F3E"/>
    <w:rsid w:val="00130702"/>
    <w:rsid w:val="00131A61"/>
    <w:rsid w:val="0013699F"/>
    <w:rsid w:val="00137689"/>
    <w:rsid w:val="0014123F"/>
    <w:rsid w:val="00147370"/>
    <w:rsid w:val="00152BC2"/>
    <w:rsid w:val="0016699C"/>
    <w:rsid w:val="00173996"/>
    <w:rsid w:val="00183E3E"/>
    <w:rsid w:val="00185960"/>
    <w:rsid w:val="00197733"/>
    <w:rsid w:val="00197FDD"/>
    <w:rsid w:val="001A086D"/>
    <w:rsid w:val="001A4D9D"/>
    <w:rsid w:val="001A7D0C"/>
    <w:rsid w:val="001B42AE"/>
    <w:rsid w:val="001E2B9B"/>
    <w:rsid w:val="001F3BA5"/>
    <w:rsid w:val="001F6513"/>
    <w:rsid w:val="001F7BA4"/>
    <w:rsid w:val="00203A54"/>
    <w:rsid w:val="002111FE"/>
    <w:rsid w:val="00211FA8"/>
    <w:rsid w:val="00220131"/>
    <w:rsid w:val="00221CE9"/>
    <w:rsid w:val="00230431"/>
    <w:rsid w:val="00233735"/>
    <w:rsid w:val="00233B7A"/>
    <w:rsid w:val="00237085"/>
    <w:rsid w:val="00246EFC"/>
    <w:rsid w:val="0025705D"/>
    <w:rsid w:val="00260C64"/>
    <w:rsid w:val="002615AE"/>
    <w:rsid w:val="0028491E"/>
    <w:rsid w:val="002A4AA5"/>
    <w:rsid w:val="002B1E7A"/>
    <w:rsid w:val="002B2E08"/>
    <w:rsid w:val="002C01CF"/>
    <w:rsid w:val="002C4D1C"/>
    <w:rsid w:val="002D1035"/>
    <w:rsid w:val="002D32C2"/>
    <w:rsid w:val="002F696F"/>
    <w:rsid w:val="00301543"/>
    <w:rsid w:val="00312003"/>
    <w:rsid w:val="00313543"/>
    <w:rsid w:val="003156AC"/>
    <w:rsid w:val="00315771"/>
    <w:rsid w:val="003173A2"/>
    <w:rsid w:val="0032697E"/>
    <w:rsid w:val="003435BE"/>
    <w:rsid w:val="003527E4"/>
    <w:rsid w:val="00354470"/>
    <w:rsid w:val="00356E61"/>
    <w:rsid w:val="00360299"/>
    <w:rsid w:val="00362172"/>
    <w:rsid w:val="003628BC"/>
    <w:rsid w:val="00365617"/>
    <w:rsid w:val="003727C9"/>
    <w:rsid w:val="003729DE"/>
    <w:rsid w:val="00372E73"/>
    <w:rsid w:val="00384F58"/>
    <w:rsid w:val="00385BEF"/>
    <w:rsid w:val="00385DB7"/>
    <w:rsid w:val="003933C0"/>
    <w:rsid w:val="003942A9"/>
    <w:rsid w:val="00394A68"/>
    <w:rsid w:val="003A0233"/>
    <w:rsid w:val="003A4094"/>
    <w:rsid w:val="003C7C25"/>
    <w:rsid w:val="003D2A86"/>
    <w:rsid w:val="003D59F8"/>
    <w:rsid w:val="003D5C73"/>
    <w:rsid w:val="003E3307"/>
    <w:rsid w:val="003E451A"/>
    <w:rsid w:val="003E5A0C"/>
    <w:rsid w:val="003F4793"/>
    <w:rsid w:val="00413B7D"/>
    <w:rsid w:val="004156D8"/>
    <w:rsid w:val="00415CAF"/>
    <w:rsid w:val="00430EC1"/>
    <w:rsid w:val="00442BD3"/>
    <w:rsid w:val="004460B4"/>
    <w:rsid w:val="00450CEC"/>
    <w:rsid w:val="004527B6"/>
    <w:rsid w:val="004566CA"/>
    <w:rsid w:val="00465661"/>
    <w:rsid w:val="00467C93"/>
    <w:rsid w:val="00467CE7"/>
    <w:rsid w:val="00472075"/>
    <w:rsid w:val="00473D97"/>
    <w:rsid w:val="00474A26"/>
    <w:rsid w:val="0047713D"/>
    <w:rsid w:val="0048336C"/>
    <w:rsid w:val="00490531"/>
    <w:rsid w:val="00491A6D"/>
    <w:rsid w:val="00495527"/>
    <w:rsid w:val="004B3ADE"/>
    <w:rsid w:val="004B5247"/>
    <w:rsid w:val="004B7136"/>
    <w:rsid w:val="004C162E"/>
    <w:rsid w:val="004C44A2"/>
    <w:rsid w:val="004D14B8"/>
    <w:rsid w:val="004D60BB"/>
    <w:rsid w:val="004D6214"/>
    <w:rsid w:val="004D6669"/>
    <w:rsid w:val="004E3DA5"/>
    <w:rsid w:val="005055F8"/>
    <w:rsid w:val="00517EBA"/>
    <w:rsid w:val="0052229A"/>
    <w:rsid w:val="00526D05"/>
    <w:rsid w:val="0053037D"/>
    <w:rsid w:val="005346C0"/>
    <w:rsid w:val="00555493"/>
    <w:rsid w:val="00574BFD"/>
    <w:rsid w:val="00575792"/>
    <w:rsid w:val="00595D8B"/>
    <w:rsid w:val="005A1F44"/>
    <w:rsid w:val="005A3C6E"/>
    <w:rsid w:val="005B0B61"/>
    <w:rsid w:val="005B4299"/>
    <w:rsid w:val="005C79DE"/>
    <w:rsid w:val="005E3958"/>
    <w:rsid w:val="005E67F8"/>
    <w:rsid w:val="005F16C2"/>
    <w:rsid w:val="005F1ECC"/>
    <w:rsid w:val="005F6E62"/>
    <w:rsid w:val="00617C95"/>
    <w:rsid w:val="00621D86"/>
    <w:rsid w:val="00622C68"/>
    <w:rsid w:val="00627E38"/>
    <w:rsid w:val="0063463E"/>
    <w:rsid w:val="006357A3"/>
    <w:rsid w:val="00640C13"/>
    <w:rsid w:val="00641D04"/>
    <w:rsid w:val="006505A8"/>
    <w:rsid w:val="006548C6"/>
    <w:rsid w:val="00654914"/>
    <w:rsid w:val="00654FDE"/>
    <w:rsid w:val="00657AE4"/>
    <w:rsid w:val="006629D2"/>
    <w:rsid w:val="00667185"/>
    <w:rsid w:val="00670C51"/>
    <w:rsid w:val="0067148B"/>
    <w:rsid w:val="006729CE"/>
    <w:rsid w:val="00673BE5"/>
    <w:rsid w:val="006806A1"/>
    <w:rsid w:val="0069488D"/>
    <w:rsid w:val="006A4B81"/>
    <w:rsid w:val="006B723B"/>
    <w:rsid w:val="006C50D5"/>
    <w:rsid w:val="006D256B"/>
    <w:rsid w:val="006D292A"/>
    <w:rsid w:val="006E582D"/>
    <w:rsid w:val="006F7DC1"/>
    <w:rsid w:val="00705146"/>
    <w:rsid w:val="0070656F"/>
    <w:rsid w:val="00720D03"/>
    <w:rsid w:val="00723754"/>
    <w:rsid w:val="00723F1C"/>
    <w:rsid w:val="00730128"/>
    <w:rsid w:val="00732660"/>
    <w:rsid w:val="00752BB7"/>
    <w:rsid w:val="00791810"/>
    <w:rsid w:val="007D0F81"/>
    <w:rsid w:val="007E0955"/>
    <w:rsid w:val="007E3308"/>
    <w:rsid w:val="007E58CD"/>
    <w:rsid w:val="007E66EC"/>
    <w:rsid w:val="007F3B05"/>
    <w:rsid w:val="0080301F"/>
    <w:rsid w:val="0081299A"/>
    <w:rsid w:val="00815CF6"/>
    <w:rsid w:val="00817045"/>
    <w:rsid w:val="008375F3"/>
    <w:rsid w:val="00837EC5"/>
    <w:rsid w:val="00856183"/>
    <w:rsid w:val="00877518"/>
    <w:rsid w:val="0088161C"/>
    <w:rsid w:val="008909F3"/>
    <w:rsid w:val="00897D81"/>
    <w:rsid w:val="008A0069"/>
    <w:rsid w:val="008A7034"/>
    <w:rsid w:val="008C4FA8"/>
    <w:rsid w:val="00903085"/>
    <w:rsid w:val="009113D3"/>
    <w:rsid w:val="00921EB7"/>
    <w:rsid w:val="00923612"/>
    <w:rsid w:val="00936587"/>
    <w:rsid w:val="00951735"/>
    <w:rsid w:val="00962473"/>
    <w:rsid w:val="00963C5F"/>
    <w:rsid w:val="00966552"/>
    <w:rsid w:val="009733F9"/>
    <w:rsid w:val="00983EBB"/>
    <w:rsid w:val="009908A1"/>
    <w:rsid w:val="00992878"/>
    <w:rsid w:val="00993DEF"/>
    <w:rsid w:val="00994824"/>
    <w:rsid w:val="009A58F0"/>
    <w:rsid w:val="009A774F"/>
    <w:rsid w:val="009C3015"/>
    <w:rsid w:val="009C38D7"/>
    <w:rsid w:val="009C5A60"/>
    <w:rsid w:val="009C74E9"/>
    <w:rsid w:val="009D2A84"/>
    <w:rsid w:val="009E1B02"/>
    <w:rsid w:val="009F6114"/>
    <w:rsid w:val="00A01EE8"/>
    <w:rsid w:val="00A03EC9"/>
    <w:rsid w:val="00A0461D"/>
    <w:rsid w:val="00A12FF8"/>
    <w:rsid w:val="00A164F4"/>
    <w:rsid w:val="00A24468"/>
    <w:rsid w:val="00A34F9A"/>
    <w:rsid w:val="00A422C2"/>
    <w:rsid w:val="00A448D7"/>
    <w:rsid w:val="00A47C46"/>
    <w:rsid w:val="00A71B1D"/>
    <w:rsid w:val="00A74AE0"/>
    <w:rsid w:val="00A77A35"/>
    <w:rsid w:val="00A84D80"/>
    <w:rsid w:val="00AA2964"/>
    <w:rsid w:val="00AA4E3B"/>
    <w:rsid w:val="00AA680B"/>
    <w:rsid w:val="00AB1A04"/>
    <w:rsid w:val="00AB3CA4"/>
    <w:rsid w:val="00AB7B25"/>
    <w:rsid w:val="00AC6BE9"/>
    <w:rsid w:val="00AC7A48"/>
    <w:rsid w:val="00AD145C"/>
    <w:rsid w:val="00AD50D6"/>
    <w:rsid w:val="00AD5C98"/>
    <w:rsid w:val="00AD655F"/>
    <w:rsid w:val="00AE108F"/>
    <w:rsid w:val="00AE4AEB"/>
    <w:rsid w:val="00AE69DD"/>
    <w:rsid w:val="00AE7E0A"/>
    <w:rsid w:val="00AF5E6B"/>
    <w:rsid w:val="00AF79D2"/>
    <w:rsid w:val="00B05AF3"/>
    <w:rsid w:val="00B129A0"/>
    <w:rsid w:val="00B16AE2"/>
    <w:rsid w:val="00B212B8"/>
    <w:rsid w:val="00B25AF7"/>
    <w:rsid w:val="00B316C2"/>
    <w:rsid w:val="00B363EF"/>
    <w:rsid w:val="00B4050D"/>
    <w:rsid w:val="00B67B10"/>
    <w:rsid w:val="00B70A02"/>
    <w:rsid w:val="00BA3145"/>
    <w:rsid w:val="00BB1BC2"/>
    <w:rsid w:val="00BB37B5"/>
    <w:rsid w:val="00BD0262"/>
    <w:rsid w:val="00BE1F4C"/>
    <w:rsid w:val="00BE3D21"/>
    <w:rsid w:val="00BE4390"/>
    <w:rsid w:val="00BE6377"/>
    <w:rsid w:val="00BF10E7"/>
    <w:rsid w:val="00BF268E"/>
    <w:rsid w:val="00C1761E"/>
    <w:rsid w:val="00C23446"/>
    <w:rsid w:val="00C344C0"/>
    <w:rsid w:val="00C353DD"/>
    <w:rsid w:val="00C441D5"/>
    <w:rsid w:val="00C44637"/>
    <w:rsid w:val="00C44808"/>
    <w:rsid w:val="00C47F87"/>
    <w:rsid w:val="00C6781D"/>
    <w:rsid w:val="00C67A24"/>
    <w:rsid w:val="00C77026"/>
    <w:rsid w:val="00C81295"/>
    <w:rsid w:val="00C819A0"/>
    <w:rsid w:val="00C91EF2"/>
    <w:rsid w:val="00C96277"/>
    <w:rsid w:val="00C967FE"/>
    <w:rsid w:val="00CA182F"/>
    <w:rsid w:val="00CC4E6C"/>
    <w:rsid w:val="00CC7FC5"/>
    <w:rsid w:val="00CE6F59"/>
    <w:rsid w:val="00CF4483"/>
    <w:rsid w:val="00D05ABE"/>
    <w:rsid w:val="00D06B64"/>
    <w:rsid w:val="00D1157E"/>
    <w:rsid w:val="00D55CC3"/>
    <w:rsid w:val="00D60906"/>
    <w:rsid w:val="00D6161B"/>
    <w:rsid w:val="00D66D33"/>
    <w:rsid w:val="00D85047"/>
    <w:rsid w:val="00D86142"/>
    <w:rsid w:val="00D942BD"/>
    <w:rsid w:val="00DC2266"/>
    <w:rsid w:val="00DC5434"/>
    <w:rsid w:val="00DD3F10"/>
    <w:rsid w:val="00DD5720"/>
    <w:rsid w:val="00DD7C88"/>
    <w:rsid w:val="00DD7EB4"/>
    <w:rsid w:val="00DE0BC3"/>
    <w:rsid w:val="00DE294B"/>
    <w:rsid w:val="00DE51D5"/>
    <w:rsid w:val="00DF03BA"/>
    <w:rsid w:val="00E05E52"/>
    <w:rsid w:val="00E20D4F"/>
    <w:rsid w:val="00E33129"/>
    <w:rsid w:val="00E34C3F"/>
    <w:rsid w:val="00E444E4"/>
    <w:rsid w:val="00E550D5"/>
    <w:rsid w:val="00E65A26"/>
    <w:rsid w:val="00E71FCA"/>
    <w:rsid w:val="00E747CE"/>
    <w:rsid w:val="00E87960"/>
    <w:rsid w:val="00EB7E29"/>
    <w:rsid w:val="00EC19EA"/>
    <w:rsid w:val="00ED5339"/>
    <w:rsid w:val="00ED701D"/>
    <w:rsid w:val="00EE16F5"/>
    <w:rsid w:val="00EE59D1"/>
    <w:rsid w:val="00EF0750"/>
    <w:rsid w:val="00F14CB4"/>
    <w:rsid w:val="00F248D1"/>
    <w:rsid w:val="00F32191"/>
    <w:rsid w:val="00F37EC8"/>
    <w:rsid w:val="00F659F6"/>
    <w:rsid w:val="00F72977"/>
    <w:rsid w:val="00F768BF"/>
    <w:rsid w:val="00F879E2"/>
    <w:rsid w:val="00F906BB"/>
    <w:rsid w:val="00F92597"/>
    <w:rsid w:val="00F95E84"/>
    <w:rsid w:val="00FA0EC0"/>
    <w:rsid w:val="00FB7587"/>
    <w:rsid w:val="00FC2D83"/>
    <w:rsid w:val="00FC3DD6"/>
    <w:rsid w:val="00FE771D"/>
    <w:rsid w:val="00FF45A4"/>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9DD"/>
    <w:pPr>
      <w:spacing w:after="200" w:line="276" w:lineRule="auto"/>
    </w:pPr>
  </w:style>
  <w:style w:type="paragraph" w:styleId="Titlu5">
    <w:name w:val="heading 5"/>
    <w:basedOn w:val="Normal"/>
    <w:next w:val="Normal"/>
    <w:link w:val="Titlu5Caracter"/>
    <w:uiPriority w:val="99"/>
    <w:qFormat/>
    <w:rsid w:val="001002DD"/>
    <w:pPr>
      <w:keepNext/>
      <w:spacing w:after="0" w:line="240" w:lineRule="auto"/>
      <w:jc w:val="center"/>
      <w:outlineLvl w:val="4"/>
    </w:pPr>
    <w:rPr>
      <w:rFonts w:ascii="Arial" w:eastAsia="Times New Roman" w:hAnsi="Arial"/>
      <w:b/>
      <w:sz w:val="28"/>
      <w:szCs w:val="20"/>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5Caracter">
    <w:name w:val="Titlu 5 Caracter"/>
    <w:basedOn w:val="Fontdeparagrafimplicit"/>
    <w:link w:val="Titlu5"/>
    <w:uiPriority w:val="99"/>
    <w:locked/>
    <w:rsid w:val="001002DD"/>
    <w:rPr>
      <w:rFonts w:ascii="Arial" w:hAnsi="Arial" w:cs="Times New Roman"/>
      <w:b/>
      <w:sz w:val="20"/>
      <w:szCs w:val="20"/>
      <w:lang w:val="ro-RO" w:eastAsia="ro-RO"/>
    </w:rPr>
  </w:style>
  <w:style w:type="paragraph" w:styleId="Antet">
    <w:name w:val="header"/>
    <w:basedOn w:val="Normal"/>
    <w:link w:val="AntetCaracter"/>
    <w:uiPriority w:val="99"/>
    <w:rsid w:val="001002DD"/>
    <w:pPr>
      <w:tabs>
        <w:tab w:val="center" w:pos="4680"/>
        <w:tab w:val="right" w:pos="9360"/>
      </w:tabs>
      <w:spacing w:after="0" w:line="240" w:lineRule="auto"/>
    </w:pPr>
  </w:style>
  <w:style w:type="character" w:customStyle="1" w:styleId="AntetCaracter">
    <w:name w:val="Antet Caracter"/>
    <w:basedOn w:val="Fontdeparagrafimplicit"/>
    <w:link w:val="Antet"/>
    <w:uiPriority w:val="99"/>
    <w:locked/>
    <w:rsid w:val="001002DD"/>
    <w:rPr>
      <w:rFonts w:cs="Times New Roman"/>
    </w:rPr>
  </w:style>
  <w:style w:type="paragraph" w:styleId="Subsol">
    <w:name w:val="footer"/>
    <w:basedOn w:val="Normal"/>
    <w:link w:val="SubsolCaracter"/>
    <w:uiPriority w:val="99"/>
    <w:rsid w:val="001002DD"/>
    <w:pPr>
      <w:tabs>
        <w:tab w:val="center" w:pos="4680"/>
        <w:tab w:val="right" w:pos="9360"/>
      </w:tabs>
      <w:spacing w:after="0" w:line="240" w:lineRule="auto"/>
    </w:pPr>
  </w:style>
  <w:style w:type="character" w:customStyle="1" w:styleId="SubsolCaracter">
    <w:name w:val="Subsol Caracter"/>
    <w:basedOn w:val="Fontdeparagrafimplicit"/>
    <w:link w:val="Subsol"/>
    <w:uiPriority w:val="99"/>
    <w:locked/>
    <w:rsid w:val="001002DD"/>
    <w:rPr>
      <w:rFonts w:cs="Times New Roman"/>
    </w:rPr>
  </w:style>
  <w:style w:type="character" w:styleId="Hyperlink">
    <w:name w:val="Hyperlink"/>
    <w:basedOn w:val="Fontdeparagrafimplicit"/>
    <w:uiPriority w:val="99"/>
    <w:rsid w:val="001002DD"/>
    <w:rPr>
      <w:rFonts w:cs="Times New Roman"/>
      <w:color w:val="0000FF"/>
      <w:u w:val="single"/>
    </w:rPr>
  </w:style>
  <w:style w:type="table" w:styleId="GrilTabel">
    <w:name w:val="Table Grid"/>
    <w:basedOn w:val="TabelNormal"/>
    <w:locked/>
    <w:rsid w:val="00752B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Balon">
    <w:name w:val="Balloon Text"/>
    <w:basedOn w:val="Normal"/>
    <w:link w:val="TextnBalonCaracter"/>
    <w:uiPriority w:val="99"/>
    <w:semiHidden/>
    <w:unhideWhenUsed/>
    <w:rsid w:val="00315771"/>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315771"/>
    <w:rPr>
      <w:rFonts w:ascii="Segoe UI" w:hAnsi="Segoe UI" w:cs="Segoe UI"/>
      <w:sz w:val="18"/>
      <w:szCs w:val="18"/>
    </w:rPr>
  </w:style>
  <w:style w:type="paragraph" w:styleId="Frspaiere">
    <w:name w:val="No Spacing"/>
    <w:uiPriority w:val="1"/>
    <w:qFormat/>
    <w:rsid w:val="005F1ECC"/>
    <w:rPr>
      <w:rFonts w:ascii="Times New Roman" w:eastAsia="Times New Roman" w:hAnsi="Times New Roman"/>
      <w:sz w:val="24"/>
      <w:szCs w:val="24"/>
      <w:lang w:val="ro-RO" w:eastAsia="ro-RO"/>
    </w:rPr>
  </w:style>
  <w:style w:type="paragraph" w:customStyle="1" w:styleId="Default">
    <w:name w:val="Default"/>
    <w:rsid w:val="00474A26"/>
    <w:pPr>
      <w:autoSpaceDE w:val="0"/>
      <w:autoSpaceDN w:val="0"/>
      <w:adjustRightInd w:val="0"/>
    </w:pPr>
    <w:rPr>
      <w:rFonts w:ascii="Times New Roman" w:hAnsi="Times New Roman"/>
      <w:color w:val="000000"/>
      <w:sz w:val="24"/>
      <w:szCs w:val="24"/>
    </w:rPr>
  </w:style>
  <w:style w:type="paragraph" w:customStyle="1" w:styleId="breadcrumbs">
    <w:name w:val="breadcrumbs"/>
    <w:basedOn w:val="Normal"/>
    <w:rsid w:val="00C819A0"/>
    <w:pPr>
      <w:spacing w:before="100" w:beforeAutospacing="1" w:after="100" w:afterAutospacing="1" w:line="240" w:lineRule="auto"/>
    </w:pPr>
    <w:rPr>
      <w:rFonts w:ascii="Times New Roman" w:eastAsia="Times New Roman" w:hAnsi="Times New Roman"/>
      <w:sz w:val="24"/>
      <w:szCs w:val="24"/>
    </w:rPr>
  </w:style>
  <w:style w:type="paragraph" w:customStyle="1" w:styleId="datetime">
    <w:name w:val="datetime"/>
    <w:basedOn w:val="Normal"/>
    <w:rsid w:val="00C819A0"/>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4566CA"/>
    <w:pPr>
      <w:ind w:left="720"/>
      <w:contextualSpacing/>
    </w:pPr>
  </w:style>
  <w:style w:type="character" w:styleId="Robust">
    <w:name w:val="Strong"/>
    <w:basedOn w:val="Fontdeparagrafimplicit"/>
    <w:uiPriority w:val="22"/>
    <w:qFormat/>
    <w:locked/>
    <w:rsid w:val="007F3B05"/>
    <w:rPr>
      <w:b/>
      <w:bCs/>
    </w:rPr>
  </w:style>
  <w:style w:type="character" w:styleId="Accentuat">
    <w:name w:val="Emphasis"/>
    <w:basedOn w:val="Fontdeparagrafimplicit"/>
    <w:qFormat/>
    <w:locked/>
    <w:rsid w:val="00450CEC"/>
    <w:rPr>
      <w:i/>
      <w:iCs/>
    </w:rPr>
  </w:style>
  <w:style w:type="numbering" w:customStyle="1" w:styleId="FrListare1">
    <w:name w:val="Fără Listare1"/>
    <w:next w:val="FrListare"/>
    <w:uiPriority w:val="99"/>
    <w:semiHidden/>
    <w:unhideWhenUsed/>
    <w:rsid w:val="00617C95"/>
  </w:style>
  <w:style w:type="table" w:customStyle="1" w:styleId="Tabelgril1">
    <w:name w:val="Tabel grilă1"/>
    <w:basedOn w:val="TabelNormal"/>
    <w:next w:val="GrilTabel"/>
    <w:uiPriority w:val="39"/>
    <w:rsid w:val="00617C95"/>
    <w:rPr>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elNormal"/>
    <w:next w:val="GrilTabel"/>
    <w:uiPriority w:val="59"/>
    <w:rsid w:val="00246EFC"/>
    <w:rPr>
      <w:rFonts w:asciiTheme="minorHAnsi" w:eastAsiaTheme="minorHAnsi" w:hAnsiTheme="minorHAnsi"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7749395">
      <w:bodyDiv w:val="1"/>
      <w:marLeft w:val="0"/>
      <w:marRight w:val="0"/>
      <w:marTop w:val="0"/>
      <w:marBottom w:val="0"/>
      <w:divBdr>
        <w:top w:val="none" w:sz="0" w:space="0" w:color="auto"/>
        <w:left w:val="none" w:sz="0" w:space="0" w:color="auto"/>
        <w:bottom w:val="none" w:sz="0" w:space="0" w:color="auto"/>
        <w:right w:val="none" w:sz="0" w:space="0" w:color="auto"/>
      </w:divBdr>
    </w:div>
    <w:div w:id="473908632">
      <w:marLeft w:val="0"/>
      <w:marRight w:val="0"/>
      <w:marTop w:val="0"/>
      <w:marBottom w:val="0"/>
      <w:divBdr>
        <w:top w:val="none" w:sz="0" w:space="0" w:color="auto"/>
        <w:left w:val="none" w:sz="0" w:space="0" w:color="auto"/>
        <w:bottom w:val="none" w:sz="0" w:space="0" w:color="auto"/>
        <w:right w:val="none" w:sz="0" w:space="0" w:color="auto"/>
      </w:divBdr>
    </w:div>
    <w:div w:id="557477419">
      <w:bodyDiv w:val="1"/>
      <w:marLeft w:val="0"/>
      <w:marRight w:val="0"/>
      <w:marTop w:val="0"/>
      <w:marBottom w:val="0"/>
      <w:divBdr>
        <w:top w:val="none" w:sz="0" w:space="0" w:color="auto"/>
        <w:left w:val="none" w:sz="0" w:space="0" w:color="auto"/>
        <w:bottom w:val="none" w:sz="0" w:space="0" w:color="auto"/>
        <w:right w:val="none" w:sz="0" w:space="0" w:color="auto"/>
      </w:divBdr>
    </w:div>
    <w:div w:id="571306735">
      <w:bodyDiv w:val="1"/>
      <w:marLeft w:val="0"/>
      <w:marRight w:val="0"/>
      <w:marTop w:val="0"/>
      <w:marBottom w:val="0"/>
      <w:divBdr>
        <w:top w:val="none" w:sz="0" w:space="0" w:color="auto"/>
        <w:left w:val="none" w:sz="0" w:space="0" w:color="auto"/>
        <w:bottom w:val="none" w:sz="0" w:space="0" w:color="auto"/>
        <w:right w:val="none" w:sz="0" w:space="0" w:color="auto"/>
      </w:divBdr>
    </w:div>
    <w:div w:id="853498862">
      <w:bodyDiv w:val="1"/>
      <w:marLeft w:val="0"/>
      <w:marRight w:val="0"/>
      <w:marTop w:val="0"/>
      <w:marBottom w:val="0"/>
      <w:divBdr>
        <w:top w:val="none" w:sz="0" w:space="0" w:color="auto"/>
        <w:left w:val="none" w:sz="0" w:space="0" w:color="auto"/>
        <w:bottom w:val="none" w:sz="0" w:space="0" w:color="auto"/>
        <w:right w:val="none" w:sz="0" w:space="0" w:color="auto"/>
      </w:divBdr>
    </w:div>
    <w:div w:id="1070544585">
      <w:bodyDiv w:val="1"/>
      <w:marLeft w:val="0"/>
      <w:marRight w:val="0"/>
      <w:marTop w:val="0"/>
      <w:marBottom w:val="0"/>
      <w:divBdr>
        <w:top w:val="none" w:sz="0" w:space="0" w:color="auto"/>
        <w:left w:val="none" w:sz="0" w:space="0" w:color="auto"/>
        <w:bottom w:val="none" w:sz="0" w:space="0" w:color="auto"/>
        <w:right w:val="none" w:sz="0" w:space="0" w:color="auto"/>
      </w:divBdr>
    </w:div>
    <w:div w:id="1206060060">
      <w:bodyDiv w:val="1"/>
      <w:marLeft w:val="0"/>
      <w:marRight w:val="0"/>
      <w:marTop w:val="0"/>
      <w:marBottom w:val="0"/>
      <w:divBdr>
        <w:top w:val="none" w:sz="0" w:space="0" w:color="auto"/>
        <w:left w:val="none" w:sz="0" w:space="0" w:color="auto"/>
        <w:bottom w:val="none" w:sz="0" w:space="0" w:color="auto"/>
        <w:right w:val="none" w:sz="0" w:space="0" w:color="auto"/>
      </w:divBdr>
    </w:div>
    <w:div w:id="1324554489">
      <w:bodyDiv w:val="1"/>
      <w:marLeft w:val="0"/>
      <w:marRight w:val="0"/>
      <w:marTop w:val="0"/>
      <w:marBottom w:val="0"/>
      <w:divBdr>
        <w:top w:val="none" w:sz="0" w:space="0" w:color="auto"/>
        <w:left w:val="none" w:sz="0" w:space="0" w:color="auto"/>
        <w:bottom w:val="none" w:sz="0" w:space="0" w:color="auto"/>
        <w:right w:val="none" w:sz="0" w:space="0" w:color="auto"/>
      </w:divBdr>
    </w:div>
    <w:div w:id="192198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jpeg"/><Relationship Id="rId1" Type="http://schemas.openxmlformats.org/officeDocument/2006/relationships/hyperlink" Target="http://www.google.ro/imgres?q=mickey+mouse&amp;hl=ro&amp;sa=X&amp;biw=1024&amp;bih=567&amp;tbm=isch&amp;prmd=imvns&amp;tbnid=oy4j05kt3TrF6M:&amp;imgrefurl=http://www.disneyclips.com/imagesnewb/mickeymouseclipart.html&amp;docid=eb67hjfW2aktRM&amp;imgurl=http://www.disneyclips.com/imagesnewb/imageslwrakr01/clipmickeyidea.gif&amp;w=564&amp;h=709&amp;ei=612_T8WhMYb1sgbU_vzkCg&amp;zoom=1&amp;iact=hc&amp;vpx=552&amp;vpy=179&amp;dur=280&amp;hovh=252&amp;hovw=200&amp;tx=94&amp;ty=252&amp;sig=108063039836281940608&amp;page=1&amp;tbnh=116&amp;tbnw=92&amp;start=0&amp;ndsp=21&amp;ved=1t:429,r:18,s:0,i: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1807F-70ED-4B88-93F4-FB6C1FAD2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1742</Words>
  <Characters>10108</Characters>
  <Application>Microsoft Office Word</Application>
  <DocSecurity>0</DocSecurity>
  <Lines>84</Lines>
  <Paragraphs>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11827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gradina</dc:creator>
  <cp:lastModifiedBy>Gradinita pp3</cp:lastModifiedBy>
  <cp:revision>29</cp:revision>
  <cp:lastPrinted>2022-09-23T07:55:00Z</cp:lastPrinted>
  <dcterms:created xsi:type="dcterms:W3CDTF">2022-08-17T15:04:00Z</dcterms:created>
  <dcterms:modified xsi:type="dcterms:W3CDTF">2022-09-27T10:35:00Z</dcterms:modified>
</cp:coreProperties>
</file>