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91DFB" w14:textId="77777777" w:rsidR="007468E6" w:rsidRPr="007468E6" w:rsidRDefault="007468E6" w:rsidP="007468E6">
      <w:pPr>
        <w:shd w:val="clear" w:color="auto" w:fill="FFFFFF"/>
        <w:spacing w:after="150" w:line="360" w:lineRule="atLeast"/>
        <w:textAlignment w:val="baseline"/>
        <w:outlineLvl w:val="0"/>
        <w:rPr>
          <w:rFonts w:ascii="Arial Narrow" w:eastAsia="Times New Roman" w:hAnsi="Arial Narrow" w:cs="Arial"/>
          <w:color w:val="000000" w:themeColor="text1"/>
          <w:spacing w:val="-15"/>
          <w:kern w:val="36"/>
          <w:sz w:val="24"/>
          <w:szCs w:val="24"/>
        </w:rPr>
      </w:pPr>
      <w:r w:rsidRPr="007468E6">
        <w:rPr>
          <w:rFonts w:ascii="Arial Narrow" w:eastAsia="Times New Roman" w:hAnsi="Arial Narrow" w:cs="Arial"/>
          <w:color w:val="000000" w:themeColor="text1"/>
          <w:spacing w:val="-15"/>
          <w:kern w:val="36"/>
          <w:sz w:val="24"/>
          <w:szCs w:val="24"/>
        </w:rPr>
        <w:t>Procedura operationala Privind Achizitia de produse/ servicii/ lucrari prin Achizitie directa</w:t>
      </w:r>
    </w:p>
    <w:p w14:paraId="5F8DF82A" w14:textId="7B46734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Pr>
          <w:rFonts w:ascii="Arial Narrow" w:eastAsia="Times New Roman" w:hAnsi="Arial Narrow" w:cs="Arial"/>
          <w:caps/>
          <w:color w:val="000000" w:themeColor="text1"/>
          <w:sz w:val="24"/>
          <w:szCs w:val="24"/>
        </w:rPr>
        <w:t xml:space="preserve"> </w:t>
      </w:r>
    </w:p>
    <w:p w14:paraId="647656CC"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Lista responsabililor cu elaborarea, verificarea și aprobarea ediției sau, după caz, a reviziei în cadrul ediției procedurii operaționale</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6"/>
        <w:gridCol w:w="3351"/>
        <w:gridCol w:w="1699"/>
        <w:gridCol w:w="1685"/>
        <w:gridCol w:w="1136"/>
        <w:gridCol w:w="1113"/>
      </w:tblGrid>
      <w:tr w:rsidR="007468E6" w:rsidRPr="007468E6" w14:paraId="78C55632" w14:textId="77777777" w:rsidTr="007468E6">
        <w:tc>
          <w:tcPr>
            <w:tcW w:w="0" w:type="auto"/>
            <w:shd w:val="clear" w:color="auto" w:fill="F1F1F1"/>
            <w:tcMar>
              <w:top w:w="75" w:type="dxa"/>
              <w:left w:w="75" w:type="dxa"/>
              <w:bottom w:w="75" w:type="dxa"/>
              <w:right w:w="75" w:type="dxa"/>
            </w:tcMar>
            <w:vAlign w:val="center"/>
            <w:hideMark/>
          </w:tcPr>
          <w:p w14:paraId="2091CEA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14B2861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Elemente privind responsabilii/operațiunea</w:t>
            </w:r>
          </w:p>
        </w:tc>
        <w:tc>
          <w:tcPr>
            <w:tcW w:w="0" w:type="auto"/>
            <w:shd w:val="clear" w:color="auto" w:fill="F1F1F1"/>
            <w:tcMar>
              <w:top w:w="75" w:type="dxa"/>
              <w:left w:w="75" w:type="dxa"/>
              <w:bottom w:w="75" w:type="dxa"/>
              <w:right w:w="75" w:type="dxa"/>
            </w:tcMar>
            <w:vAlign w:val="center"/>
            <w:hideMark/>
          </w:tcPr>
          <w:p w14:paraId="1FCDC4A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Numele și prenumele</w:t>
            </w:r>
          </w:p>
        </w:tc>
        <w:tc>
          <w:tcPr>
            <w:tcW w:w="0" w:type="auto"/>
            <w:shd w:val="clear" w:color="auto" w:fill="F1F1F1"/>
            <w:tcMar>
              <w:top w:w="75" w:type="dxa"/>
              <w:left w:w="75" w:type="dxa"/>
              <w:bottom w:w="75" w:type="dxa"/>
              <w:right w:w="75" w:type="dxa"/>
            </w:tcMar>
            <w:vAlign w:val="center"/>
            <w:hideMark/>
          </w:tcPr>
          <w:p w14:paraId="33FE981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Funcția</w:t>
            </w:r>
          </w:p>
        </w:tc>
        <w:tc>
          <w:tcPr>
            <w:tcW w:w="0" w:type="auto"/>
            <w:shd w:val="clear" w:color="auto" w:fill="F1F1F1"/>
            <w:tcMar>
              <w:top w:w="75" w:type="dxa"/>
              <w:left w:w="75" w:type="dxa"/>
              <w:bottom w:w="75" w:type="dxa"/>
              <w:right w:w="75" w:type="dxa"/>
            </w:tcMar>
            <w:vAlign w:val="center"/>
            <w:hideMark/>
          </w:tcPr>
          <w:p w14:paraId="491D2DC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Data</w:t>
            </w:r>
          </w:p>
        </w:tc>
        <w:tc>
          <w:tcPr>
            <w:tcW w:w="0" w:type="auto"/>
            <w:shd w:val="clear" w:color="auto" w:fill="F1F1F1"/>
            <w:tcMar>
              <w:top w:w="75" w:type="dxa"/>
              <w:left w:w="75" w:type="dxa"/>
              <w:bottom w:w="75" w:type="dxa"/>
              <w:right w:w="75" w:type="dxa"/>
            </w:tcMar>
            <w:vAlign w:val="center"/>
            <w:hideMark/>
          </w:tcPr>
          <w:p w14:paraId="7F72F8F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Semnătura</w:t>
            </w:r>
          </w:p>
        </w:tc>
      </w:tr>
      <w:tr w:rsidR="007468E6" w:rsidRPr="007468E6" w14:paraId="251DE3DA" w14:textId="77777777" w:rsidTr="007468E6">
        <w:tc>
          <w:tcPr>
            <w:tcW w:w="0" w:type="auto"/>
            <w:shd w:val="clear" w:color="auto" w:fill="F0F0F0"/>
            <w:tcMar>
              <w:top w:w="75" w:type="dxa"/>
              <w:left w:w="75" w:type="dxa"/>
              <w:bottom w:w="75" w:type="dxa"/>
              <w:right w:w="75" w:type="dxa"/>
            </w:tcMar>
            <w:vAlign w:val="center"/>
            <w:hideMark/>
          </w:tcPr>
          <w:p w14:paraId="4588A6C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tcMar>
              <w:top w:w="75" w:type="dxa"/>
              <w:left w:w="75" w:type="dxa"/>
              <w:bottom w:w="75" w:type="dxa"/>
              <w:right w:w="75" w:type="dxa"/>
            </w:tcMar>
            <w:vAlign w:val="center"/>
            <w:hideMark/>
          </w:tcPr>
          <w:p w14:paraId="2673592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shd w:val="clear" w:color="auto" w:fill="F0F0F0"/>
            <w:tcMar>
              <w:top w:w="75" w:type="dxa"/>
              <w:left w:w="75" w:type="dxa"/>
              <w:bottom w:w="75" w:type="dxa"/>
              <w:right w:w="75" w:type="dxa"/>
            </w:tcMar>
            <w:vAlign w:val="center"/>
            <w:hideMark/>
          </w:tcPr>
          <w:p w14:paraId="322F980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shd w:val="clear" w:color="auto" w:fill="F0F0F0"/>
            <w:tcMar>
              <w:top w:w="75" w:type="dxa"/>
              <w:left w:w="75" w:type="dxa"/>
              <w:bottom w:w="75" w:type="dxa"/>
              <w:right w:w="75" w:type="dxa"/>
            </w:tcMar>
            <w:vAlign w:val="center"/>
            <w:hideMark/>
          </w:tcPr>
          <w:p w14:paraId="66E888E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shd w:val="clear" w:color="auto" w:fill="F0F0F0"/>
            <w:tcMar>
              <w:top w:w="75" w:type="dxa"/>
              <w:left w:w="75" w:type="dxa"/>
              <w:bottom w:w="75" w:type="dxa"/>
              <w:right w:w="75" w:type="dxa"/>
            </w:tcMar>
            <w:vAlign w:val="center"/>
            <w:hideMark/>
          </w:tcPr>
          <w:p w14:paraId="01D9EF6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shd w:val="clear" w:color="auto" w:fill="F0F0F0"/>
            <w:tcMar>
              <w:top w:w="75" w:type="dxa"/>
              <w:left w:w="75" w:type="dxa"/>
              <w:bottom w:w="75" w:type="dxa"/>
              <w:right w:w="75" w:type="dxa"/>
            </w:tcMar>
            <w:vAlign w:val="center"/>
            <w:hideMark/>
          </w:tcPr>
          <w:p w14:paraId="20C0F25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r>
      <w:tr w:rsidR="007468E6" w:rsidRPr="007468E6" w14:paraId="57F99D2F" w14:textId="77777777" w:rsidTr="007468E6">
        <w:tc>
          <w:tcPr>
            <w:tcW w:w="0" w:type="auto"/>
            <w:shd w:val="clear" w:color="auto" w:fill="F1F1F1"/>
            <w:tcMar>
              <w:top w:w="75" w:type="dxa"/>
              <w:left w:w="75" w:type="dxa"/>
              <w:bottom w:w="75" w:type="dxa"/>
              <w:right w:w="75" w:type="dxa"/>
            </w:tcMar>
            <w:vAlign w:val="center"/>
            <w:hideMark/>
          </w:tcPr>
          <w:p w14:paraId="06BAF06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shd w:val="clear" w:color="auto" w:fill="F1F1F1"/>
            <w:tcMar>
              <w:top w:w="75" w:type="dxa"/>
              <w:left w:w="75" w:type="dxa"/>
              <w:bottom w:w="75" w:type="dxa"/>
              <w:right w:w="75" w:type="dxa"/>
            </w:tcMar>
            <w:vAlign w:val="center"/>
            <w:hideMark/>
          </w:tcPr>
          <w:p w14:paraId="4CA62AF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Elaborat</w:t>
            </w:r>
          </w:p>
        </w:tc>
        <w:tc>
          <w:tcPr>
            <w:tcW w:w="0" w:type="auto"/>
            <w:shd w:val="clear" w:color="auto" w:fill="F1F1F1"/>
            <w:tcMar>
              <w:top w:w="75" w:type="dxa"/>
              <w:left w:w="75" w:type="dxa"/>
              <w:bottom w:w="75" w:type="dxa"/>
              <w:right w:w="75" w:type="dxa"/>
            </w:tcMar>
            <w:vAlign w:val="center"/>
            <w:hideMark/>
          </w:tcPr>
          <w:p w14:paraId="1DCBF7E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34F1A05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Sef compartiment</w:t>
            </w:r>
          </w:p>
        </w:tc>
        <w:tc>
          <w:tcPr>
            <w:tcW w:w="0" w:type="auto"/>
            <w:shd w:val="clear" w:color="auto" w:fill="F1F1F1"/>
            <w:tcMar>
              <w:top w:w="75" w:type="dxa"/>
              <w:left w:w="75" w:type="dxa"/>
              <w:bottom w:w="75" w:type="dxa"/>
              <w:right w:w="75" w:type="dxa"/>
            </w:tcMar>
            <w:vAlign w:val="center"/>
            <w:hideMark/>
          </w:tcPr>
          <w:p w14:paraId="34A14AD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shd w:val="clear" w:color="auto" w:fill="F1F1F1"/>
            <w:tcMar>
              <w:top w:w="75" w:type="dxa"/>
              <w:left w:w="75" w:type="dxa"/>
              <w:bottom w:w="75" w:type="dxa"/>
              <w:right w:w="75" w:type="dxa"/>
            </w:tcMar>
            <w:vAlign w:val="center"/>
            <w:hideMark/>
          </w:tcPr>
          <w:p w14:paraId="2AC162D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156DC448" w14:textId="77777777" w:rsidTr="007468E6">
        <w:tc>
          <w:tcPr>
            <w:tcW w:w="0" w:type="auto"/>
            <w:shd w:val="clear" w:color="auto" w:fill="F0F0F0"/>
            <w:tcMar>
              <w:top w:w="75" w:type="dxa"/>
              <w:left w:w="75" w:type="dxa"/>
              <w:bottom w:w="75" w:type="dxa"/>
              <w:right w:w="75" w:type="dxa"/>
            </w:tcMar>
            <w:vAlign w:val="center"/>
            <w:hideMark/>
          </w:tcPr>
          <w:p w14:paraId="1E0FEE1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shd w:val="clear" w:color="auto" w:fill="F0F0F0"/>
            <w:tcMar>
              <w:top w:w="75" w:type="dxa"/>
              <w:left w:w="75" w:type="dxa"/>
              <w:bottom w:w="75" w:type="dxa"/>
              <w:right w:w="75" w:type="dxa"/>
            </w:tcMar>
            <w:vAlign w:val="center"/>
            <w:hideMark/>
          </w:tcPr>
          <w:p w14:paraId="642CBB6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Verificat</w:t>
            </w:r>
          </w:p>
        </w:tc>
        <w:tc>
          <w:tcPr>
            <w:tcW w:w="0" w:type="auto"/>
            <w:shd w:val="clear" w:color="auto" w:fill="F0F0F0"/>
            <w:tcMar>
              <w:top w:w="75" w:type="dxa"/>
              <w:left w:w="75" w:type="dxa"/>
              <w:bottom w:w="75" w:type="dxa"/>
              <w:right w:w="75" w:type="dxa"/>
            </w:tcMar>
            <w:vAlign w:val="center"/>
            <w:hideMark/>
          </w:tcPr>
          <w:p w14:paraId="231EEF6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tcMar>
              <w:top w:w="75" w:type="dxa"/>
              <w:left w:w="75" w:type="dxa"/>
              <w:bottom w:w="75" w:type="dxa"/>
              <w:right w:w="75" w:type="dxa"/>
            </w:tcMar>
            <w:vAlign w:val="center"/>
            <w:hideMark/>
          </w:tcPr>
          <w:p w14:paraId="74D2519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Secretar</w:t>
            </w:r>
          </w:p>
        </w:tc>
        <w:tc>
          <w:tcPr>
            <w:tcW w:w="0" w:type="auto"/>
            <w:shd w:val="clear" w:color="auto" w:fill="F0F0F0"/>
            <w:tcMar>
              <w:top w:w="75" w:type="dxa"/>
              <w:left w:w="75" w:type="dxa"/>
              <w:bottom w:w="75" w:type="dxa"/>
              <w:right w:w="75" w:type="dxa"/>
            </w:tcMar>
            <w:vAlign w:val="center"/>
            <w:hideMark/>
          </w:tcPr>
          <w:p w14:paraId="43905F7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shd w:val="clear" w:color="auto" w:fill="F0F0F0"/>
            <w:tcMar>
              <w:top w:w="75" w:type="dxa"/>
              <w:left w:w="75" w:type="dxa"/>
              <w:bottom w:w="75" w:type="dxa"/>
              <w:right w:w="75" w:type="dxa"/>
            </w:tcMar>
            <w:vAlign w:val="center"/>
            <w:hideMark/>
          </w:tcPr>
          <w:p w14:paraId="14AB948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030CD3F7" w14:textId="77777777" w:rsidTr="007468E6">
        <w:tc>
          <w:tcPr>
            <w:tcW w:w="0" w:type="auto"/>
            <w:shd w:val="clear" w:color="auto" w:fill="F1F1F1"/>
            <w:tcMar>
              <w:top w:w="75" w:type="dxa"/>
              <w:left w:w="75" w:type="dxa"/>
              <w:bottom w:w="75" w:type="dxa"/>
              <w:right w:w="75" w:type="dxa"/>
            </w:tcMar>
            <w:vAlign w:val="center"/>
            <w:hideMark/>
          </w:tcPr>
          <w:p w14:paraId="2F0FAB5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shd w:val="clear" w:color="auto" w:fill="F1F1F1"/>
            <w:tcMar>
              <w:top w:w="75" w:type="dxa"/>
              <w:left w:w="75" w:type="dxa"/>
              <w:bottom w:w="75" w:type="dxa"/>
              <w:right w:w="75" w:type="dxa"/>
            </w:tcMar>
            <w:vAlign w:val="center"/>
            <w:hideMark/>
          </w:tcPr>
          <w:p w14:paraId="072CF06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Avizat</w:t>
            </w:r>
          </w:p>
        </w:tc>
        <w:tc>
          <w:tcPr>
            <w:tcW w:w="0" w:type="auto"/>
            <w:shd w:val="clear" w:color="auto" w:fill="F1F1F1"/>
            <w:tcMar>
              <w:top w:w="75" w:type="dxa"/>
              <w:left w:w="75" w:type="dxa"/>
              <w:bottom w:w="75" w:type="dxa"/>
              <w:right w:w="75" w:type="dxa"/>
            </w:tcMar>
            <w:vAlign w:val="center"/>
            <w:hideMark/>
          </w:tcPr>
          <w:p w14:paraId="620EE04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6FBDF2B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Presedinte Comisie</w:t>
            </w:r>
          </w:p>
        </w:tc>
        <w:tc>
          <w:tcPr>
            <w:tcW w:w="0" w:type="auto"/>
            <w:shd w:val="clear" w:color="auto" w:fill="F1F1F1"/>
            <w:tcMar>
              <w:top w:w="75" w:type="dxa"/>
              <w:left w:w="75" w:type="dxa"/>
              <w:bottom w:w="75" w:type="dxa"/>
              <w:right w:w="75" w:type="dxa"/>
            </w:tcMar>
            <w:vAlign w:val="center"/>
            <w:hideMark/>
          </w:tcPr>
          <w:p w14:paraId="6515D6F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shd w:val="clear" w:color="auto" w:fill="F1F1F1"/>
            <w:tcMar>
              <w:top w:w="75" w:type="dxa"/>
              <w:left w:w="75" w:type="dxa"/>
              <w:bottom w:w="75" w:type="dxa"/>
              <w:right w:w="75" w:type="dxa"/>
            </w:tcMar>
            <w:vAlign w:val="center"/>
            <w:hideMark/>
          </w:tcPr>
          <w:p w14:paraId="11E46BE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1ED2A1C" w14:textId="77777777" w:rsidTr="007468E6">
        <w:tc>
          <w:tcPr>
            <w:tcW w:w="0" w:type="auto"/>
            <w:shd w:val="clear" w:color="auto" w:fill="F0F0F0"/>
            <w:tcMar>
              <w:top w:w="75" w:type="dxa"/>
              <w:left w:w="75" w:type="dxa"/>
              <w:bottom w:w="75" w:type="dxa"/>
              <w:right w:w="75" w:type="dxa"/>
            </w:tcMar>
            <w:vAlign w:val="center"/>
            <w:hideMark/>
          </w:tcPr>
          <w:p w14:paraId="1E2C6A0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shd w:val="clear" w:color="auto" w:fill="F0F0F0"/>
            <w:tcMar>
              <w:top w:w="75" w:type="dxa"/>
              <w:left w:w="75" w:type="dxa"/>
              <w:bottom w:w="75" w:type="dxa"/>
              <w:right w:w="75" w:type="dxa"/>
            </w:tcMar>
            <w:vAlign w:val="center"/>
            <w:hideMark/>
          </w:tcPr>
          <w:p w14:paraId="28ED147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Aprobat</w:t>
            </w:r>
          </w:p>
        </w:tc>
        <w:tc>
          <w:tcPr>
            <w:tcW w:w="0" w:type="auto"/>
            <w:shd w:val="clear" w:color="auto" w:fill="F0F0F0"/>
            <w:tcMar>
              <w:top w:w="75" w:type="dxa"/>
              <w:left w:w="75" w:type="dxa"/>
              <w:bottom w:w="75" w:type="dxa"/>
              <w:right w:w="75" w:type="dxa"/>
            </w:tcMar>
            <w:vAlign w:val="center"/>
            <w:hideMark/>
          </w:tcPr>
          <w:p w14:paraId="2A38173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tcMar>
              <w:top w:w="75" w:type="dxa"/>
              <w:left w:w="75" w:type="dxa"/>
              <w:bottom w:w="75" w:type="dxa"/>
              <w:right w:w="75" w:type="dxa"/>
            </w:tcMar>
            <w:vAlign w:val="center"/>
            <w:hideMark/>
          </w:tcPr>
          <w:p w14:paraId="44DF72F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Primar</w:t>
            </w:r>
          </w:p>
        </w:tc>
        <w:tc>
          <w:tcPr>
            <w:tcW w:w="0" w:type="auto"/>
            <w:shd w:val="clear" w:color="auto" w:fill="F0F0F0"/>
            <w:tcMar>
              <w:top w:w="75" w:type="dxa"/>
              <w:left w:w="75" w:type="dxa"/>
              <w:bottom w:w="75" w:type="dxa"/>
              <w:right w:w="75" w:type="dxa"/>
            </w:tcMar>
            <w:vAlign w:val="center"/>
            <w:hideMark/>
          </w:tcPr>
          <w:p w14:paraId="4B4A73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shd w:val="clear" w:color="auto" w:fill="F0F0F0"/>
            <w:tcMar>
              <w:top w:w="75" w:type="dxa"/>
              <w:left w:w="75" w:type="dxa"/>
              <w:bottom w:w="75" w:type="dxa"/>
              <w:right w:w="75" w:type="dxa"/>
            </w:tcMar>
            <w:vAlign w:val="center"/>
            <w:hideMark/>
          </w:tcPr>
          <w:p w14:paraId="0245918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bl>
    <w:p w14:paraId="427538E2"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Cuprins</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98"/>
        <w:gridCol w:w="4439"/>
        <w:gridCol w:w="763"/>
      </w:tblGrid>
      <w:tr w:rsidR="007468E6" w:rsidRPr="007468E6" w14:paraId="45B3246A" w14:textId="77777777" w:rsidTr="007468E6">
        <w:tc>
          <w:tcPr>
            <w:tcW w:w="0" w:type="auto"/>
            <w:shd w:val="clear" w:color="auto" w:fill="F0F0F0"/>
            <w:tcMar>
              <w:top w:w="75" w:type="dxa"/>
              <w:left w:w="75" w:type="dxa"/>
              <w:bottom w:w="75" w:type="dxa"/>
              <w:right w:w="75" w:type="dxa"/>
            </w:tcMar>
            <w:vAlign w:val="center"/>
            <w:hideMark/>
          </w:tcPr>
          <w:p w14:paraId="2614163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Numărul componentei în cadrul procedurii operaționale</w:t>
            </w:r>
          </w:p>
        </w:tc>
        <w:tc>
          <w:tcPr>
            <w:tcW w:w="0" w:type="auto"/>
            <w:shd w:val="clear" w:color="auto" w:fill="F0F0F0"/>
            <w:tcMar>
              <w:top w:w="75" w:type="dxa"/>
              <w:left w:w="75" w:type="dxa"/>
              <w:bottom w:w="75" w:type="dxa"/>
              <w:right w:w="75" w:type="dxa"/>
            </w:tcMar>
            <w:vAlign w:val="center"/>
            <w:hideMark/>
          </w:tcPr>
          <w:p w14:paraId="6BA5D75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Denumirea componentei din cadrul procedurii operaționale</w:t>
            </w:r>
          </w:p>
        </w:tc>
        <w:tc>
          <w:tcPr>
            <w:tcW w:w="0" w:type="auto"/>
            <w:shd w:val="clear" w:color="auto" w:fill="F0F0F0"/>
            <w:tcMar>
              <w:top w:w="75" w:type="dxa"/>
              <w:left w:w="75" w:type="dxa"/>
              <w:bottom w:w="75" w:type="dxa"/>
              <w:right w:w="75" w:type="dxa"/>
            </w:tcMar>
            <w:vAlign w:val="center"/>
            <w:hideMark/>
          </w:tcPr>
          <w:p w14:paraId="5443BCE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Pagina</w:t>
            </w:r>
          </w:p>
        </w:tc>
      </w:tr>
      <w:tr w:rsidR="007468E6" w:rsidRPr="007468E6" w14:paraId="63C67015" w14:textId="77777777" w:rsidTr="007468E6">
        <w:tc>
          <w:tcPr>
            <w:tcW w:w="0" w:type="auto"/>
            <w:tcMar>
              <w:top w:w="75" w:type="dxa"/>
              <w:left w:w="75" w:type="dxa"/>
              <w:bottom w:w="75" w:type="dxa"/>
              <w:right w:w="75" w:type="dxa"/>
            </w:tcMar>
            <w:vAlign w:val="center"/>
            <w:hideMark/>
          </w:tcPr>
          <w:p w14:paraId="0488D45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Mar>
              <w:top w:w="75" w:type="dxa"/>
              <w:left w:w="75" w:type="dxa"/>
              <w:bottom w:w="75" w:type="dxa"/>
              <w:right w:w="75" w:type="dxa"/>
            </w:tcMar>
            <w:vAlign w:val="center"/>
            <w:hideMark/>
          </w:tcPr>
          <w:p w14:paraId="1046112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Pagina de garda</w:t>
            </w:r>
          </w:p>
        </w:tc>
        <w:tc>
          <w:tcPr>
            <w:tcW w:w="0" w:type="auto"/>
            <w:tcMar>
              <w:top w:w="75" w:type="dxa"/>
              <w:left w:w="75" w:type="dxa"/>
              <w:bottom w:w="75" w:type="dxa"/>
              <w:right w:w="75" w:type="dxa"/>
            </w:tcMar>
            <w:vAlign w:val="center"/>
            <w:hideMark/>
          </w:tcPr>
          <w:p w14:paraId="6B0CC3F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6C7FD8D5" w14:textId="77777777" w:rsidTr="007468E6">
        <w:tc>
          <w:tcPr>
            <w:tcW w:w="0" w:type="auto"/>
            <w:shd w:val="clear" w:color="auto" w:fill="F0F0F0"/>
            <w:tcMar>
              <w:top w:w="75" w:type="dxa"/>
              <w:left w:w="75" w:type="dxa"/>
              <w:bottom w:w="75" w:type="dxa"/>
              <w:right w:w="75" w:type="dxa"/>
            </w:tcMar>
            <w:vAlign w:val="center"/>
            <w:hideMark/>
          </w:tcPr>
          <w:p w14:paraId="4EC6CCF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tcMar>
              <w:top w:w="75" w:type="dxa"/>
              <w:left w:w="75" w:type="dxa"/>
              <w:bottom w:w="75" w:type="dxa"/>
              <w:right w:w="75" w:type="dxa"/>
            </w:tcMar>
            <w:vAlign w:val="center"/>
            <w:hideMark/>
          </w:tcPr>
          <w:p w14:paraId="3BB2ED5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Cuprins</w:t>
            </w:r>
          </w:p>
        </w:tc>
        <w:tc>
          <w:tcPr>
            <w:tcW w:w="0" w:type="auto"/>
            <w:shd w:val="clear" w:color="auto" w:fill="F0F0F0"/>
            <w:tcMar>
              <w:top w:w="75" w:type="dxa"/>
              <w:left w:w="75" w:type="dxa"/>
              <w:bottom w:w="75" w:type="dxa"/>
              <w:right w:w="75" w:type="dxa"/>
            </w:tcMar>
            <w:vAlign w:val="center"/>
            <w:hideMark/>
          </w:tcPr>
          <w:p w14:paraId="5A46E30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08CC07B8" w14:textId="77777777" w:rsidTr="007468E6">
        <w:tc>
          <w:tcPr>
            <w:tcW w:w="0" w:type="auto"/>
            <w:tcMar>
              <w:top w:w="75" w:type="dxa"/>
              <w:left w:w="75" w:type="dxa"/>
              <w:bottom w:w="75" w:type="dxa"/>
              <w:right w:w="75" w:type="dxa"/>
            </w:tcMar>
            <w:vAlign w:val="center"/>
            <w:hideMark/>
          </w:tcPr>
          <w:p w14:paraId="7FAE4F0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Mar>
              <w:top w:w="75" w:type="dxa"/>
              <w:left w:w="75" w:type="dxa"/>
              <w:bottom w:w="75" w:type="dxa"/>
              <w:right w:w="75" w:type="dxa"/>
            </w:tcMar>
            <w:vAlign w:val="center"/>
            <w:hideMark/>
          </w:tcPr>
          <w:p w14:paraId="5D1B804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Scop</w:t>
            </w:r>
          </w:p>
        </w:tc>
        <w:tc>
          <w:tcPr>
            <w:tcW w:w="0" w:type="auto"/>
            <w:tcMar>
              <w:top w:w="75" w:type="dxa"/>
              <w:left w:w="75" w:type="dxa"/>
              <w:bottom w:w="75" w:type="dxa"/>
              <w:right w:w="75" w:type="dxa"/>
            </w:tcMar>
            <w:vAlign w:val="center"/>
            <w:hideMark/>
          </w:tcPr>
          <w:p w14:paraId="031647C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68D5CCF0" w14:textId="77777777" w:rsidTr="007468E6">
        <w:tc>
          <w:tcPr>
            <w:tcW w:w="0" w:type="auto"/>
            <w:shd w:val="clear" w:color="auto" w:fill="F0F0F0"/>
            <w:tcMar>
              <w:top w:w="75" w:type="dxa"/>
              <w:left w:w="75" w:type="dxa"/>
              <w:bottom w:w="75" w:type="dxa"/>
              <w:right w:w="75" w:type="dxa"/>
            </w:tcMar>
            <w:vAlign w:val="center"/>
            <w:hideMark/>
          </w:tcPr>
          <w:p w14:paraId="1650C55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shd w:val="clear" w:color="auto" w:fill="F0F0F0"/>
            <w:tcMar>
              <w:top w:w="75" w:type="dxa"/>
              <w:left w:w="75" w:type="dxa"/>
              <w:bottom w:w="75" w:type="dxa"/>
              <w:right w:w="75" w:type="dxa"/>
            </w:tcMar>
            <w:vAlign w:val="center"/>
            <w:hideMark/>
          </w:tcPr>
          <w:p w14:paraId="33AF342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Domeniu de aplicare</w:t>
            </w:r>
          </w:p>
        </w:tc>
        <w:tc>
          <w:tcPr>
            <w:tcW w:w="0" w:type="auto"/>
            <w:shd w:val="clear" w:color="auto" w:fill="F0F0F0"/>
            <w:tcMar>
              <w:top w:w="75" w:type="dxa"/>
              <w:left w:w="75" w:type="dxa"/>
              <w:bottom w:w="75" w:type="dxa"/>
              <w:right w:w="75" w:type="dxa"/>
            </w:tcMar>
            <w:vAlign w:val="center"/>
            <w:hideMark/>
          </w:tcPr>
          <w:p w14:paraId="63705E1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3246EAF8" w14:textId="77777777" w:rsidTr="007468E6">
        <w:tc>
          <w:tcPr>
            <w:tcW w:w="0" w:type="auto"/>
            <w:tcMar>
              <w:top w:w="75" w:type="dxa"/>
              <w:left w:w="75" w:type="dxa"/>
              <w:bottom w:w="75" w:type="dxa"/>
              <w:right w:w="75" w:type="dxa"/>
            </w:tcMar>
            <w:vAlign w:val="center"/>
            <w:hideMark/>
          </w:tcPr>
          <w:p w14:paraId="6D24070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Mar>
              <w:top w:w="75" w:type="dxa"/>
              <w:left w:w="75" w:type="dxa"/>
              <w:bottom w:w="75" w:type="dxa"/>
              <w:right w:w="75" w:type="dxa"/>
            </w:tcMar>
            <w:vAlign w:val="center"/>
            <w:hideMark/>
          </w:tcPr>
          <w:p w14:paraId="1A2E6A5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Documente de referinta</w:t>
            </w:r>
          </w:p>
        </w:tc>
        <w:tc>
          <w:tcPr>
            <w:tcW w:w="0" w:type="auto"/>
            <w:tcMar>
              <w:top w:w="75" w:type="dxa"/>
              <w:left w:w="75" w:type="dxa"/>
              <w:bottom w:w="75" w:type="dxa"/>
              <w:right w:w="75" w:type="dxa"/>
            </w:tcMar>
            <w:vAlign w:val="center"/>
            <w:hideMark/>
          </w:tcPr>
          <w:p w14:paraId="01B25A8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B9E6BA3" w14:textId="77777777" w:rsidTr="007468E6">
        <w:tc>
          <w:tcPr>
            <w:tcW w:w="0" w:type="auto"/>
            <w:shd w:val="clear" w:color="auto" w:fill="F0F0F0"/>
            <w:tcMar>
              <w:top w:w="75" w:type="dxa"/>
              <w:left w:w="75" w:type="dxa"/>
              <w:bottom w:w="75" w:type="dxa"/>
              <w:right w:w="75" w:type="dxa"/>
            </w:tcMar>
            <w:vAlign w:val="center"/>
            <w:hideMark/>
          </w:tcPr>
          <w:p w14:paraId="65B0F95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shd w:val="clear" w:color="auto" w:fill="F0F0F0"/>
            <w:tcMar>
              <w:top w:w="75" w:type="dxa"/>
              <w:left w:w="75" w:type="dxa"/>
              <w:bottom w:w="75" w:type="dxa"/>
              <w:right w:w="75" w:type="dxa"/>
            </w:tcMar>
            <w:vAlign w:val="center"/>
            <w:hideMark/>
          </w:tcPr>
          <w:p w14:paraId="515AA03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Definitii si abrevieri</w:t>
            </w:r>
          </w:p>
        </w:tc>
        <w:tc>
          <w:tcPr>
            <w:tcW w:w="0" w:type="auto"/>
            <w:shd w:val="clear" w:color="auto" w:fill="F0F0F0"/>
            <w:tcMar>
              <w:top w:w="75" w:type="dxa"/>
              <w:left w:w="75" w:type="dxa"/>
              <w:bottom w:w="75" w:type="dxa"/>
              <w:right w:w="75" w:type="dxa"/>
            </w:tcMar>
            <w:vAlign w:val="center"/>
            <w:hideMark/>
          </w:tcPr>
          <w:p w14:paraId="1CC1A33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68635F59" w14:textId="77777777" w:rsidTr="007468E6">
        <w:tc>
          <w:tcPr>
            <w:tcW w:w="0" w:type="auto"/>
            <w:tcMar>
              <w:top w:w="75" w:type="dxa"/>
              <w:left w:w="75" w:type="dxa"/>
              <w:bottom w:w="75" w:type="dxa"/>
              <w:right w:w="75" w:type="dxa"/>
            </w:tcMar>
            <w:vAlign w:val="center"/>
            <w:hideMark/>
          </w:tcPr>
          <w:p w14:paraId="1794281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tcMar>
              <w:top w:w="75" w:type="dxa"/>
              <w:left w:w="75" w:type="dxa"/>
              <w:bottom w:w="75" w:type="dxa"/>
              <w:right w:w="75" w:type="dxa"/>
            </w:tcMar>
            <w:vAlign w:val="center"/>
            <w:hideMark/>
          </w:tcPr>
          <w:p w14:paraId="29D2554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Descrierea activitatii sau procesului</w:t>
            </w:r>
          </w:p>
        </w:tc>
        <w:tc>
          <w:tcPr>
            <w:tcW w:w="0" w:type="auto"/>
            <w:tcMar>
              <w:top w:w="75" w:type="dxa"/>
              <w:left w:w="75" w:type="dxa"/>
              <w:bottom w:w="75" w:type="dxa"/>
              <w:right w:w="75" w:type="dxa"/>
            </w:tcMar>
            <w:vAlign w:val="center"/>
            <w:hideMark/>
          </w:tcPr>
          <w:p w14:paraId="051DEEE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307CDB7B" w14:textId="77777777" w:rsidTr="007468E6">
        <w:tc>
          <w:tcPr>
            <w:tcW w:w="0" w:type="auto"/>
            <w:shd w:val="clear" w:color="auto" w:fill="F0F0F0"/>
            <w:tcMar>
              <w:top w:w="75" w:type="dxa"/>
              <w:left w:w="75" w:type="dxa"/>
              <w:bottom w:w="75" w:type="dxa"/>
              <w:right w:w="75" w:type="dxa"/>
            </w:tcMar>
            <w:vAlign w:val="center"/>
            <w:hideMark/>
          </w:tcPr>
          <w:p w14:paraId="474DB91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6.</w:t>
            </w:r>
          </w:p>
        </w:tc>
        <w:tc>
          <w:tcPr>
            <w:tcW w:w="0" w:type="auto"/>
            <w:shd w:val="clear" w:color="auto" w:fill="F0F0F0"/>
            <w:tcMar>
              <w:top w:w="75" w:type="dxa"/>
              <w:left w:w="75" w:type="dxa"/>
              <w:bottom w:w="75" w:type="dxa"/>
              <w:right w:w="75" w:type="dxa"/>
            </w:tcMar>
            <w:vAlign w:val="center"/>
            <w:hideMark/>
          </w:tcPr>
          <w:p w14:paraId="0BC2867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Responsabilitati</w:t>
            </w:r>
          </w:p>
        </w:tc>
        <w:tc>
          <w:tcPr>
            <w:tcW w:w="0" w:type="auto"/>
            <w:shd w:val="clear" w:color="auto" w:fill="F0F0F0"/>
            <w:tcMar>
              <w:top w:w="75" w:type="dxa"/>
              <w:left w:w="75" w:type="dxa"/>
              <w:bottom w:w="75" w:type="dxa"/>
              <w:right w:w="75" w:type="dxa"/>
            </w:tcMar>
            <w:vAlign w:val="center"/>
            <w:hideMark/>
          </w:tcPr>
          <w:p w14:paraId="40AC63C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7970D0F0" w14:textId="77777777" w:rsidTr="007468E6">
        <w:tc>
          <w:tcPr>
            <w:tcW w:w="0" w:type="auto"/>
            <w:tcMar>
              <w:top w:w="75" w:type="dxa"/>
              <w:left w:w="75" w:type="dxa"/>
              <w:bottom w:w="75" w:type="dxa"/>
              <w:right w:w="75" w:type="dxa"/>
            </w:tcMar>
            <w:vAlign w:val="center"/>
            <w:hideMark/>
          </w:tcPr>
          <w:p w14:paraId="40FCBFC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7.</w:t>
            </w:r>
          </w:p>
        </w:tc>
        <w:tc>
          <w:tcPr>
            <w:tcW w:w="0" w:type="auto"/>
            <w:tcMar>
              <w:top w:w="75" w:type="dxa"/>
              <w:left w:w="75" w:type="dxa"/>
              <w:bottom w:w="75" w:type="dxa"/>
              <w:right w:w="75" w:type="dxa"/>
            </w:tcMar>
            <w:vAlign w:val="center"/>
            <w:hideMark/>
          </w:tcPr>
          <w:p w14:paraId="3B55CA5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Formular de evidenta a modificarilor</w:t>
            </w:r>
          </w:p>
        </w:tc>
        <w:tc>
          <w:tcPr>
            <w:tcW w:w="0" w:type="auto"/>
            <w:tcMar>
              <w:top w:w="75" w:type="dxa"/>
              <w:left w:w="75" w:type="dxa"/>
              <w:bottom w:w="75" w:type="dxa"/>
              <w:right w:w="75" w:type="dxa"/>
            </w:tcMar>
            <w:vAlign w:val="center"/>
            <w:hideMark/>
          </w:tcPr>
          <w:p w14:paraId="654093B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5856C86D" w14:textId="77777777" w:rsidTr="007468E6">
        <w:tc>
          <w:tcPr>
            <w:tcW w:w="0" w:type="auto"/>
            <w:shd w:val="clear" w:color="auto" w:fill="F0F0F0"/>
            <w:tcMar>
              <w:top w:w="75" w:type="dxa"/>
              <w:left w:w="75" w:type="dxa"/>
              <w:bottom w:w="75" w:type="dxa"/>
              <w:right w:w="75" w:type="dxa"/>
            </w:tcMar>
            <w:vAlign w:val="center"/>
            <w:hideMark/>
          </w:tcPr>
          <w:p w14:paraId="780C7D1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8.</w:t>
            </w:r>
          </w:p>
        </w:tc>
        <w:tc>
          <w:tcPr>
            <w:tcW w:w="0" w:type="auto"/>
            <w:shd w:val="clear" w:color="auto" w:fill="F0F0F0"/>
            <w:tcMar>
              <w:top w:w="75" w:type="dxa"/>
              <w:left w:w="75" w:type="dxa"/>
              <w:bottom w:w="75" w:type="dxa"/>
              <w:right w:w="75" w:type="dxa"/>
            </w:tcMar>
            <w:vAlign w:val="center"/>
            <w:hideMark/>
          </w:tcPr>
          <w:p w14:paraId="12290AD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Formular de analiza a procedurii</w:t>
            </w:r>
          </w:p>
        </w:tc>
        <w:tc>
          <w:tcPr>
            <w:tcW w:w="0" w:type="auto"/>
            <w:shd w:val="clear" w:color="auto" w:fill="F0F0F0"/>
            <w:tcMar>
              <w:top w:w="75" w:type="dxa"/>
              <w:left w:w="75" w:type="dxa"/>
              <w:bottom w:w="75" w:type="dxa"/>
              <w:right w:w="75" w:type="dxa"/>
            </w:tcMar>
            <w:vAlign w:val="center"/>
            <w:hideMark/>
          </w:tcPr>
          <w:p w14:paraId="4B92C32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59EB5D6F" w14:textId="77777777" w:rsidTr="007468E6">
        <w:tc>
          <w:tcPr>
            <w:tcW w:w="0" w:type="auto"/>
            <w:tcMar>
              <w:top w:w="75" w:type="dxa"/>
              <w:left w:w="75" w:type="dxa"/>
              <w:bottom w:w="75" w:type="dxa"/>
              <w:right w:w="75" w:type="dxa"/>
            </w:tcMar>
            <w:vAlign w:val="center"/>
            <w:hideMark/>
          </w:tcPr>
          <w:p w14:paraId="1453DC1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9.</w:t>
            </w:r>
          </w:p>
        </w:tc>
        <w:tc>
          <w:tcPr>
            <w:tcW w:w="0" w:type="auto"/>
            <w:tcMar>
              <w:top w:w="75" w:type="dxa"/>
              <w:left w:w="75" w:type="dxa"/>
              <w:bottom w:w="75" w:type="dxa"/>
              <w:right w:w="75" w:type="dxa"/>
            </w:tcMar>
            <w:vAlign w:val="center"/>
            <w:hideMark/>
          </w:tcPr>
          <w:p w14:paraId="702EED5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Formular de distribuie/difuzare</w:t>
            </w:r>
          </w:p>
        </w:tc>
        <w:tc>
          <w:tcPr>
            <w:tcW w:w="0" w:type="auto"/>
            <w:tcMar>
              <w:top w:w="75" w:type="dxa"/>
              <w:left w:w="75" w:type="dxa"/>
              <w:bottom w:w="75" w:type="dxa"/>
              <w:right w:w="75" w:type="dxa"/>
            </w:tcMar>
            <w:vAlign w:val="center"/>
            <w:hideMark/>
          </w:tcPr>
          <w:p w14:paraId="5354090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0B92232" w14:textId="77777777" w:rsidTr="007468E6">
        <w:tc>
          <w:tcPr>
            <w:tcW w:w="0" w:type="auto"/>
            <w:shd w:val="clear" w:color="auto" w:fill="F0F0F0"/>
            <w:tcMar>
              <w:top w:w="75" w:type="dxa"/>
              <w:left w:w="75" w:type="dxa"/>
              <w:bottom w:w="75" w:type="dxa"/>
              <w:right w:w="75" w:type="dxa"/>
            </w:tcMar>
            <w:vAlign w:val="center"/>
            <w:hideMark/>
          </w:tcPr>
          <w:p w14:paraId="356C49E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10.</w:t>
            </w:r>
          </w:p>
        </w:tc>
        <w:tc>
          <w:tcPr>
            <w:tcW w:w="0" w:type="auto"/>
            <w:shd w:val="clear" w:color="auto" w:fill="F0F0F0"/>
            <w:tcMar>
              <w:top w:w="75" w:type="dxa"/>
              <w:left w:w="75" w:type="dxa"/>
              <w:bottom w:w="75" w:type="dxa"/>
              <w:right w:w="75" w:type="dxa"/>
            </w:tcMar>
            <w:vAlign w:val="center"/>
            <w:hideMark/>
          </w:tcPr>
          <w:p w14:paraId="165B45C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Anexe, inlusiv diagrama de proces</w:t>
            </w:r>
          </w:p>
        </w:tc>
        <w:tc>
          <w:tcPr>
            <w:tcW w:w="0" w:type="auto"/>
            <w:shd w:val="clear" w:color="auto" w:fill="F0F0F0"/>
            <w:tcMar>
              <w:top w:w="75" w:type="dxa"/>
              <w:left w:w="75" w:type="dxa"/>
              <w:bottom w:w="75" w:type="dxa"/>
              <w:right w:w="75" w:type="dxa"/>
            </w:tcMar>
            <w:vAlign w:val="center"/>
            <w:hideMark/>
          </w:tcPr>
          <w:p w14:paraId="4690EBF6" w14:textId="77777777" w:rsidR="007468E6" w:rsidRPr="007468E6" w:rsidRDefault="007468E6" w:rsidP="007468E6">
            <w:pPr>
              <w:spacing w:after="240" w:line="240" w:lineRule="auto"/>
              <w:jc w:val="center"/>
              <w:rPr>
                <w:rFonts w:ascii="Arial Narrow" w:eastAsia="Times New Roman" w:hAnsi="Arial Narrow" w:cs="Times New Roman"/>
                <w:color w:val="000000" w:themeColor="text1"/>
                <w:sz w:val="24"/>
                <w:szCs w:val="24"/>
              </w:rPr>
            </w:pPr>
          </w:p>
        </w:tc>
      </w:tr>
    </w:tbl>
    <w:p w14:paraId="1961AC3C"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   1.</w:t>
      </w:r>
      <w:r w:rsidRPr="007468E6">
        <w:rPr>
          <w:rFonts w:ascii="Arial Narrow" w:eastAsia="Times New Roman" w:hAnsi="Arial Narrow" w:cs="Arial"/>
          <w:color w:val="000000" w:themeColor="text1"/>
          <w:sz w:val="24"/>
          <w:szCs w:val="24"/>
        </w:rPr>
        <w:t> </w:t>
      </w:r>
      <w:r w:rsidRPr="007468E6">
        <w:rPr>
          <w:rFonts w:ascii="Arial Narrow" w:eastAsia="Times New Roman" w:hAnsi="Arial Narrow" w:cs="Arial"/>
          <w:b/>
          <w:bCs/>
          <w:color w:val="000000" w:themeColor="text1"/>
          <w:sz w:val="24"/>
          <w:szCs w:val="24"/>
          <w:bdr w:val="none" w:sz="0" w:space="0" w:color="auto" w:frame="1"/>
        </w:rPr>
        <w:t>Scopul procedurii operaționale</w:t>
      </w:r>
    </w:p>
    <w:p w14:paraId="53194BF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lastRenderedPageBreak/>
        <w:t>Stabilirea unui set unitar de reguli pentru reglementarea activităţii de achiziţie publică a produselor/serviciilor/lucrărilor prin cumpărare directă;</w:t>
      </w:r>
    </w:p>
    <w:p w14:paraId="0C853315"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Dă asigurãri cu privire la existenta documentaţiei adecvate derulãrii activitãţii de achiziţie prin cumpărare </w:t>
      </w:r>
      <w:proofErr w:type="gramStart"/>
      <w:r w:rsidRPr="007468E6">
        <w:rPr>
          <w:rFonts w:ascii="Arial Narrow" w:eastAsia="Times New Roman" w:hAnsi="Arial Narrow" w:cs="Arial"/>
          <w:color w:val="000000" w:themeColor="text1"/>
          <w:sz w:val="24"/>
          <w:szCs w:val="24"/>
        </w:rPr>
        <w:t>directă.Stabilirea</w:t>
      </w:r>
      <w:proofErr w:type="gramEnd"/>
      <w:r w:rsidRPr="007468E6">
        <w:rPr>
          <w:rFonts w:ascii="Arial Narrow" w:eastAsia="Times New Roman" w:hAnsi="Arial Narrow" w:cs="Arial"/>
          <w:color w:val="000000" w:themeColor="text1"/>
          <w:sz w:val="24"/>
          <w:szCs w:val="24"/>
        </w:rPr>
        <w:t xml:space="preserve"> responsabilităţilor privind întocmirea, avizarea şi aprobarea documentelor aferente activităţii menţionate avandu-se în vedere asigurarea utilizării eficiente a fondurilor publice şi a celorlalte principii ce stau la baza achiziţiilor publice;</w:t>
      </w:r>
      <w:r w:rsidRPr="007468E6">
        <w:rPr>
          <w:rFonts w:ascii="Arial Narrow" w:eastAsia="Times New Roman" w:hAnsi="Arial Narrow" w:cs="Arial"/>
          <w:color w:val="000000" w:themeColor="text1"/>
          <w:sz w:val="24"/>
          <w:szCs w:val="24"/>
        </w:rPr>
        <w:br/>
        <w:t>Asigură continuitatea activitãţii de  achiziţii publice, inclusiv în condiţii de fluctuatie a personalului;</w:t>
      </w:r>
    </w:p>
    <w:p w14:paraId="6D055E01"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2.</w:t>
      </w:r>
      <w:r w:rsidRPr="007468E6">
        <w:rPr>
          <w:rFonts w:ascii="Arial Narrow" w:eastAsia="Times New Roman" w:hAnsi="Arial Narrow" w:cs="Arial"/>
          <w:color w:val="000000" w:themeColor="text1"/>
          <w:sz w:val="24"/>
          <w:szCs w:val="24"/>
        </w:rPr>
        <w:t> </w:t>
      </w:r>
      <w:r w:rsidRPr="007468E6">
        <w:rPr>
          <w:rFonts w:ascii="Arial Narrow" w:eastAsia="Times New Roman" w:hAnsi="Arial Narrow" w:cs="Arial"/>
          <w:b/>
          <w:bCs/>
          <w:color w:val="000000" w:themeColor="text1"/>
          <w:sz w:val="24"/>
          <w:szCs w:val="24"/>
          <w:bdr w:val="none" w:sz="0" w:space="0" w:color="auto" w:frame="1"/>
        </w:rPr>
        <w:t>Domeniul de aplicare</w:t>
      </w:r>
    </w:p>
    <w:p w14:paraId="01F4411B"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Prezenta procedură se referă la activitatea de achiziţii publice a produselor/serviciilor/lucrărilor </w:t>
      </w:r>
      <w:proofErr w:type="gramStart"/>
      <w:r w:rsidRPr="007468E6">
        <w:rPr>
          <w:rFonts w:ascii="Arial Narrow" w:eastAsia="Times New Roman" w:hAnsi="Arial Narrow" w:cs="Arial"/>
          <w:color w:val="000000" w:themeColor="text1"/>
          <w:sz w:val="24"/>
          <w:szCs w:val="24"/>
        </w:rPr>
        <w:t>prin  achizitie</w:t>
      </w:r>
      <w:proofErr w:type="gramEnd"/>
      <w:r w:rsidRPr="007468E6">
        <w:rPr>
          <w:rFonts w:ascii="Arial Narrow" w:eastAsia="Times New Roman" w:hAnsi="Arial Narrow" w:cs="Arial"/>
          <w:color w:val="000000" w:themeColor="text1"/>
          <w:sz w:val="24"/>
          <w:szCs w:val="24"/>
        </w:rPr>
        <w:t>   directă;</w:t>
      </w:r>
    </w:p>
    <w:p w14:paraId="12725C4A"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Prezenta procedură se aplică în cadrul compartimentului</w:t>
      </w:r>
      <w:r w:rsidRPr="007468E6">
        <w:rPr>
          <w:rFonts w:ascii="Arial Narrow" w:eastAsia="Times New Roman" w:hAnsi="Arial Narrow" w:cs="Arial"/>
          <w:b/>
          <w:bCs/>
          <w:color w:val="000000" w:themeColor="text1"/>
          <w:sz w:val="24"/>
          <w:szCs w:val="24"/>
          <w:bdr w:val="none" w:sz="0" w:space="0" w:color="auto" w:frame="1"/>
        </w:rPr>
        <w:t xml:space="preserve"> achiziţii </w:t>
      </w:r>
      <w:proofErr w:type="gramStart"/>
      <w:r w:rsidRPr="007468E6">
        <w:rPr>
          <w:rFonts w:ascii="Arial Narrow" w:eastAsia="Times New Roman" w:hAnsi="Arial Narrow" w:cs="Arial"/>
          <w:b/>
          <w:bCs/>
          <w:color w:val="000000" w:themeColor="text1"/>
          <w:sz w:val="24"/>
          <w:szCs w:val="24"/>
          <w:bdr w:val="none" w:sz="0" w:space="0" w:color="auto" w:frame="1"/>
        </w:rPr>
        <w:t>publice</w:t>
      </w:r>
      <w:r w:rsidRPr="007468E6">
        <w:rPr>
          <w:rFonts w:ascii="Arial Narrow" w:eastAsia="Times New Roman" w:hAnsi="Arial Narrow" w:cs="Arial"/>
          <w:color w:val="000000" w:themeColor="text1"/>
          <w:sz w:val="24"/>
          <w:szCs w:val="24"/>
        </w:rPr>
        <w:t>  din</w:t>
      </w:r>
      <w:proofErr w:type="gramEnd"/>
      <w:r w:rsidRPr="007468E6">
        <w:rPr>
          <w:rFonts w:ascii="Arial Narrow" w:eastAsia="Times New Roman" w:hAnsi="Arial Narrow" w:cs="Arial"/>
          <w:color w:val="000000" w:themeColor="text1"/>
          <w:sz w:val="24"/>
          <w:szCs w:val="24"/>
        </w:rPr>
        <w:t xml:space="preserve"> cadrul Primariei Comunei Adamus de către întreg personalul implicat în activitatea de achiziţii publice si in cadrul altor  compartimente care au ca atributii achizitii publice , conform fişei postului.</w:t>
      </w:r>
    </w:p>
    <w:p w14:paraId="484B2E32"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Listarea compartimentelor furnizoare de date şi/sau beneficiare de rezultate ale activitãţii procedurate; listarea compartimentelor implicate în procesul activitãţii.</w:t>
      </w:r>
    </w:p>
    <w:p w14:paraId="0737FE32"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Compartimente: Compartimentul Achiziţii </w:t>
      </w:r>
      <w:proofErr w:type="gramStart"/>
      <w:r w:rsidRPr="007468E6">
        <w:rPr>
          <w:rFonts w:ascii="Arial Narrow" w:eastAsia="Times New Roman" w:hAnsi="Arial Narrow" w:cs="Arial"/>
          <w:color w:val="000000" w:themeColor="text1"/>
          <w:sz w:val="24"/>
          <w:szCs w:val="24"/>
        </w:rPr>
        <w:t>Publice ,</w:t>
      </w:r>
      <w:proofErr w:type="gramEnd"/>
      <w:r w:rsidRPr="007468E6">
        <w:rPr>
          <w:rFonts w:ascii="Arial Narrow" w:eastAsia="Times New Roman" w:hAnsi="Arial Narrow" w:cs="Arial"/>
          <w:color w:val="000000" w:themeColor="text1"/>
          <w:sz w:val="24"/>
          <w:szCs w:val="24"/>
        </w:rPr>
        <w:t xml:space="preserve"> Compartimentul contabilitate, Toate compartimentele functionale</w:t>
      </w:r>
    </w:p>
    <w:p w14:paraId="0A1F8954"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Lista beneficiarilor de rezultate ale activităţii</w:t>
      </w:r>
    </w:p>
    <w:p w14:paraId="76E401BA"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Compartimente: Compartimentele funcţionale.</w:t>
      </w:r>
    </w:p>
    <w:p w14:paraId="24232ED7" w14:textId="77777777" w:rsidR="007468E6" w:rsidRPr="007468E6" w:rsidRDefault="007468E6" w:rsidP="007468E6">
      <w:pPr>
        <w:numPr>
          <w:ilvl w:val="0"/>
          <w:numId w:val="1"/>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Documente de referință</w:t>
      </w:r>
    </w:p>
    <w:p w14:paraId="74C8A1BA"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3.</w:t>
      </w:r>
      <w:proofErr w:type="gramStart"/>
      <w:r w:rsidRPr="007468E6">
        <w:rPr>
          <w:rFonts w:ascii="Arial Narrow" w:eastAsia="Times New Roman" w:hAnsi="Arial Narrow" w:cs="Arial"/>
          <w:b/>
          <w:bCs/>
          <w:color w:val="000000" w:themeColor="text1"/>
          <w:sz w:val="24"/>
          <w:szCs w:val="24"/>
          <w:bdr w:val="none" w:sz="0" w:space="0" w:color="auto" w:frame="1"/>
        </w:rPr>
        <w:t>1.Reglementari</w:t>
      </w:r>
      <w:proofErr w:type="gramEnd"/>
      <w:r w:rsidRPr="007468E6">
        <w:rPr>
          <w:rFonts w:ascii="Arial Narrow" w:eastAsia="Times New Roman" w:hAnsi="Arial Narrow" w:cs="Arial"/>
          <w:b/>
          <w:bCs/>
          <w:color w:val="000000" w:themeColor="text1"/>
          <w:sz w:val="24"/>
          <w:szCs w:val="24"/>
          <w:bdr w:val="none" w:sz="0" w:space="0" w:color="auto" w:frame="1"/>
        </w:rPr>
        <w:t xml:space="preserve"> internationale:</w:t>
      </w:r>
    </w:p>
    <w:p w14:paraId="4FF1628B" w14:textId="77777777" w:rsidR="007468E6" w:rsidRPr="007468E6" w:rsidRDefault="007468E6" w:rsidP="007468E6">
      <w:pPr>
        <w:numPr>
          <w:ilvl w:val="0"/>
          <w:numId w:val="2"/>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Politici de ocupare a fortei de munca elaborate </w:t>
      </w:r>
      <w:proofErr w:type="gramStart"/>
      <w:r w:rsidRPr="007468E6">
        <w:rPr>
          <w:rFonts w:ascii="Arial Narrow" w:eastAsia="Times New Roman" w:hAnsi="Arial Narrow" w:cs="Arial"/>
          <w:color w:val="000000" w:themeColor="text1"/>
          <w:sz w:val="24"/>
          <w:szCs w:val="24"/>
        </w:rPr>
        <w:t>de:Comisia</w:t>
      </w:r>
      <w:proofErr w:type="gramEnd"/>
      <w:r w:rsidRPr="007468E6">
        <w:rPr>
          <w:rFonts w:ascii="Arial Narrow" w:eastAsia="Times New Roman" w:hAnsi="Arial Narrow" w:cs="Arial"/>
          <w:color w:val="000000" w:themeColor="text1"/>
          <w:sz w:val="24"/>
          <w:szCs w:val="24"/>
        </w:rPr>
        <w:t xml:space="preserve"> Europeana, Organizatia Internationala a Muncii, etc;</w:t>
      </w:r>
    </w:p>
    <w:p w14:paraId="7A5E3FA4" w14:textId="77777777" w:rsidR="007468E6" w:rsidRPr="007468E6" w:rsidRDefault="007468E6" w:rsidP="007468E6">
      <w:pPr>
        <w:numPr>
          <w:ilvl w:val="0"/>
          <w:numId w:val="3"/>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REGULAMENTUL (CE) nr. 842/2011 de stabilire a formularelor standard pentru publicarea anunțurilor în domeniul achizițiilor publice și de abrogare a Regulamentului (CE) nr. 1564/2005</w:t>
      </w:r>
    </w:p>
    <w:p w14:paraId="0CBC6BEB" w14:textId="77777777" w:rsidR="007468E6" w:rsidRPr="007468E6" w:rsidRDefault="007468E6" w:rsidP="007468E6">
      <w:pPr>
        <w:numPr>
          <w:ilvl w:val="0"/>
          <w:numId w:val="3"/>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Vocabularul comun al achiziţiilor publice aprobat prin Regulamentul Comisiei Comunităţii Europene nr.2151/2003;</w:t>
      </w:r>
    </w:p>
    <w:p w14:paraId="3384DB3B" w14:textId="77777777" w:rsidR="007468E6" w:rsidRPr="007468E6" w:rsidRDefault="007468E6" w:rsidP="007468E6">
      <w:pPr>
        <w:numPr>
          <w:ilvl w:val="0"/>
          <w:numId w:val="3"/>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lastRenderedPageBreak/>
        <w:t>Directiva 2014/24/UE a Parlamentului European și a Consiliului din 26 februarie 2014 privind achizițiile publice și de abrogare a Directivei 2004/18/CE</w:t>
      </w:r>
    </w:p>
    <w:p w14:paraId="0ADB3D81"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3.</w:t>
      </w:r>
      <w:proofErr w:type="gramStart"/>
      <w:r w:rsidRPr="007468E6">
        <w:rPr>
          <w:rFonts w:ascii="Arial Narrow" w:eastAsia="Times New Roman" w:hAnsi="Arial Narrow" w:cs="Arial"/>
          <w:b/>
          <w:bCs/>
          <w:color w:val="000000" w:themeColor="text1"/>
          <w:sz w:val="24"/>
          <w:szCs w:val="24"/>
          <w:bdr w:val="none" w:sz="0" w:space="0" w:color="auto" w:frame="1"/>
        </w:rPr>
        <w:t>2.Legislaţie</w:t>
      </w:r>
      <w:proofErr w:type="gramEnd"/>
      <w:r w:rsidRPr="007468E6">
        <w:rPr>
          <w:rFonts w:ascii="Arial Narrow" w:eastAsia="Times New Roman" w:hAnsi="Arial Narrow" w:cs="Arial"/>
          <w:b/>
          <w:bCs/>
          <w:color w:val="000000" w:themeColor="text1"/>
          <w:sz w:val="24"/>
          <w:szCs w:val="24"/>
          <w:bdr w:val="none" w:sz="0" w:space="0" w:color="auto" w:frame="1"/>
        </w:rPr>
        <w:t xml:space="preserve"> primară:</w:t>
      </w:r>
    </w:p>
    <w:p w14:paraId="17D333E4" w14:textId="77777777" w:rsidR="007468E6" w:rsidRPr="007468E6" w:rsidRDefault="007468E6" w:rsidP="007468E6">
      <w:pPr>
        <w:numPr>
          <w:ilvl w:val="0"/>
          <w:numId w:val="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Codul administrativ 2019</w:t>
      </w:r>
    </w:p>
    <w:p w14:paraId="1C7A63E2" w14:textId="77777777" w:rsidR="007468E6" w:rsidRPr="007468E6" w:rsidRDefault="007468E6" w:rsidP="007468E6">
      <w:pPr>
        <w:numPr>
          <w:ilvl w:val="0"/>
          <w:numId w:val="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Legea nr.98/2016 privind achiziţiile publice</w:t>
      </w:r>
    </w:p>
    <w:p w14:paraId="1E569578" w14:textId="77777777" w:rsidR="007468E6" w:rsidRPr="007468E6" w:rsidRDefault="007468E6" w:rsidP="007468E6">
      <w:pPr>
        <w:numPr>
          <w:ilvl w:val="0"/>
          <w:numId w:val="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Legea nr.72/2013 privind măsurile pentru combaterea întârzierii în executarea obligaţiilor de plată a unor sume de bani rezultând din contracte încheiate între profesionişti şi între aceştia şi autorităţi contractante.</w:t>
      </w:r>
    </w:p>
    <w:p w14:paraId="7AB0D131" w14:textId="77777777" w:rsidR="007468E6" w:rsidRPr="007468E6" w:rsidRDefault="007468E6" w:rsidP="007468E6">
      <w:pPr>
        <w:numPr>
          <w:ilvl w:val="0"/>
          <w:numId w:val="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Ordonanța de urgență nr. 98/2017 privind funcția de control ex </w:t>
      </w:r>
      <w:proofErr w:type="gramStart"/>
      <w:r w:rsidRPr="007468E6">
        <w:rPr>
          <w:rFonts w:ascii="Arial Narrow" w:eastAsia="Times New Roman" w:hAnsi="Arial Narrow" w:cs="Arial"/>
          <w:color w:val="000000" w:themeColor="text1"/>
          <w:sz w:val="24"/>
          <w:szCs w:val="24"/>
        </w:rPr>
        <w:t>ante</w:t>
      </w:r>
      <w:proofErr w:type="gramEnd"/>
      <w:r w:rsidRPr="007468E6">
        <w:rPr>
          <w:rFonts w:ascii="Arial Narrow" w:eastAsia="Times New Roman" w:hAnsi="Arial Narrow" w:cs="Arial"/>
          <w:color w:val="000000" w:themeColor="text1"/>
          <w:sz w:val="24"/>
          <w:szCs w:val="24"/>
        </w:rPr>
        <w:t xml:space="preserve"> al procesului de atribuire a contractelor/acordurilor-cadru de achiziție publică, a contractelor/acordurilor-cadru sectoriale și a contractelor de concesiune de lucrări și concesiune de servicii</w:t>
      </w:r>
    </w:p>
    <w:p w14:paraId="6C563245" w14:textId="77777777" w:rsidR="007468E6" w:rsidRPr="007468E6" w:rsidRDefault="007468E6" w:rsidP="007468E6">
      <w:pPr>
        <w:numPr>
          <w:ilvl w:val="0"/>
          <w:numId w:val="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Legea nr. 101/2016   </w:t>
      </w:r>
      <w:proofErr w:type="gramStart"/>
      <w:r w:rsidRPr="007468E6">
        <w:rPr>
          <w:rFonts w:ascii="Arial Narrow" w:eastAsia="Times New Roman" w:hAnsi="Arial Narrow" w:cs="Arial"/>
          <w:color w:val="000000" w:themeColor="text1"/>
          <w:sz w:val="24"/>
          <w:szCs w:val="24"/>
        </w:rPr>
        <w:t>privind  remediile</w:t>
      </w:r>
      <w:proofErr w:type="gramEnd"/>
      <w:r w:rsidRPr="007468E6">
        <w:rPr>
          <w:rFonts w:ascii="Arial Narrow" w:eastAsia="Times New Roman" w:hAnsi="Arial Narrow" w:cs="Arial"/>
          <w:color w:val="000000" w:themeColor="text1"/>
          <w:sz w:val="24"/>
          <w:szCs w:val="24"/>
        </w:rPr>
        <w:t xml:space="preserve"> si caile de atac  in materie de atribuire a contractelor de achizitie publica,a contractelor  sectoriale  si a contractelor de concesiune de lucrari si concesiune de servicii ,precum  si pentru organizarea si functionarea Consiliului National de Solutionare a Contestatiilor</w:t>
      </w:r>
    </w:p>
    <w:p w14:paraId="41D36971"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3.</w:t>
      </w:r>
      <w:proofErr w:type="gramStart"/>
      <w:r w:rsidRPr="007468E6">
        <w:rPr>
          <w:rFonts w:ascii="Arial Narrow" w:eastAsia="Times New Roman" w:hAnsi="Arial Narrow" w:cs="Arial"/>
          <w:b/>
          <w:bCs/>
          <w:color w:val="000000" w:themeColor="text1"/>
          <w:sz w:val="24"/>
          <w:szCs w:val="24"/>
          <w:bdr w:val="none" w:sz="0" w:space="0" w:color="auto" w:frame="1"/>
        </w:rPr>
        <w:t>3.Legislaţie</w:t>
      </w:r>
      <w:proofErr w:type="gramEnd"/>
      <w:r w:rsidRPr="007468E6">
        <w:rPr>
          <w:rFonts w:ascii="Arial Narrow" w:eastAsia="Times New Roman" w:hAnsi="Arial Narrow" w:cs="Arial"/>
          <w:b/>
          <w:bCs/>
          <w:color w:val="000000" w:themeColor="text1"/>
          <w:sz w:val="24"/>
          <w:szCs w:val="24"/>
          <w:bdr w:val="none" w:sz="0" w:space="0" w:color="auto" w:frame="1"/>
        </w:rPr>
        <w:t xml:space="preserve"> secundară:</w:t>
      </w:r>
    </w:p>
    <w:p w14:paraId="6680EEF0" w14:textId="77777777" w:rsidR="007468E6" w:rsidRPr="007468E6" w:rsidRDefault="007468E6" w:rsidP="007468E6">
      <w:pPr>
        <w:numPr>
          <w:ilvl w:val="0"/>
          <w:numId w:val="5"/>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Hotărârea nr. 395/2016 pentru aprobarea Normelor metodologice de aplicare a prevederilor referitoare la atribuirea contractului de achiziție publică/acordului-cadru din Legea nr. 98/2016 privind achizițiile publice;</w:t>
      </w:r>
    </w:p>
    <w:p w14:paraId="7B5B53B0" w14:textId="77777777" w:rsidR="007468E6" w:rsidRPr="007468E6" w:rsidRDefault="007468E6" w:rsidP="007468E6">
      <w:pPr>
        <w:numPr>
          <w:ilvl w:val="0"/>
          <w:numId w:val="6"/>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Hotărârea nr. 419/2018 pentru aprobarea Normelor metodologice de aplicare a prevederilor Ordonanței de urgență a Guvernului nr. 98/2017 privind funcția de control ex </w:t>
      </w:r>
      <w:proofErr w:type="gramStart"/>
      <w:r w:rsidRPr="007468E6">
        <w:rPr>
          <w:rFonts w:ascii="Arial Narrow" w:eastAsia="Times New Roman" w:hAnsi="Arial Narrow" w:cs="Arial"/>
          <w:color w:val="000000" w:themeColor="text1"/>
          <w:sz w:val="24"/>
          <w:szCs w:val="24"/>
        </w:rPr>
        <w:t>ante</w:t>
      </w:r>
      <w:proofErr w:type="gramEnd"/>
      <w:r w:rsidRPr="007468E6">
        <w:rPr>
          <w:rFonts w:ascii="Arial Narrow" w:eastAsia="Times New Roman" w:hAnsi="Arial Narrow" w:cs="Arial"/>
          <w:color w:val="000000" w:themeColor="text1"/>
          <w:sz w:val="24"/>
          <w:szCs w:val="24"/>
        </w:rPr>
        <w:t xml:space="preserve"> al procesului de atribuire a contractelor/acordurilor-cadru de achiziție publică, a contractelor/acordurilor-cadru sectoriale și a contractelor de concesiune de lucrări și concesiune de servicii, pentru modificarea Hotărârii Guvernului nr. 34/2009 privind organizarea și funcționarea Ministerului Finanțelor Publice, pentru modificarea Hotărârii Guvernului nr. 634/2015 privind organizarea și funcționarea Agenției Naționale pentru Achiziții Publice, precum și pentru modificarea și completarea Normelor metodologice de aplicare a prevederilor referitoare la atribuirea contractului sectorial/acordului-cadru din Legea nr. 99/2016 privind achizițiile sectoriale, aprobate prin Hotărârea Guvernului nr. 394/2016, a Normelor metodologice de aplicare a prevederilor referitoare la atribuirea contractului de achiziție publică/acordului-cadru din Legea nr. 98/2016 privind achizițiile publice, aprobate prin Hotărârea Guvernului nr. 395/2016 și a Normelor metodologice de aplicare a prevederilor referitoare la atribuirea contractelor de concesiune de lucrări și concesiune de servicii din </w:t>
      </w:r>
      <w:r w:rsidRPr="007468E6">
        <w:rPr>
          <w:rFonts w:ascii="Arial Narrow" w:eastAsia="Times New Roman" w:hAnsi="Arial Narrow" w:cs="Arial"/>
          <w:color w:val="000000" w:themeColor="text1"/>
          <w:sz w:val="24"/>
          <w:szCs w:val="24"/>
        </w:rPr>
        <w:lastRenderedPageBreak/>
        <w:t>Legea nr. 100/2016 privind concesiunile de lucrări și concesiunile de servicii, aprobate prin Hotărârea Guvernului nr. 867/2016;</w:t>
      </w:r>
    </w:p>
    <w:p w14:paraId="79A6735B" w14:textId="77777777" w:rsidR="007468E6" w:rsidRPr="007468E6" w:rsidRDefault="007468E6" w:rsidP="007468E6">
      <w:pPr>
        <w:numPr>
          <w:ilvl w:val="0"/>
          <w:numId w:val="6"/>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Ordinul nr. 600/2018 pentru aprobarea Codului controlului intern/managerial al entităţilor publice</w:t>
      </w:r>
    </w:p>
    <w:p w14:paraId="01A463F9"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proofErr w:type="gramStart"/>
      <w:r w:rsidRPr="007468E6">
        <w:rPr>
          <w:rFonts w:ascii="Arial Narrow" w:eastAsia="Times New Roman" w:hAnsi="Arial Narrow" w:cs="Arial"/>
          <w:b/>
          <w:bCs/>
          <w:color w:val="000000" w:themeColor="text1"/>
          <w:sz w:val="24"/>
          <w:szCs w:val="24"/>
          <w:bdr w:val="none" w:sz="0" w:space="0" w:color="auto" w:frame="1"/>
        </w:rPr>
        <w:t>3.4  Legislatie</w:t>
      </w:r>
      <w:proofErr w:type="gramEnd"/>
      <w:r w:rsidRPr="007468E6">
        <w:rPr>
          <w:rFonts w:ascii="Arial Narrow" w:eastAsia="Times New Roman" w:hAnsi="Arial Narrow" w:cs="Arial"/>
          <w:b/>
          <w:bCs/>
          <w:color w:val="000000" w:themeColor="text1"/>
          <w:sz w:val="24"/>
          <w:szCs w:val="24"/>
          <w:bdr w:val="none" w:sz="0" w:space="0" w:color="auto" w:frame="1"/>
        </w:rPr>
        <w:t>  tertiara  </w:t>
      </w:r>
    </w:p>
    <w:p w14:paraId="1A9BE8F4"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i/>
          <w:iCs/>
          <w:color w:val="000000" w:themeColor="text1"/>
          <w:sz w:val="24"/>
          <w:szCs w:val="24"/>
          <w:bdr w:val="none" w:sz="0" w:space="0" w:color="auto" w:frame="1"/>
        </w:rPr>
        <w:t>– Ordin 281/</w:t>
      </w:r>
      <w:proofErr w:type="gramStart"/>
      <w:r w:rsidRPr="007468E6">
        <w:rPr>
          <w:rFonts w:ascii="Arial Narrow" w:eastAsia="Times New Roman" w:hAnsi="Arial Narrow" w:cs="Arial"/>
          <w:i/>
          <w:iCs/>
          <w:color w:val="000000" w:themeColor="text1"/>
          <w:sz w:val="24"/>
          <w:szCs w:val="24"/>
          <w:bdr w:val="none" w:sz="0" w:space="0" w:color="auto" w:frame="1"/>
        </w:rPr>
        <w:t>2016  privind</w:t>
      </w:r>
      <w:proofErr w:type="gramEnd"/>
      <w:r w:rsidRPr="007468E6">
        <w:rPr>
          <w:rFonts w:ascii="Arial Narrow" w:eastAsia="Times New Roman" w:hAnsi="Arial Narrow" w:cs="Arial"/>
          <w:i/>
          <w:iCs/>
          <w:color w:val="000000" w:themeColor="text1"/>
          <w:sz w:val="24"/>
          <w:szCs w:val="24"/>
          <w:bdr w:val="none" w:sz="0" w:space="0" w:color="auto" w:frame="1"/>
        </w:rPr>
        <w:t>   stabilirea formulalelor standard  ale Programului anual al achizitiilr publice si Programului anual al achizitiilor sectoriale</w:t>
      </w:r>
    </w:p>
    <w:p w14:paraId="6A449388"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3.5. Alte documente, inclusiv reglementari interne ale entitatii publice:</w:t>
      </w:r>
    </w:p>
    <w:p w14:paraId="63DCCB44" w14:textId="77777777" w:rsidR="007468E6" w:rsidRPr="007468E6" w:rsidRDefault="007468E6" w:rsidP="007468E6">
      <w:pPr>
        <w:numPr>
          <w:ilvl w:val="0"/>
          <w:numId w:val="7"/>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ROF, Dispozitii ale Primarului</w:t>
      </w:r>
    </w:p>
    <w:p w14:paraId="286EE5CB" w14:textId="77777777" w:rsidR="007468E6" w:rsidRPr="007468E6" w:rsidRDefault="007468E6" w:rsidP="007468E6">
      <w:pPr>
        <w:numPr>
          <w:ilvl w:val="0"/>
          <w:numId w:val="7"/>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     4. Definiții și abrevieri ale termenilor utilizați în procedura de sistem/operațională</w:t>
      </w:r>
    </w:p>
    <w:p w14:paraId="41725A6A"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4.1. Definiții ale termenilor</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5"/>
        <w:gridCol w:w="457"/>
        <w:gridCol w:w="3543"/>
        <w:gridCol w:w="5095"/>
      </w:tblGrid>
      <w:tr w:rsidR="007468E6" w:rsidRPr="007468E6" w14:paraId="217842DA" w14:textId="77777777" w:rsidTr="007468E6">
        <w:tc>
          <w:tcPr>
            <w:tcW w:w="0" w:type="auto"/>
            <w:shd w:val="clear" w:color="auto" w:fill="F1F1F1"/>
            <w:tcMar>
              <w:top w:w="75" w:type="dxa"/>
              <w:left w:w="75" w:type="dxa"/>
              <w:bottom w:w="75" w:type="dxa"/>
              <w:right w:w="75" w:type="dxa"/>
            </w:tcMar>
            <w:vAlign w:val="center"/>
            <w:hideMark/>
          </w:tcPr>
          <w:p w14:paraId="6DD122B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tcMar>
              <w:top w:w="75" w:type="dxa"/>
              <w:left w:w="75" w:type="dxa"/>
              <w:bottom w:w="75" w:type="dxa"/>
              <w:right w:w="75" w:type="dxa"/>
            </w:tcMar>
            <w:vAlign w:val="center"/>
            <w:hideMark/>
          </w:tcPr>
          <w:p w14:paraId="0B2CA08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Nr. crt.</w:t>
            </w:r>
          </w:p>
        </w:tc>
        <w:tc>
          <w:tcPr>
            <w:tcW w:w="0" w:type="auto"/>
            <w:shd w:val="clear" w:color="auto" w:fill="F1F1F1"/>
            <w:tcMar>
              <w:top w:w="75" w:type="dxa"/>
              <w:left w:w="75" w:type="dxa"/>
              <w:bottom w:w="75" w:type="dxa"/>
              <w:right w:w="75" w:type="dxa"/>
            </w:tcMar>
            <w:vAlign w:val="center"/>
            <w:hideMark/>
          </w:tcPr>
          <w:p w14:paraId="4A16B50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Termenul</w:t>
            </w:r>
          </w:p>
        </w:tc>
        <w:tc>
          <w:tcPr>
            <w:tcW w:w="0" w:type="auto"/>
            <w:shd w:val="clear" w:color="auto" w:fill="F1F1F1"/>
            <w:tcMar>
              <w:top w:w="75" w:type="dxa"/>
              <w:left w:w="75" w:type="dxa"/>
              <w:bottom w:w="75" w:type="dxa"/>
              <w:right w:w="75" w:type="dxa"/>
            </w:tcMar>
            <w:vAlign w:val="center"/>
            <w:hideMark/>
          </w:tcPr>
          <w:p w14:paraId="642CB06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Definiția și/sau, dacă este cazul, actul care definește termenul</w:t>
            </w:r>
          </w:p>
        </w:tc>
      </w:tr>
      <w:tr w:rsidR="007468E6" w:rsidRPr="007468E6" w14:paraId="03B2E322" w14:textId="77777777" w:rsidTr="007468E6">
        <w:tc>
          <w:tcPr>
            <w:tcW w:w="0" w:type="auto"/>
            <w:shd w:val="clear" w:color="auto" w:fill="F0F0F0"/>
            <w:tcMar>
              <w:top w:w="75" w:type="dxa"/>
              <w:left w:w="75" w:type="dxa"/>
              <w:bottom w:w="75" w:type="dxa"/>
              <w:right w:w="75" w:type="dxa"/>
            </w:tcMar>
            <w:vAlign w:val="center"/>
            <w:hideMark/>
          </w:tcPr>
          <w:p w14:paraId="1DA95A1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tcMar>
              <w:top w:w="75" w:type="dxa"/>
              <w:left w:w="75" w:type="dxa"/>
              <w:bottom w:w="75" w:type="dxa"/>
              <w:right w:w="75" w:type="dxa"/>
            </w:tcMar>
            <w:vAlign w:val="center"/>
            <w:hideMark/>
          </w:tcPr>
          <w:p w14:paraId="04F22D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shd w:val="clear" w:color="auto" w:fill="F0F0F0"/>
            <w:tcMar>
              <w:top w:w="75" w:type="dxa"/>
              <w:left w:w="75" w:type="dxa"/>
              <w:bottom w:w="75" w:type="dxa"/>
              <w:right w:w="75" w:type="dxa"/>
            </w:tcMar>
            <w:vAlign w:val="center"/>
            <w:hideMark/>
          </w:tcPr>
          <w:p w14:paraId="59D003D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Procedura operațională</w:t>
            </w:r>
          </w:p>
        </w:tc>
        <w:tc>
          <w:tcPr>
            <w:tcW w:w="0" w:type="auto"/>
            <w:shd w:val="clear" w:color="auto" w:fill="F0F0F0"/>
            <w:tcMar>
              <w:top w:w="75" w:type="dxa"/>
              <w:left w:w="75" w:type="dxa"/>
              <w:bottom w:w="75" w:type="dxa"/>
              <w:right w:w="75" w:type="dxa"/>
            </w:tcMar>
            <w:vAlign w:val="center"/>
            <w:hideMark/>
          </w:tcPr>
          <w:p w14:paraId="1C304AD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Prezentarea formalizată, în scris, a tuturor pașilor ce trebuie urmați, a metodelor de lucru stabilite și a regulilor de aplicat în vederea realizării activității, cu privire la aspectul processual</w:t>
            </w:r>
          </w:p>
        </w:tc>
      </w:tr>
      <w:tr w:rsidR="007468E6" w:rsidRPr="007468E6" w14:paraId="7DE679B8" w14:textId="77777777" w:rsidTr="007468E6">
        <w:tc>
          <w:tcPr>
            <w:tcW w:w="0" w:type="auto"/>
            <w:shd w:val="clear" w:color="auto" w:fill="F1F1F1"/>
            <w:tcMar>
              <w:top w:w="75" w:type="dxa"/>
              <w:left w:w="75" w:type="dxa"/>
              <w:bottom w:w="75" w:type="dxa"/>
              <w:right w:w="75" w:type="dxa"/>
            </w:tcMar>
            <w:vAlign w:val="center"/>
            <w:hideMark/>
          </w:tcPr>
          <w:p w14:paraId="00C0537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6D4EB3F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shd w:val="clear" w:color="auto" w:fill="F1F1F1"/>
            <w:tcMar>
              <w:top w:w="75" w:type="dxa"/>
              <w:left w:w="75" w:type="dxa"/>
              <w:bottom w:w="75" w:type="dxa"/>
              <w:right w:w="75" w:type="dxa"/>
            </w:tcMar>
            <w:vAlign w:val="center"/>
            <w:hideMark/>
          </w:tcPr>
          <w:p w14:paraId="7F5B5D0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Ediţie a unei proceduri operaţionale</w:t>
            </w:r>
          </w:p>
        </w:tc>
        <w:tc>
          <w:tcPr>
            <w:tcW w:w="0" w:type="auto"/>
            <w:shd w:val="clear" w:color="auto" w:fill="F1F1F1"/>
            <w:tcMar>
              <w:top w:w="75" w:type="dxa"/>
              <w:left w:w="75" w:type="dxa"/>
              <w:bottom w:w="75" w:type="dxa"/>
              <w:right w:w="75" w:type="dxa"/>
            </w:tcMar>
            <w:vAlign w:val="center"/>
            <w:hideMark/>
          </w:tcPr>
          <w:p w14:paraId="6F0DC25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Forma iniţială sau actualizată, după caz, a unei proceduri operaţionale, aprobată şi difuzată</w:t>
            </w:r>
          </w:p>
        </w:tc>
      </w:tr>
      <w:tr w:rsidR="007468E6" w:rsidRPr="007468E6" w14:paraId="5647EA27" w14:textId="77777777" w:rsidTr="007468E6">
        <w:tc>
          <w:tcPr>
            <w:tcW w:w="0" w:type="auto"/>
            <w:shd w:val="clear" w:color="auto" w:fill="F0F0F0"/>
            <w:tcMar>
              <w:top w:w="75" w:type="dxa"/>
              <w:left w:w="75" w:type="dxa"/>
              <w:bottom w:w="75" w:type="dxa"/>
              <w:right w:w="75" w:type="dxa"/>
            </w:tcMar>
            <w:vAlign w:val="center"/>
            <w:hideMark/>
          </w:tcPr>
          <w:p w14:paraId="0DD8858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tcMar>
              <w:top w:w="75" w:type="dxa"/>
              <w:left w:w="75" w:type="dxa"/>
              <w:bottom w:w="75" w:type="dxa"/>
              <w:right w:w="75" w:type="dxa"/>
            </w:tcMar>
            <w:vAlign w:val="center"/>
            <w:hideMark/>
          </w:tcPr>
          <w:p w14:paraId="46864A8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shd w:val="clear" w:color="auto" w:fill="F0F0F0"/>
            <w:tcMar>
              <w:top w:w="75" w:type="dxa"/>
              <w:left w:w="75" w:type="dxa"/>
              <w:bottom w:w="75" w:type="dxa"/>
              <w:right w:w="75" w:type="dxa"/>
            </w:tcMar>
            <w:vAlign w:val="center"/>
            <w:hideMark/>
          </w:tcPr>
          <w:p w14:paraId="28E509E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Revizia în cadrul unei ediţii</w:t>
            </w:r>
          </w:p>
        </w:tc>
        <w:tc>
          <w:tcPr>
            <w:tcW w:w="0" w:type="auto"/>
            <w:shd w:val="clear" w:color="auto" w:fill="F0F0F0"/>
            <w:tcMar>
              <w:top w:w="75" w:type="dxa"/>
              <w:left w:w="75" w:type="dxa"/>
              <w:bottom w:w="75" w:type="dxa"/>
              <w:right w:w="75" w:type="dxa"/>
            </w:tcMar>
            <w:vAlign w:val="center"/>
            <w:hideMark/>
          </w:tcPr>
          <w:p w14:paraId="75B906D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Acţiunile de modificare, adăugare, suprimare sau altele asemenea, după caz, a uneia sau a mai multor componente ale unei ediţii a procedurii operaţionale, acţiuni care au fost aprobate şi difuzate</w:t>
            </w:r>
          </w:p>
        </w:tc>
      </w:tr>
      <w:tr w:rsidR="007468E6" w:rsidRPr="007468E6" w14:paraId="71914EE8" w14:textId="77777777" w:rsidTr="007468E6">
        <w:tc>
          <w:tcPr>
            <w:tcW w:w="0" w:type="auto"/>
            <w:shd w:val="clear" w:color="auto" w:fill="F1F1F1"/>
            <w:tcMar>
              <w:top w:w="75" w:type="dxa"/>
              <w:left w:w="75" w:type="dxa"/>
              <w:bottom w:w="75" w:type="dxa"/>
              <w:right w:w="75" w:type="dxa"/>
            </w:tcMar>
            <w:vAlign w:val="center"/>
            <w:hideMark/>
          </w:tcPr>
          <w:p w14:paraId="1FEEACD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22688ED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shd w:val="clear" w:color="auto" w:fill="F1F1F1"/>
            <w:tcMar>
              <w:top w:w="75" w:type="dxa"/>
              <w:left w:w="75" w:type="dxa"/>
              <w:bottom w:w="75" w:type="dxa"/>
              <w:right w:w="75" w:type="dxa"/>
            </w:tcMar>
            <w:vAlign w:val="center"/>
            <w:hideMark/>
          </w:tcPr>
          <w:p w14:paraId="203BA6F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Achiziţia de produse/servicii/</w:t>
            </w:r>
            <w:proofErr w:type="gramStart"/>
            <w:r w:rsidRPr="007468E6">
              <w:rPr>
                <w:rFonts w:ascii="Arial Narrow" w:eastAsia="Times New Roman" w:hAnsi="Arial Narrow" w:cs="Times New Roman"/>
                <w:color w:val="000000" w:themeColor="text1"/>
                <w:sz w:val="24"/>
                <w:szCs w:val="24"/>
              </w:rPr>
              <w:t>lucrări  prin</w:t>
            </w:r>
            <w:proofErr w:type="gramEnd"/>
            <w:r w:rsidRPr="007468E6">
              <w:rPr>
                <w:rFonts w:ascii="Arial Narrow" w:eastAsia="Times New Roman" w:hAnsi="Arial Narrow" w:cs="Times New Roman"/>
                <w:color w:val="000000" w:themeColor="text1"/>
                <w:sz w:val="24"/>
                <w:szCs w:val="24"/>
              </w:rPr>
              <w:t>  achizitie directă</w:t>
            </w:r>
          </w:p>
        </w:tc>
        <w:tc>
          <w:tcPr>
            <w:tcW w:w="0" w:type="auto"/>
            <w:shd w:val="clear" w:color="auto" w:fill="F1F1F1"/>
            <w:tcMar>
              <w:top w:w="75" w:type="dxa"/>
              <w:left w:w="75" w:type="dxa"/>
              <w:bottom w:w="75" w:type="dxa"/>
              <w:right w:w="75" w:type="dxa"/>
            </w:tcMar>
            <w:vAlign w:val="center"/>
            <w:hideMark/>
          </w:tcPr>
          <w:p w14:paraId="2B803C2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Achizitia de lucrari, </w:t>
            </w:r>
            <w:proofErr w:type="gramStart"/>
            <w:r w:rsidRPr="007468E6">
              <w:rPr>
                <w:rFonts w:ascii="Arial Narrow" w:eastAsia="Times New Roman" w:hAnsi="Arial Narrow" w:cs="Times New Roman"/>
                <w:color w:val="000000" w:themeColor="text1"/>
                <w:sz w:val="24"/>
                <w:szCs w:val="24"/>
              </w:rPr>
              <w:t>de  produse</w:t>
            </w:r>
            <w:proofErr w:type="gramEnd"/>
            <w:r w:rsidRPr="007468E6">
              <w:rPr>
                <w:rFonts w:ascii="Arial Narrow" w:eastAsia="Times New Roman" w:hAnsi="Arial Narrow" w:cs="Times New Roman"/>
                <w:color w:val="000000" w:themeColor="text1"/>
                <w:sz w:val="24"/>
                <w:szCs w:val="24"/>
              </w:rPr>
              <w:t xml:space="preserve">  sau de servicii realizata de catre  o autoritate contractanta  de la un operator economic  prin intermediul unui document justificativ –angajament legal  care poate lua forma, dupa caz, a unui document fiscal, a unei comenzi sau a unui contract in conditiile art. 7 alin. </w:t>
            </w:r>
            <w:proofErr w:type="gramStart"/>
            <w:r w:rsidRPr="007468E6">
              <w:rPr>
                <w:rFonts w:ascii="Arial Narrow" w:eastAsia="Times New Roman" w:hAnsi="Arial Narrow" w:cs="Times New Roman"/>
                <w:color w:val="000000" w:themeColor="text1"/>
                <w:sz w:val="24"/>
                <w:szCs w:val="24"/>
              </w:rPr>
              <w:t>5  din</w:t>
            </w:r>
            <w:proofErr w:type="gramEnd"/>
            <w:r w:rsidRPr="007468E6">
              <w:rPr>
                <w:rFonts w:ascii="Arial Narrow" w:eastAsia="Times New Roman" w:hAnsi="Arial Narrow" w:cs="Times New Roman"/>
                <w:color w:val="000000" w:themeColor="text1"/>
                <w:sz w:val="24"/>
                <w:szCs w:val="24"/>
              </w:rPr>
              <w:t xml:space="preserve"> Legea 98/2016</w:t>
            </w:r>
          </w:p>
        </w:tc>
      </w:tr>
      <w:tr w:rsidR="007468E6" w:rsidRPr="007468E6" w14:paraId="3295C64F" w14:textId="77777777" w:rsidTr="007468E6">
        <w:tc>
          <w:tcPr>
            <w:tcW w:w="0" w:type="auto"/>
            <w:shd w:val="clear" w:color="auto" w:fill="F0F0F0"/>
            <w:tcMar>
              <w:top w:w="75" w:type="dxa"/>
              <w:left w:w="75" w:type="dxa"/>
              <w:bottom w:w="75" w:type="dxa"/>
              <w:right w:w="75" w:type="dxa"/>
            </w:tcMar>
            <w:vAlign w:val="center"/>
            <w:hideMark/>
          </w:tcPr>
          <w:p w14:paraId="6E8CFBD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tcMar>
              <w:top w:w="75" w:type="dxa"/>
              <w:left w:w="75" w:type="dxa"/>
              <w:bottom w:w="75" w:type="dxa"/>
              <w:right w:w="75" w:type="dxa"/>
            </w:tcMar>
            <w:vAlign w:val="center"/>
            <w:hideMark/>
          </w:tcPr>
          <w:p w14:paraId="31A62DC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shd w:val="clear" w:color="auto" w:fill="F0F0F0"/>
            <w:tcMar>
              <w:top w:w="75" w:type="dxa"/>
              <w:left w:w="75" w:type="dxa"/>
              <w:bottom w:w="75" w:type="dxa"/>
              <w:right w:w="75" w:type="dxa"/>
            </w:tcMar>
            <w:vAlign w:val="center"/>
            <w:hideMark/>
          </w:tcPr>
          <w:p w14:paraId="4F3676C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Referatul de necesitate</w:t>
            </w:r>
          </w:p>
        </w:tc>
        <w:tc>
          <w:tcPr>
            <w:tcW w:w="0" w:type="auto"/>
            <w:shd w:val="clear" w:color="auto" w:fill="F0F0F0"/>
            <w:tcMar>
              <w:top w:w="75" w:type="dxa"/>
              <w:left w:w="75" w:type="dxa"/>
              <w:bottom w:w="75" w:type="dxa"/>
              <w:right w:w="75" w:type="dxa"/>
            </w:tcMar>
            <w:vAlign w:val="center"/>
            <w:hideMark/>
          </w:tcPr>
          <w:p w14:paraId="777730B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Document intern emis de fiecare </w:t>
            </w:r>
            <w:proofErr w:type="gramStart"/>
            <w:r w:rsidRPr="007468E6">
              <w:rPr>
                <w:rFonts w:ascii="Arial Narrow" w:eastAsia="Times New Roman" w:hAnsi="Arial Narrow" w:cs="Times New Roman"/>
                <w:color w:val="000000" w:themeColor="text1"/>
                <w:sz w:val="24"/>
                <w:szCs w:val="24"/>
              </w:rPr>
              <w:t>compartiment  din</w:t>
            </w:r>
            <w:proofErr w:type="gramEnd"/>
            <w:r w:rsidRPr="007468E6">
              <w:rPr>
                <w:rFonts w:ascii="Arial Narrow" w:eastAsia="Times New Roman" w:hAnsi="Arial Narrow" w:cs="Times New Roman"/>
                <w:color w:val="000000" w:themeColor="text1"/>
                <w:sz w:val="24"/>
                <w:szCs w:val="24"/>
              </w:rPr>
              <w:t xml:space="preserve"> cadrul autoritatii contractante in ultimul trimestru al anului(sau la momentul identificarii necesitatii) care contine necesitatile identificate si pretul unitar al acestora</w:t>
            </w:r>
          </w:p>
        </w:tc>
      </w:tr>
      <w:tr w:rsidR="007468E6" w:rsidRPr="007468E6" w14:paraId="455284AB" w14:textId="77777777" w:rsidTr="007468E6">
        <w:tc>
          <w:tcPr>
            <w:tcW w:w="0" w:type="auto"/>
            <w:shd w:val="clear" w:color="auto" w:fill="F1F1F1"/>
            <w:tcMar>
              <w:top w:w="75" w:type="dxa"/>
              <w:left w:w="75" w:type="dxa"/>
              <w:bottom w:w="75" w:type="dxa"/>
              <w:right w:w="75" w:type="dxa"/>
            </w:tcMar>
            <w:vAlign w:val="center"/>
            <w:hideMark/>
          </w:tcPr>
          <w:p w14:paraId="36E5A41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22D49C3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6.</w:t>
            </w:r>
          </w:p>
        </w:tc>
        <w:tc>
          <w:tcPr>
            <w:tcW w:w="0" w:type="auto"/>
            <w:shd w:val="clear" w:color="auto" w:fill="F1F1F1"/>
            <w:tcMar>
              <w:top w:w="75" w:type="dxa"/>
              <w:left w:w="75" w:type="dxa"/>
              <w:bottom w:w="75" w:type="dxa"/>
              <w:right w:w="75" w:type="dxa"/>
            </w:tcMar>
            <w:vAlign w:val="center"/>
            <w:hideMark/>
          </w:tcPr>
          <w:p w14:paraId="517A852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Strategia anuala de achizitie publica</w:t>
            </w:r>
          </w:p>
        </w:tc>
        <w:tc>
          <w:tcPr>
            <w:tcW w:w="0" w:type="auto"/>
            <w:shd w:val="clear" w:color="auto" w:fill="F1F1F1"/>
            <w:tcMar>
              <w:top w:w="75" w:type="dxa"/>
              <w:left w:w="75" w:type="dxa"/>
              <w:bottom w:w="75" w:type="dxa"/>
              <w:right w:w="75" w:type="dxa"/>
            </w:tcMar>
            <w:vAlign w:val="center"/>
            <w:hideMark/>
          </w:tcPr>
          <w:p w14:paraId="6452534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Contine totalitatea proceselor de achizitie publica planificate a fi lansate de o autoritate contractanta pe parcursul unui an bugetar. In cadrul strategiei anuale de </w:t>
            </w:r>
            <w:r w:rsidRPr="007468E6">
              <w:rPr>
                <w:rFonts w:ascii="Arial Narrow" w:eastAsia="Times New Roman" w:hAnsi="Arial Narrow" w:cs="Times New Roman"/>
                <w:color w:val="000000" w:themeColor="text1"/>
                <w:sz w:val="24"/>
                <w:szCs w:val="24"/>
              </w:rPr>
              <w:lastRenderedPageBreak/>
              <w:t xml:space="preserve">achizitie publica se elaboreaza programul anual de achizitii publice si ca anexa a acestuia o evidenta a achizitiilor </w:t>
            </w:r>
            <w:proofErr w:type="gramStart"/>
            <w:r w:rsidRPr="007468E6">
              <w:rPr>
                <w:rFonts w:ascii="Arial Narrow" w:eastAsia="Times New Roman" w:hAnsi="Arial Narrow" w:cs="Times New Roman"/>
                <w:color w:val="000000" w:themeColor="text1"/>
                <w:sz w:val="24"/>
                <w:szCs w:val="24"/>
              </w:rPr>
              <w:t>directe  de</w:t>
            </w:r>
            <w:proofErr w:type="gramEnd"/>
            <w:r w:rsidRPr="007468E6">
              <w:rPr>
                <w:rFonts w:ascii="Arial Narrow" w:eastAsia="Times New Roman" w:hAnsi="Arial Narrow" w:cs="Times New Roman"/>
                <w:color w:val="000000" w:themeColor="text1"/>
                <w:sz w:val="24"/>
                <w:szCs w:val="24"/>
              </w:rPr>
              <w:t xml:space="preserve"> produse, servicii si lucrari</w:t>
            </w:r>
          </w:p>
        </w:tc>
      </w:tr>
      <w:tr w:rsidR="007468E6" w:rsidRPr="007468E6" w14:paraId="2155E03F" w14:textId="77777777" w:rsidTr="007468E6">
        <w:tc>
          <w:tcPr>
            <w:tcW w:w="0" w:type="auto"/>
            <w:shd w:val="clear" w:color="auto" w:fill="F0F0F0"/>
            <w:tcMar>
              <w:top w:w="75" w:type="dxa"/>
              <w:left w:w="75" w:type="dxa"/>
              <w:bottom w:w="75" w:type="dxa"/>
              <w:right w:w="75" w:type="dxa"/>
            </w:tcMar>
            <w:vAlign w:val="center"/>
            <w:hideMark/>
          </w:tcPr>
          <w:p w14:paraId="09B869D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lastRenderedPageBreak/>
              <w:t> </w:t>
            </w:r>
          </w:p>
        </w:tc>
        <w:tc>
          <w:tcPr>
            <w:tcW w:w="0" w:type="auto"/>
            <w:shd w:val="clear" w:color="auto" w:fill="F0F0F0"/>
            <w:tcMar>
              <w:top w:w="75" w:type="dxa"/>
              <w:left w:w="75" w:type="dxa"/>
              <w:bottom w:w="75" w:type="dxa"/>
              <w:right w:w="75" w:type="dxa"/>
            </w:tcMar>
            <w:vAlign w:val="center"/>
            <w:hideMark/>
          </w:tcPr>
          <w:p w14:paraId="02C12F2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7.</w:t>
            </w:r>
          </w:p>
        </w:tc>
        <w:tc>
          <w:tcPr>
            <w:tcW w:w="0" w:type="auto"/>
            <w:shd w:val="clear" w:color="auto" w:fill="F0F0F0"/>
            <w:tcMar>
              <w:top w:w="75" w:type="dxa"/>
              <w:left w:w="75" w:type="dxa"/>
              <w:bottom w:w="75" w:type="dxa"/>
              <w:right w:w="75" w:type="dxa"/>
            </w:tcMar>
            <w:vAlign w:val="center"/>
            <w:hideMark/>
          </w:tcPr>
          <w:p w14:paraId="483AC10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Programul </w:t>
            </w:r>
            <w:proofErr w:type="gramStart"/>
            <w:r w:rsidRPr="007468E6">
              <w:rPr>
                <w:rFonts w:ascii="Arial Narrow" w:eastAsia="Times New Roman" w:hAnsi="Arial Narrow" w:cs="Times New Roman"/>
                <w:color w:val="000000" w:themeColor="text1"/>
                <w:sz w:val="24"/>
                <w:szCs w:val="24"/>
              </w:rPr>
              <w:t>anual  de</w:t>
            </w:r>
            <w:proofErr w:type="gramEnd"/>
            <w:r w:rsidRPr="007468E6">
              <w:rPr>
                <w:rFonts w:ascii="Arial Narrow" w:eastAsia="Times New Roman" w:hAnsi="Arial Narrow" w:cs="Times New Roman"/>
                <w:color w:val="000000" w:themeColor="text1"/>
                <w:sz w:val="24"/>
                <w:szCs w:val="24"/>
              </w:rPr>
              <w:t xml:space="preserve"> achizitii publice</w:t>
            </w:r>
          </w:p>
        </w:tc>
        <w:tc>
          <w:tcPr>
            <w:tcW w:w="0" w:type="auto"/>
            <w:shd w:val="clear" w:color="auto" w:fill="F0F0F0"/>
            <w:tcMar>
              <w:top w:w="75" w:type="dxa"/>
              <w:left w:w="75" w:type="dxa"/>
              <w:bottom w:w="75" w:type="dxa"/>
              <w:right w:w="75" w:type="dxa"/>
            </w:tcMar>
            <w:vAlign w:val="center"/>
            <w:hideMark/>
          </w:tcPr>
          <w:p w14:paraId="110C564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Document parte a strategiei anuale de achizitie </w:t>
            </w:r>
            <w:proofErr w:type="gramStart"/>
            <w:r w:rsidRPr="007468E6">
              <w:rPr>
                <w:rFonts w:ascii="Arial Narrow" w:eastAsia="Times New Roman" w:hAnsi="Arial Narrow" w:cs="Times New Roman"/>
                <w:color w:val="000000" w:themeColor="text1"/>
                <w:sz w:val="24"/>
                <w:szCs w:val="24"/>
              </w:rPr>
              <w:t>publica  care</w:t>
            </w:r>
            <w:proofErr w:type="gramEnd"/>
            <w:r w:rsidRPr="007468E6">
              <w:rPr>
                <w:rFonts w:ascii="Arial Narrow" w:eastAsia="Times New Roman" w:hAnsi="Arial Narrow" w:cs="Times New Roman"/>
                <w:color w:val="000000" w:themeColor="text1"/>
                <w:sz w:val="24"/>
                <w:szCs w:val="24"/>
              </w:rPr>
              <w:t>  contine cel putin obiectul contractului, codul CPV, valoarea estimata a contractului  in lei fara TVA, sursa de finantare, procedura stabilita pentru derularea procedurii, data de initiere si data de finalizare a procedurii, modaliatea de derulare  si contine si o anexa  cu  achizitiile directe conform Ordinului ANAP nr 281/2016</w:t>
            </w:r>
          </w:p>
        </w:tc>
      </w:tr>
      <w:tr w:rsidR="007468E6" w:rsidRPr="007468E6" w14:paraId="733AADAE" w14:textId="77777777" w:rsidTr="007468E6">
        <w:tc>
          <w:tcPr>
            <w:tcW w:w="0" w:type="auto"/>
            <w:shd w:val="clear" w:color="auto" w:fill="F1F1F1"/>
            <w:tcMar>
              <w:top w:w="75" w:type="dxa"/>
              <w:left w:w="75" w:type="dxa"/>
              <w:bottom w:w="75" w:type="dxa"/>
              <w:right w:w="75" w:type="dxa"/>
            </w:tcMar>
            <w:vAlign w:val="center"/>
            <w:hideMark/>
          </w:tcPr>
          <w:p w14:paraId="7688823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tcMar>
              <w:top w:w="75" w:type="dxa"/>
              <w:left w:w="75" w:type="dxa"/>
              <w:bottom w:w="75" w:type="dxa"/>
              <w:right w:w="75" w:type="dxa"/>
            </w:tcMar>
            <w:vAlign w:val="center"/>
            <w:hideMark/>
          </w:tcPr>
          <w:p w14:paraId="6DF7593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8.</w:t>
            </w:r>
          </w:p>
        </w:tc>
        <w:tc>
          <w:tcPr>
            <w:tcW w:w="0" w:type="auto"/>
            <w:shd w:val="clear" w:color="auto" w:fill="F1F1F1"/>
            <w:tcMar>
              <w:top w:w="75" w:type="dxa"/>
              <w:left w:w="75" w:type="dxa"/>
              <w:bottom w:w="75" w:type="dxa"/>
              <w:right w:w="75" w:type="dxa"/>
            </w:tcMar>
            <w:vAlign w:val="center"/>
            <w:hideMark/>
          </w:tcPr>
          <w:p w14:paraId="4526242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justificativa </w:t>
            </w:r>
            <w:proofErr w:type="gramStart"/>
            <w:r w:rsidRPr="007468E6">
              <w:rPr>
                <w:rFonts w:ascii="Arial Narrow" w:eastAsia="Times New Roman" w:hAnsi="Arial Narrow" w:cs="Times New Roman"/>
                <w:color w:val="000000" w:themeColor="text1"/>
                <w:sz w:val="24"/>
                <w:szCs w:val="24"/>
              </w:rPr>
              <w:t>a</w:t>
            </w:r>
            <w:proofErr w:type="gramEnd"/>
            <w:r w:rsidRPr="007468E6">
              <w:rPr>
                <w:rFonts w:ascii="Arial Narrow" w:eastAsia="Times New Roman" w:hAnsi="Arial Narrow" w:cs="Times New Roman"/>
                <w:color w:val="000000" w:themeColor="text1"/>
                <w:sz w:val="24"/>
                <w:szCs w:val="24"/>
              </w:rPr>
              <w:t xml:space="preserve"> achizitiei directe</w:t>
            </w:r>
          </w:p>
        </w:tc>
        <w:tc>
          <w:tcPr>
            <w:tcW w:w="0" w:type="auto"/>
            <w:shd w:val="clear" w:color="auto" w:fill="F1F1F1"/>
            <w:tcMar>
              <w:top w:w="75" w:type="dxa"/>
              <w:left w:w="75" w:type="dxa"/>
              <w:bottom w:w="75" w:type="dxa"/>
              <w:right w:w="75" w:type="dxa"/>
            </w:tcMar>
            <w:vAlign w:val="center"/>
            <w:hideMark/>
          </w:tcPr>
          <w:p w14:paraId="6345437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Document prin care compartimentul intern specializat in domeniul achizitiilor publice, ca urmare a referatelor de necesitate primite de la celelelalte compartimente functionale din cadrul autoritatii contractante, verifica incadrarea in pragurile valorice prevazute de art 7 al 5 din Legea 98/2016 si care va </w:t>
            </w:r>
            <w:proofErr w:type="gramStart"/>
            <w:r w:rsidRPr="007468E6">
              <w:rPr>
                <w:rFonts w:ascii="Arial Narrow" w:eastAsia="Times New Roman" w:hAnsi="Arial Narrow" w:cs="Times New Roman"/>
                <w:color w:val="000000" w:themeColor="text1"/>
                <w:sz w:val="24"/>
                <w:szCs w:val="24"/>
              </w:rPr>
              <w:t>contine  si</w:t>
            </w:r>
            <w:proofErr w:type="gramEnd"/>
            <w:r w:rsidRPr="007468E6">
              <w:rPr>
                <w:rFonts w:ascii="Arial Narrow" w:eastAsia="Times New Roman" w:hAnsi="Arial Narrow" w:cs="Times New Roman"/>
                <w:color w:val="000000" w:themeColor="text1"/>
                <w:sz w:val="24"/>
                <w:szCs w:val="24"/>
              </w:rPr>
              <w:t xml:space="preserve"> justificarea realizarii achizitiei directe  conform art 43 al 3 din HG 395/2016   </w:t>
            </w:r>
          </w:p>
        </w:tc>
      </w:tr>
    </w:tbl>
    <w:p w14:paraId="2D25F0E9"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4.2. </w:t>
      </w:r>
      <w:r w:rsidRPr="007468E6">
        <w:rPr>
          <w:rFonts w:ascii="Arial Narrow" w:eastAsia="Times New Roman" w:hAnsi="Arial Narrow" w:cs="Arial"/>
          <w:b/>
          <w:bCs/>
          <w:color w:val="000000" w:themeColor="text1"/>
          <w:sz w:val="24"/>
          <w:szCs w:val="24"/>
          <w:bdr w:val="none" w:sz="0" w:space="0" w:color="auto" w:frame="1"/>
        </w:rPr>
        <w:t>Abrevieri ale termenilor</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6"/>
        <w:gridCol w:w="1643"/>
        <w:gridCol w:w="2443"/>
        <w:gridCol w:w="4868"/>
      </w:tblGrid>
      <w:tr w:rsidR="007468E6" w:rsidRPr="007468E6" w14:paraId="4AD3D53A" w14:textId="77777777" w:rsidTr="007468E6">
        <w:tc>
          <w:tcPr>
            <w:tcW w:w="0" w:type="auto"/>
            <w:shd w:val="clear" w:color="auto" w:fill="F1F1F1"/>
            <w:tcMar>
              <w:top w:w="75" w:type="dxa"/>
              <w:left w:w="75" w:type="dxa"/>
              <w:bottom w:w="75" w:type="dxa"/>
              <w:right w:w="75" w:type="dxa"/>
            </w:tcMar>
            <w:vAlign w:val="center"/>
            <w:hideMark/>
          </w:tcPr>
          <w:p w14:paraId="50F28AC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tcMar>
              <w:top w:w="75" w:type="dxa"/>
              <w:left w:w="75" w:type="dxa"/>
              <w:bottom w:w="75" w:type="dxa"/>
              <w:right w:w="75" w:type="dxa"/>
            </w:tcMar>
            <w:vAlign w:val="center"/>
            <w:hideMark/>
          </w:tcPr>
          <w:p w14:paraId="03C29B2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Nr. crt.</w:t>
            </w:r>
          </w:p>
        </w:tc>
        <w:tc>
          <w:tcPr>
            <w:tcW w:w="0" w:type="auto"/>
            <w:shd w:val="clear" w:color="auto" w:fill="F1F1F1"/>
            <w:tcMar>
              <w:top w:w="75" w:type="dxa"/>
              <w:left w:w="75" w:type="dxa"/>
              <w:bottom w:w="75" w:type="dxa"/>
              <w:right w:w="75" w:type="dxa"/>
            </w:tcMar>
            <w:vAlign w:val="center"/>
            <w:hideMark/>
          </w:tcPr>
          <w:p w14:paraId="5BC6A81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Abrevierea</w:t>
            </w:r>
          </w:p>
        </w:tc>
        <w:tc>
          <w:tcPr>
            <w:tcW w:w="0" w:type="auto"/>
            <w:shd w:val="clear" w:color="auto" w:fill="F1F1F1"/>
            <w:tcMar>
              <w:top w:w="75" w:type="dxa"/>
              <w:left w:w="75" w:type="dxa"/>
              <w:bottom w:w="75" w:type="dxa"/>
              <w:right w:w="75" w:type="dxa"/>
            </w:tcMar>
            <w:vAlign w:val="center"/>
            <w:hideMark/>
          </w:tcPr>
          <w:p w14:paraId="6F2A74E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Termenul abreviat</w:t>
            </w:r>
          </w:p>
        </w:tc>
      </w:tr>
      <w:tr w:rsidR="007468E6" w:rsidRPr="007468E6" w14:paraId="2125C396" w14:textId="77777777" w:rsidTr="007468E6">
        <w:tc>
          <w:tcPr>
            <w:tcW w:w="0" w:type="auto"/>
            <w:shd w:val="clear" w:color="auto" w:fill="F0F0F0"/>
            <w:tcMar>
              <w:top w:w="75" w:type="dxa"/>
              <w:left w:w="75" w:type="dxa"/>
              <w:bottom w:w="75" w:type="dxa"/>
              <w:right w:w="75" w:type="dxa"/>
            </w:tcMar>
            <w:vAlign w:val="center"/>
            <w:hideMark/>
          </w:tcPr>
          <w:p w14:paraId="3BA7F01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tcMar>
              <w:top w:w="75" w:type="dxa"/>
              <w:left w:w="75" w:type="dxa"/>
              <w:bottom w:w="75" w:type="dxa"/>
              <w:right w:w="75" w:type="dxa"/>
            </w:tcMar>
            <w:vAlign w:val="center"/>
            <w:hideMark/>
          </w:tcPr>
          <w:p w14:paraId="34B3141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shd w:val="clear" w:color="auto" w:fill="F0F0F0"/>
            <w:tcMar>
              <w:top w:w="75" w:type="dxa"/>
              <w:left w:w="75" w:type="dxa"/>
              <w:bottom w:w="75" w:type="dxa"/>
              <w:right w:w="75" w:type="dxa"/>
            </w:tcMar>
            <w:vAlign w:val="center"/>
            <w:hideMark/>
          </w:tcPr>
          <w:p w14:paraId="5515F5B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P.O.</w:t>
            </w:r>
          </w:p>
        </w:tc>
        <w:tc>
          <w:tcPr>
            <w:tcW w:w="0" w:type="auto"/>
            <w:shd w:val="clear" w:color="auto" w:fill="F0F0F0"/>
            <w:tcMar>
              <w:top w:w="75" w:type="dxa"/>
              <w:left w:w="75" w:type="dxa"/>
              <w:bottom w:w="75" w:type="dxa"/>
              <w:right w:w="75" w:type="dxa"/>
            </w:tcMar>
            <w:vAlign w:val="center"/>
            <w:hideMark/>
          </w:tcPr>
          <w:p w14:paraId="467F6A8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Procedura operațională</w:t>
            </w:r>
          </w:p>
        </w:tc>
      </w:tr>
      <w:tr w:rsidR="007468E6" w:rsidRPr="007468E6" w14:paraId="4E069811" w14:textId="77777777" w:rsidTr="007468E6">
        <w:tc>
          <w:tcPr>
            <w:tcW w:w="0" w:type="auto"/>
            <w:shd w:val="clear" w:color="auto" w:fill="F1F1F1"/>
            <w:tcMar>
              <w:top w:w="75" w:type="dxa"/>
              <w:left w:w="75" w:type="dxa"/>
              <w:bottom w:w="75" w:type="dxa"/>
              <w:right w:w="75" w:type="dxa"/>
            </w:tcMar>
            <w:vAlign w:val="center"/>
            <w:hideMark/>
          </w:tcPr>
          <w:p w14:paraId="40CD1A7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tcMar>
              <w:top w:w="75" w:type="dxa"/>
              <w:left w:w="75" w:type="dxa"/>
              <w:bottom w:w="75" w:type="dxa"/>
              <w:right w:w="75" w:type="dxa"/>
            </w:tcMar>
            <w:vAlign w:val="center"/>
            <w:hideMark/>
          </w:tcPr>
          <w:p w14:paraId="177D6AA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shd w:val="clear" w:color="auto" w:fill="F1F1F1"/>
            <w:tcMar>
              <w:top w:w="75" w:type="dxa"/>
              <w:left w:w="75" w:type="dxa"/>
              <w:bottom w:w="75" w:type="dxa"/>
              <w:right w:w="75" w:type="dxa"/>
            </w:tcMar>
            <w:vAlign w:val="center"/>
            <w:hideMark/>
          </w:tcPr>
          <w:p w14:paraId="4171423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E</w:t>
            </w:r>
          </w:p>
        </w:tc>
        <w:tc>
          <w:tcPr>
            <w:tcW w:w="0" w:type="auto"/>
            <w:shd w:val="clear" w:color="auto" w:fill="F1F1F1"/>
            <w:tcMar>
              <w:top w:w="75" w:type="dxa"/>
              <w:left w:w="75" w:type="dxa"/>
              <w:bottom w:w="75" w:type="dxa"/>
              <w:right w:w="75" w:type="dxa"/>
            </w:tcMar>
            <w:vAlign w:val="center"/>
            <w:hideMark/>
          </w:tcPr>
          <w:p w14:paraId="3105FEA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Elaborare</w:t>
            </w:r>
          </w:p>
        </w:tc>
      </w:tr>
      <w:tr w:rsidR="007468E6" w:rsidRPr="007468E6" w14:paraId="693F3E36" w14:textId="77777777" w:rsidTr="007468E6">
        <w:tc>
          <w:tcPr>
            <w:tcW w:w="0" w:type="auto"/>
            <w:shd w:val="clear" w:color="auto" w:fill="F0F0F0"/>
            <w:tcMar>
              <w:top w:w="75" w:type="dxa"/>
              <w:left w:w="75" w:type="dxa"/>
              <w:bottom w:w="75" w:type="dxa"/>
              <w:right w:w="75" w:type="dxa"/>
            </w:tcMar>
            <w:vAlign w:val="center"/>
            <w:hideMark/>
          </w:tcPr>
          <w:p w14:paraId="6E04B0B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tcMar>
              <w:top w:w="75" w:type="dxa"/>
              <w:left w:w="75" w:type="dxa"/>
              <w:bottom w:w="75" w:type="dxa"/>
              <w:right w:w="75" w:type="dxa"/>
            </w:tcMar>
            <w:vAlign w:val="center"/>
            <w:hideMark/>
          </w:tcPr>
          <w:p w14:paraId="44FD70C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shd w:val="clear" w:color="auto" w:fill="F0F0F0"/>
            <w:tcMar>
              <w:top w:w="75" w:type="dxa"/>
              <w:left w:w="75" w:type="dxa"/>
              <w:bottom w:w="75" w:type="dxa"/>
              <w:right w:w="75" w:type="dxa"/>
            </w:tcMar>
            <w:vAlign w:val="center"/>
            <w:hideMark/>
          </w:tcPr>
          <w:p w14:paraId="49DCFAA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V</w:t>
            </w:r>
          </w:p>
        </w:tc>
        <w:tc>
          <w:tcPr>
            <w:tcW w:w="0" w:type="auto"/>
            <w:shd w:val="clear" w:color="auto" w:fill="F0F0F0"/>
            <w:tcMar>
              <w:top w:w="75" w:type="dxa"/>
              <w:left w:w="75" w:type="dxa"/>
              <w:bottom w:w="75" w:type="dxa"/>
              <w:right w:w="75" w:type="dxa"/>
            </w:tcMar>
            <w:vAlign w:val="center"/>
            <w:hideMark/>
          </w:tcPr>
          <w:p w14:paraId="3D89C45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Verificare</w:t>
            </w:r>
          </w:p>
        </w:tc>
      </w:tr>
      <w:tr w:rsidR="007468E6" w:rsidRPr="007468E6" w14:paraId="5A038B7B" w14:textId="77777777" w:rsidTr="007468E6">
        <w:tc>
          <w:tcPr>
            <w:tcW w:w="0" w:type="auto"/>
            <w:shd w:val="clear" w:color="auto" w:fill="F1F1F1"/>
            <w:tcMar>
              <w:top w:w="75" w:type="dxa"/>
              <w:left w:w="75" w:type="dxa"/>
              <w:bottom w:w="75" w:type="dxa"/>
              <w:right w:w="75" w:type="dxa"/>
            </w:tcMar>
            <w:vAlign w:val="center"/>
            <w:hideMark/>
          </w:tcPr>
          <w:p w14:paraId="3A42855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tcMar>
              <w:top w:w="75" w:type="dxa"/>
              <w:left w:w="75" w:type="dxa"/>
              <w:bottom w:w="75" w:type="dxa"/>
              <w:right w:w="75" w:type="dxa"/>
            </w:tcMar>
            <w:vAlign w:val="center"/>
            <w:hideMark/>
          </w:tcPr>
          <w:p w14:paraId="25015D4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shd w:val="clear" w:color="auto" w:fill="F1F1F1"/>
            <w:tcMar>
              <w:top w:w="75" w:type="dxa"/>
              <w:left w:w="75" w:type="dxa"/>
              <w:bottom w:w="75" w:type="dxa"/>
              <w:right w:w="75" w:type="dxa"/>
            </w:tcMar>
            <w:vAlign w:val="center"/>
            <w:hideMark/>
          </w:tcPr>
          <w:p w14:paraId="40633E8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w:t>
            </w:r>
          </w:p>
        </w:tc>
        <w:tc>
          <w:tcPr>
            <w:tcW w:w="0" w:type="auto"/>
            <w:shd w:val="clear" w:color="auto" w:fill="F1F1F1"/>
            <w:tcMar>
              <w:top w:w="75" w:type="dxa"/>
              <w:left w:w="75" w:type="dxa"/>
              <w:bottom w:w="75" w:type="dxa"/>
              <w:right w:w="75" w:type="dxa"/>
            </w:tcMar>
            <w:vAlign w:val="center"/>
            <w:hideMark/>
          </w:tcPr>
          <w:p w14:paraId="3A61EE6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Aprobare</w:t>
            </w:r>
          </w:p>
        </w:tc>
      </w:tr>
      <w:tr w:rsidR="007468E6" w:rsidRPr="007468E6" w14:paraId="481DE4C1" w14:textId="77777777" w:rsidTr="007468E6">
        <w:tc>
          <w:tcPr>
            <w:tcW w:w="0" w:type="auto"/>
            <w:shd w:val="clear" w:color="auto" w:fill="F0F0F0"/>
            <w:tcMar>
              <w:top w:w="75" w:type="dxa"/>
              <w:left w:w="75" w:type="dxa"/>
              <w:bottom w:w="75" w:type="dxa"/>
              <w:right w:w="75" w:type="dxa"/>
            </w:tcMar>
            <w:vAlign w:val="center"/>
            <w:hideMark/>
          </w:tcPr>
          <w:p w14:paraId="550AD20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tcMar>
              <w:top w:w="75" w:type="dxa"/>
              <w:left w:w="75" w:type="dxa"/>
              <w:bottom w:w="75" w:type="dxa"/>
              <w:right w:w="75" w:type="dxa"/>
            </w:tcMar>
            <w:vAlign w:val="center"/>
            <w:hideMark/>
          </w:tcPr>
          <w:p w14:paraId="1B279F4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shd w:val="clear" w:color="auto" w:fill="F0F0F0"/>
            <w:tcMar>
              <w:top w:w="75" w:type="dxa"/>
              <w:left w:w="75" w:type="dxa"/>
              <w:bottom w:w="75" w:type="dxa"/>
              <w:right w:w="75" w:type="dxa"/>
            </w:tcMar>
            <w:vAlign w:val="center"/>
            <w:hideMark/>
          </w:tcPr>
          <w:p w14:paraId="5A150BC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Ap.</w:t>
            </w:r>
          </w:p>
        </w:tc>
        <w:tc>
          <w:tcPr>
            <w:tcW w:w="0" w:type="auto"/>
            <w:shd w:val="clear" w:color="auto" w:fill="F0F0F0"/>
            <w:tcMar>
              <w:top w:w="75" w:type="dxa"/>
              <w:left w:w="75" w:type="dxa"/>
              <w:bottom w:w="75" w:type="dxa"/>
              <w:right w:w="75" w:type="dxa"/>
            </w:tcMar>
            <w:vAlign w:val="center"/>
            <w:hideMark/>
          </w:tcPr>
          <w:p w14:paraId="7471AD9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Aplicare</w:t>
            </w:r>
          </w:p>
        </w:tc>
      </w:tr>
      <w:tr w:rsidR="007468E6" w:rsidRPr="007468E6" w14:paraId="4AF2DAE7" w14:textId="77777777" w:rsidTr="007468E6">
        <w:tc>
          <w:tcPr>
            <w:tcW w:w="0" w:type="auto"/>
            <w:shd w:val="clear" w:color="auto" w:fill="F1F1F1"/>
            <w:tcMar>
              <w:top w:w="75" w:type="dxa"/>
              <w:left w:w="75" w:type="dxa"/>
              <w:bottom w:w="75" w:type="dxa"/>
              <w:right w:w="75" w:type="dxa"/>
            </w:tcMar>
            <w:vAlign w:val="center"/>
            <w:hideMark/>
          </w:tcPr>
          <w:p w14:paraId="3DDDAB0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tcMar>
              <w:top w:w="75" w:type="dxa"/>
              <w:left w:w="75" w:type="dxa"/>
              <w:bottom w:w="75" w:type="dxa"/>
              <w:right w:w="75" w:type="dxa"/>
            </w:tcMar>
            <w:vAlign w:val="center"/>
            <w:hideMark/>
          </w:tcPr>
          <w:p w14:paraId="7BF759D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6.</w:t>
            </w:r>
          </w:p>
        </w:tc>
        <w:tc>
          <w:tcPr>
            <w:tcW w:w="0" w:type="auto"/>
            <w:shd w:val="clear" w:color="auto" w:fill="F1F1F1"/>
            <w:tcMar>
              <w:top w:w="75" w:type="dxa"/>
              <w:left w:w="75" w:type="dxa"/>
              <w:bottom w:w="75" w:type="dxa"/>
              <w:right w:w="75" w:type="dxa"/>
            </w:tcMar>
            <w:vAlign w:val="center"/>
            <w:hideMark/>
          </w:tcPr>
          <w:p w14:paraId="5B3DE08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Ah.</w:t>
            </w:r>
          </w:p>
        </w:tc>
        <w:tc>
          <w:tcPr>
            <w:tcW w:w="0" w:type="auto"/>
            <w:shd w:val="clear" w:color="auto" w:fill="F1F1F1"/>
            <w:tcMar>
              <w:top w:w="75" w:type="dxa"/>
              <w:left w:w="75" w:type="dxa"/>
              <w:bottom w:w="75" w:type="dxa"/>
              <w:right w:w="75" w:type="dxa"/>
            </w:tcMar>
            <w:vAlign w:val="center"/>
            <w:hideMark/>
          </w:tcPr>
          <w:p w14:paraId="6FDB4BA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Arhivare</w:t>
            </w:r>
          </w:p>
        </w:tc>
      </w:tr>
    </w:tbl>
    <w:p w14:paraId="61C4AC74"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   5</w:t>
      </w:r>
      <w:r w:rsidRPr="007468E6">
        <w:rPr>
          <w:rFonts w:ascii="Arial Narrow" w:eastAsia="Times New Roman" w:hAnsi="Arial Narrow" w:cs="Arial"/>
          <w:color w:val="000000" w:themeColor="text1"/>
          <w:sz w:val="24"/>
          <w:szCs w:val="24"/>
        </w:rPr>
        <w:t>.  </w:t>
      </w:r>
      <w:r w:rsidRPr="007468E6">
        <w:rPr>
          <w:rFonts w:ascii="Arial Narrow" w:eastAsia="Times New Roman" w:hAnsi="Arial Narrow" w:cs="Arial"/>
          <w:b/>
          <w:bCs/>
          <w:color w:val="000000" w:themeColor="text1"/>
          <w:sz w:val="24"/>
          <w:szCs w:val="24"/>
          <w:bdr w:val="none" w:sz="0" w:space="0" w:color="auto" w:frame="1"/>
        </w:rPr>
        <w:t>Descrierea procedurii operaționale</w:t>
      </w:r>
    </w:p>
    <w:p w14:paraId="5118C47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Cumpararea   directa este modalitatea de achizitie reglementata de prevederile art 7 al 5 din Legea 98/2016:</w:t>
      </w:r>
    </w:p>
    <w:p w14:paraId="3E36F442"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„Autoritatea contractantă are dreptul de </w:t>
      </w:r>
      <w:proofErr w:type="gramStart"/>
      <w:r w:rsidRPr="007468E6">
        <w:rPr>
          <w:rFonts w:ascii="Arial Narrow" w:eastAsia="Times New Roman" w:hAnsi="Arial Narrow" w:cs="Arial"/>
          <w:color w:val="000000" w:themeColor="text1"/>
          <w:sz w:val="24"/>
          <w:szCs w:val="24"/>
        </w:rPr>
        <w:t>a</w:t>
      </w:r>
      <w:proofErr w:type="gramEnd"/>
      <w:r w:rsidRPr="007468E6">
        <w:rPr>
          <w:rFonts w:ascii="Arial Narrow" w:eastAsia="Times New Roman" w:hAnsi="Arial Narrow" w:cs="Arial"/>
          <w:color w:val="000000" w:themeColor="text1"/>
          <w:sz w:val="24"/>
          <w:szCs w:val="24"/>
        </w:rPr>
        <w:t xml:space="preserve"> achiziţiona direct produse sau servicii în cazul în care valoarea estimată a achiziţiei, fără TVA, este mai mică decât 132.519 lei, respectiv lucrări, în cazul în care valoarea estimată a achiziţiei, fără TVA, este mai mică decât 441.730 lei.”   Si de prevederile art 43 din HG 395/2016</w:t>
      </w:r>
    </w:p>
    <w:p w14:paraId="5D4563B0"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lastRenderedPageBreak/>
        <w:t xml:space="preserve"> (1) Autoritatea contractantă are dreptul de </w:t>
      </w:r>
      <w:proofErr w:type="gramStart"/>
      <w:r w:rsidRPr="007468E6">
        <w:rPr>
          <w:rFonts w:ascii="Arial Narrow" w:eastAsia="Times New Roman" w:hAnsi="Arial Narrow" w:cs="Arial"/>
          <w:color w:val="000000" w:themeColor="text1"/>
          <w:sz w:val="24"/>
          <w:szCs w:val="24"/>
        </w:rPr>
        <w:t>a</w:t>
      </w:r>
      <w:proofErr w:type="gramEnd"/>
      <w:r w:rsidRPr="007468E6">
        <w:rPr>
          <w:rFonts w:ascii="Arial Narrow" w:eastAsia="Times New Roman" w:hAnsi="Arial Narrow" w:cs="Arial"/>
          <w:color w:val="000000" w:themeColor="text1"/>
          <w:sz w:val="24"/>
          <w:szCs w:val="24"/>
        </w:rPr>
        <w:t xml:space="preserve"> achiziţiona direct produse, servicii sau lucrări, în măsura în care valoarea estimată a achiziţiei, fără TVA, este mai mică decât pragurile valorice prevăzute la art. 7 alin. (5) din Lege.</w:t>
      </w:r>
    </w:p>
    <w:p w14:paraId="4A0E3D5D"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(2) SICAP pune la dispoziţia autorităţilor contractante posibilitatea tehnică de </w:t>
      </w:r>
      <w:proofErr w:type="gramStart"/>
      <w:r w:rsidRPr="007468E6">
        <w:rPr>
          <w:rFonts w:ascii="Arial Narrow" w:eastAsia="Times New Roman" w:hAnsi="Arial Narrow" w:cs="Arial"/>
          <w:color w:val="000000" w:themeColor="text1"/>
          <w:sz w:val="24"/>
          <w:szCs w:val="24"/>
        </w:rPr>
        <w:t>a</w:t>
      </w:r>
      <w:proofErr w:type="gramEnd"/>
      <w:r w:rsidRPr="007468E6">
        <w:rPr>
          <w:rFonts w:ascii="Arial Narrow" w:eastAsia="Times New Roman" w:hAnsi="Arial Narrow" w:cs="Arial"/>
          <w:color w:val="000000" w:themeColor="text1"/>
          <w:sz w:val="24"/>
          <w:szCs w:val="24"/>
        </w:rPr>
        <w:t xml:space="preserve"> achiziţiona direct, prin intermediul catalogului electronic publicat în SICAP, produse, servicii sau lucrări a căror achiziţionare intră sub incidenţa prevederilor alin. (1).</w:t>
      </w:r>
    </w:p>
    <w:p w14:paraId="1F54FE3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(3) În cazul în care autoritatea contractantă nu identifică în cadrul catalogului electronic produsul, serviciul sau lucrarea care îi poate satisface necesitatea sau constată că preţul postat de operatorii economici pentru obiectul achiziţiei este mai mare decât preţul pieţei sau din motive tehnice imputabile SICAP nu este posibil</w:t>
      </w:r>
    </w:p>
    <w:p w14:paraId="1AAA41C1"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accesul la catalogul electronic, atunci autoritatea contractantă poate realiza achiziţia de la orice operator economic, elaborând în acest sens o notă justificativă.</w:t>
      </w:r>
    </w:p>
    <w:p w14:paraId="10A9498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(4) Achiziţia prevăzută la alin. (1) se realizează pe bază de document justificativ.</w:t>
      </w:r>
    </w:p>
    <w:p w14:paraId="49778827"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(5) Angajamentul legal prin care se angajează cheltuielile aferente achiziţiei directe poate lua forma unui contract de achiziţie publică sau, după caz, a unui document fiscal ori a unei comenzi, inclusiv în cazul achiziţiilor iniţiate prin intermediul instrumentelor de plată ce permit posesorului să le utilizeze în relaţia cu comercianţii în vederea efectuării de plăţi, fără numerar, pentru achiziţionarea de produse, servicii şi/sau lucrări prin intermediul unui terminal, cum ar fi, dar fără a se limita la, cardurile de plată şi/sau portofele electronice</w:t>
      </w:r>
    </w:p>
    <w:p w14:paraId="171FEF75" w14:textId="77777777" w:rsid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proofErr w:type="gramStart"/>
      <w:r w:rsidRPr="007468E6">
        <w:rPr>
          <w:rFonts w:ascii="Arial Narrow" w:eastAsia="Times New Roman" w:hAnsi="Arial Narrow" w:cs="Arial"/>
          <w:color w:val="000000" w:themeColor="text1"/>
          <w:sz w:val="24"/>
          <w:szCs w:val="24"/>
        </w:rPr>
        <w:t>Prin  urmare</w:t>
      </w:r>
      <w:proofErr w:type="gramEnd"/>
      <w:r w:rsidRPr="007468E6">
        <w:rPr>
          <w:rFonts w:ascii="Arial Narrow" w:eastAsia="Times New Roman" w:hAnsi="Arial Narrow" w:cs="Arial"/>
          <w:color w:val="000000" w:themeColor="text1"/>
          <w:sz w:val="24"/>
          <w:szCs w:val="24"/>
        </w:rPr>
        <w:t>  autoritatea contractantă </w:t>
      </w:r>
      <w:r w:rsidRPr="007468E6">
        <w:rPr>
          <w:rFonts w:ascii="Arial Narrow" w:eastAsia="Times New Roman" w:hAnsi="Arial Narrow" w:cs="Arial"/>
          <w:b/>
          <w:bCs/>
          <w:color w:val="000000" w:themeColor="text1"/>
          <w:sz w:val="24"/>
          <w:szCs w:val="24"/>
          <w:u w:val="single"/>
          <w:bdr w:val="none" w:sz="0" w:space="0" w:color="auto" w:frame="1"/>
        </w:rPr>
        <w:t>are obligaţia de a achiziţiona servicii/bunuri/lucrări EXCLUSIV din catalogul electronic disponibil pe SICAP</w:t>
      </w:r>
      <w:r w:rsidRPr="007468E6">
        <w:rPr>
          <w:rFonts w:ascii="Arial Narrow" w:eastAsia="Times New Roman" w:hAnsi="Arial Narrow" w:cs="Arial"/>
          <w:color w:val="000000" w:themeColor="text1"/>
          <w:sz w:val="24"/>
          <w:szCs w:val="24"/>
        </w:rPr>
        <w:t> </w:t>
      </w:r>
    </w:p>
    <w:p w14:paraId="09AF2985" w14:textId="74AFCB8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proofErr w:type="gramStart"/>
      <w:r w:rsidRPr="007468E6">
        <w:rPr>
          <w:rFonts w:ascii="Arial Narrow" w:eastAsia="Times New Roman" w:hAnsi="Arial Narrow" w:cs="Arial"/>
          <w:color w:val="000000" w:themeColor="text1"/>
          <w:sz w:val="24"/>
          <w:szCs w:val="24"/>
        </w:rPr>
        <w:t>Ca  modalitate</w:t>
      </w:r>
      <w:proofErr w:type="gramEnd"/>
      <w:r w:rsidRPr="007468E6">
        <w:rPr>
          <w:rFonts w:ascii="Arial Narrow" w:eastAsia="Times New Roman" w:hAnsi="Arial Narrow" w:cs="Arial"/>
          <w:color w:val="000000" w:themeColor="text1"/>
          <w:sz w:val="24"/>
          <w:szCs w:val="24"/>
        </w:rPr>
        <w:t xml:space="preserve"> de desfasurare, conform prevederilor legale mai sus mentionate, regula este  realizare achizitiei directe on line uzand in acest sens de Catalogul de produse, lucrari sau servicii disponibile in SICAP unde se identifica produsul, serviciul sau lucrarea care corespunde necesitatilor autoritatii contractante din punct de vedere tehnic si functional si se incadreaza si in alocarea bugetara aferenta.</w:t>
      </w:r>
    </w:p>
    <w:p w14:paraId="1FD895A1"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In cazul achizitiei de produse   lucrari sau de servicii care presupun prestatii mai ample sau mai complexe, neexistand posibilitatea, nici a autoritatii contractante si nici a operatorului economic de o posta in SICAP liste de cantitati, devize de lucrari, documentatii tehnice, etc., se va proceda la publicarea de catre autoritatea contractanta a intentiei de a realiza achizitia in cauza in subsectiunea Publicitate </w:t>
      </w:r>
      <w:proofErr w:type="gramStart"/>
      <w:r w:rsidRPr="007468E6">
        <w:rPr>
          <w:rFonts w:ascii="Arial Narrow" w:eastAsia="Times New Roman" w:hAnsi="Arial Narrow" w:cs="Arial"/>
          <w:color w:val="000000" w:themeColor="text1"/>
          <w:sz w:val="24"/>
          <w:szCs w:val="24"/>
        </w:rPr>
        <w:t>Anunturi  sectiunea</w:t>
      </w:r>
      <w:proofErr w:type="gramEnd"/>
      <w:r w:rsidRPr="007468E6">
        <w:rPr>
          <w:rFonts w:ascii="Arial Narrow" w:eastAsia="Times New Roman" w:hAnsi="Arial Narrow" w:cs="Arial"/>
          <w:color w:val="000000" w:themeColor="text1"/>
          <w:sz w:val="24"/>
          <w:szCs w:val="24"/>
        </w:rPr>
        <w:t xml:space="preserve"> Documente din cadrul SICAP, sau pe site-ul propriu. Se va acorda un termen de  3-5 </w:t>
      </w:r>
      <w:r w:rsidRPr="007468E6">
        <w:rPr>
          <w:rFonts w:ascii="Arial Narrow" w:eastAsia="Times New Roman" w:hAnsi="Arial Narrow" w:cs="Arial"/>
          <w:color w:val="000000" w:themeColor="text1"/>
          <w:sz w:val="24"/>
          <w:szCs w:val="24"/>
        </w:rPr>
        <w:lastRenderedPageBreak/>
        <w:t>zile lucratoare potentialilor ofertanti de a depune oferta (la sediul autoritatii contractanate, prin e-mail, prin fax, prin posta) cu conditia ca acestia sa fie inregistrati in SICAP, (impreuna  cu oferta se va depune un extras din catalogul pus la dispozitie de SICAP cu pozitia inscrisa si cu pretul ofertat din SICAP) urmand ca oferta care corespune cerintelor (fie cea cu pretul cel mai scazut ,fie cea care corespunde din punct de vedere functional ,tehnic ,etc) sa faca obiectul unei achizitii directe online.</w:t>
      </w:r>
    </w:p>
    <w:p w14:paraId="52F111D0"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Daca autoritatea contractanta nu identifica in Catalogul electronic din SICAP produsul, serviciul sau lucrarea care corespunde necesitatii identificate (in cazul neidentificarii  se va lista un print screen din SICAP)autoritatea va cauta identificarea produsului, serviciului sau lucrarii la potentialii  ofertanti de pe piata  urmand a achizitiona oferta care corespunde cerintelor si de elabora in acest sens si o nota justificativa in care va motiva modul de realizare a achizitiei, adica off line.</w:t>
      </w:r>
    </w:p>
    <w:p w14:paraId="0545279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Aceeasi nota justificativa se va intocmi si in situatia in care preturile din Catalogul de produse, lucrari sau servicii sunt mai mari decat preturile identificate de compartimentul care identifica necesitatea pe piata de profil. Pentru a face o comparatie autoritatea se va raporta la preturile achizitiilor identice facute in perioada anterioara, va consulta preturi de pe site-urile operatorilor economici sau din magazinele stationare din apropiere. In situatia realizarii achizitiei directe offline autoritatea va publica in termen de cel mult 10 </w:t>
      </w:r>
      <w:proofErr w:type="gramStart"/>
      <w:r w:rsidRPr="007468E6">
        <w:rPr>
          <w:rFonts w:ascii="Arial Narrow" w:eastAsia="Times New Roman" w:hAnsi="Arial Narrow" w:cs="Arial"/>
          <w:color w:val="000000" w:themeColor="text1"/>
          <w:sz w:val="24"/>
          <w:szCs w:val="24"/>
        </w:rPr>
        <w:t>zile  de</w:t>
      </w:r>
      <w:proofErr w:type="gramEnd"/>
      <w:r w:rsidRPr="007468E6">
        <w:rPr>
          <w:rFonts w:ascii="Arial Narrow" w:eastAsia="Times New Roman" w:hAnsi="Arial Narrow" w:cs="Arial"/>
          <w:color w:val="000000" w:themeColor="text1"/>
          <w:sz w:val="24"/>
          <w:szCs w:val="24"/>
        </w:rPr>
        <w:t xml:space="preserve"> la data primirii documentului justificativ ce sta la baza achizitiei direct o notificare in SICAP in situatia in care valoarea depaseste 13.000 lei fara TVA.</w:t>
      </w:r>
    </w:p>
    <w:p w14:paraId="490D7DB6"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proofErr w:type="gramStart"/>
      <w:r w:rsidRPr="007468E6">
        <w:rPr>
          <w:rFonts w:ascii="Arial Narrow" w:eastAsia="Times New Roman" w:hAnsi="Arial Narrow" w:cs="Arial"/>
          <w:color w:val="000000" w:themeColor="text1"/>
          <w:sz w:val="24"/>
          <w:szCs w:val="24"/>
        </w:rPr>
        <w:t>Autoritatea  contractanta</w:t>
      </w:r>
      <w:proofErr w:type="gramEnd"/>
      <w:r w:rsidRPr="007468E6">
        <w:rPr>
          <w:rFonts w:ascii="Arial Narrow" w:eastAsia="Times New Roman" w:hAnsi="Arial Narrow" w:cs="Arial"/>
          <w:color w:val="000000" w:themeColor="text1"/>
          <w:sz w:val="24"/>
          <w:szCs w:val="24"/>
        </w:rPr>
        <w:t>   are obligaţia emiterii unui DOCUMENT CONSTATATOR conţinând informaţii referitoare la îndeplinirea obligaţiilor contractuale de către contractant, în conformitate cu prevederile art. 166 alin.6 din HG nr.395/2016 </w:t>
      </w:r>
      <w:r w:rsidRPr="007468E6">
        <w:rPr>
          <w:rFonts w:ascii="Arial Narrow" w:eastAsia="Times New Roman" w:hAnsi="Arial Narrow" w:cs="Arial"/>
          <w:b/>
          <w:bCs/>
          <w:color w:val="000000" w:themeColor="text1"/>
          <w:sz w:val="24"/>
          <w:szCs w:val="24"/>
          <w:bdr w:val="none" w:sz="0" w:space="0" w:color="auto" w:frame="1"/>
        </w:rPr>
        <w:t>exclusiv</w:t>
      </w:r>
      <w:r w:rsidRPr="007468E6">
        <w:rPr>
          <w:rFonts w:ascii="Arial Narrow" w:eastAsia="Times New Roman" w:hAnsi="Arial Narrow" w:cs="Arial"/>
          <w:color w:val="000000" w:themeColor="text1"/>
          <w:sz w:val="24"/>
          <w:szCs w:val="24"/>
        </w:rPr>
        <w:t> când este solicitat acest lucru de catre contractant/contractant asociat.</w:t>
      </w:r>
    </w:p>
    <w:p w14:paraId="259C9A7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Documentele constatatoare emise de catre autoritatea contractanta se publică in SICAP, dupa expirarea termenelor de contestare prevăzute de Legea nr. 554/2004, cu modificarile si completarile ulterioare</w:t>
      </w:r>
    </w:p>
    <w:p w14:paraId="03DF926B"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5.2. Documente utilizate</w:t>
      </w:r>
    </w:p>
    <w:p w14:paraId="3300C0A7"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5.2.</w:t>
      </w:r>
      <w:proofErr w:type="gramStart"/>
      <w:r w:rsidRPr="007468E6">
        <w:rPr>
          <w:rFonts w:ascii="Arial Narrow" w:eastAsia="Times New Roman" w:hAnsi="Arial Narrow" w:cs="Arial"/>
          <w:b/>
          <w:bCs/>
          <w:color w:val="000000" w:themeColor="text1"/>
          <w:sz w:val="24"/>
          <w:szCs w:val="24"/>
          <w:bdr w:val="none" w:sz="0" w:space="0" w:color="auto" w:frame="1"/>
        </w:rPr>
        <w:t>1.Lista</w:t>
      </w:r>
      <w:proofErr w:type="gramEnd"/>
      <w:r w:rsidRPr="007468E6">
        <w:rPr>
          <w:rFonts w:ascii="Arial Narrow" w:eastAsia="Times New Roman" w:hAnsi="Arial Narrow" w:cs="Arial"/>
          <w:b/>
          <w:bCs/>
          <w:color w:val="000000" w:themeColor="text1"/>
          <w:sz w:val="24"/>
          <w:szCs w:val="24"/>
          <w:bdr w:val="none" w:sz="0" w:space="0" w:color="auto" w:frame="1"/>
        </w:rPr>
        <w:t xml:space="preserve"> şi provenienţa documentelor</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85"/>
        <w:gridCol w:w="3635"/>
        <w:gridCol w:w="3256"/>
        <w:gridCol w:w="1624"/>
      </w:tblGrid>
      <w:tr w:rsidR="007468E6" w:rsidRPr="007468E6" w14:paraId="11DF1483" w14:textId="77777777" w:rsidTr="007468E6">
        <w:tc>
          <w:tcPr>
            <w:tcW w:w="0" w:type="auto"/>
            <w:shd w:val="clear" w:color="auto" w:fill="F0F0F0"/>
            <w:tcMar>
              <w:top w:w="75" w:type="dxa"/>
              <w:left w:w="75" w:type="dxa"/>
              <w:bottom w:w="75" w:type="dxa"/>
              <w:right w:w="75" w:type="dxa"/>
            </w:tcMar>
            <w:vAlign w:val="center"/>
            <w:hideMark/>
          </w:tcPr>
          <w:p w14:paraId="3EEB9FD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Nr.</w:t>
            </w:r>
            <w:r w:rsidRPr="007468E6">
              <w:rPr>
                <w:rFonts w:ascii="Arial Narrow" w:eastAsia="Times New Roman" w:hAnsi="Arial Narrow" w:cs="Times New Roman"/>
                <w:color w:val="000000" w:themeColor="text1"/>
                <w:sz w:val="24"/>
                <w:szCs w:val="24"/>
              </w:rPr>
              <w:t> </w:t>
            </w:r>
            <w:r w:rsidRPr="007468E6">
              <w:rPr>
                <w:rFonts w:ascii="Arial Narrow" w:eastAsia="Times New Roman" w:hAnsi="Arial Narrow" w:cs="Times New Roman"/>
                <w:b/>
                <w:bCs/>
                <w:color w:val="000000" w:themeColor="text1"/>
                <w:sz w:val="24"/>
                <w:szCs w:val="24"/>
                <w:bdr w:val="none" w:sz="0" w:space="0" w:color="auto" w:frame="1"/>
              </w:rPr>
              <w:t>crt.</w:t>
            </w:r>
          </w:p>
        </w:tc>
        <w:tc>
          <w:tcPr>
            <w:tcW w:w="0" w:type="auto"/>
            <w:shd w:val="clear" w:color="auto" w:fill="F0F0F0"/>
            <w:tcMar>
              <w:top w:w="75" w:type="dxa"/>
              <w:left w:w="75" w:type="dxa"/>
              <w:bottom w:w="75" w:type="dxa"/>
              <w:right w:w="75" w:type="dxa"/>
            </w:tcMar>
            <w:vAlign w:val="center"/>
            <w:hideMark/>
          </w:tcPr>
          <w:p w14:paraId="705F8E0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Denumire document</w:t>
            </w:r>
          </w:p>
        </w:tc>
        <w:tc>
          <w:tcPr>
            <w:tcW w:w="0" w:type="auto"/>
            <w:shd w:val="clear" w:color="auto" w:fill="F0F0F0"/>
            <w:tcMar>
              <w:top w:w="75" w:type="dxa"/>
              <w:left w:w="75" w:type="dxa"/>
              <w:bottom w:w="75" w:type="dxa"/>
              <w:right w:w="75" w:type="dxa"/>
            </w:tcMar>
            <w:vAlign w:val="center"/>
            <w:hideMark/>
          </w:tcPr>
          <w:p w14:paraId="1CD9D3E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Provenienta</w:t>
            </w:r>
          </w:p>
        </w:tc>
        <w:tc>
          <w:tcPr>
            <w:tcW w:w="0" w:type="auto"/>
            <w:shd w:val="clear" w:color="auto" w:fill="F0F0F0"/>
            <w:tcMar>
              <w:top w:w="75" w:type="dxa"/>
              <w:left w:w="75" w:type="dxa"/>
              <w:bottom w:w="75" w:type="dxa"/>
              <w:right w:w="75" w:type="dxa"/>
            </w:tcMar>
            <w:vAlign w:val="center"/>
            <w:hideMark/>
          </w:tcPr>
          <w:p w14:paraId="6BA41C5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Cod de identificare</w:t>
            </w:r>
          </w:p>
        </w:tc>
      </w:tr>
      <w:tr w:rsidR="007468E6" w:rsidRPr="007468E6" w14:paraId="5219427B" w14:textId="77777777" w:rsidTr="007468E6">
        <w:tc>
          <w:tcPr>
            <w:tcW w:w="0" w:type="auto"/>
            <w:shd w:val="clear" w:color="auto" w:fill="F1F1F1"/>
            <w:tcMar>
              <w:top w:w="75" w:type="dxa"/>
              <w:left w:w="75" w:type="dxa"/>
              <w:bottom w:w="75" w:type="dxa"/>
              <w:right w:w="75" w:type="dxa"/>
            </w:tcMar>
            <w:vAlign w:val="center"/>
            <w:hideMark/>
          </w:tcPr>
          <w:p w14:paraId="3622AB5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1</w:t>
            </w:r>
          </w:p>
        </w:tc>
        <w:tc>
          <w:tcPr>
            <w:tcW w:w="0" w:type="auto"/>
            <w:shd w:val="clear" w:color="auto" w:fill="F1F1F1"/>
            <w:tcMar>
              <w:top w:w="75" w:type="dxa"/>
              <w:left w:w="75" w:type="dxa"/>
              <w:bottom w:w="75" w:type="dxa"/>
              <w:right w:w="75" w:type="dxa"/>
            </w:tcMar>
            <w:vAlign w:val="center"/>
            <w:hideMark/>
          </w:tcPr>
          <w:p w14:paraId="6B14534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2</w:t>
            </w:r>
          </w:p>
        </w:tc>
        <w:tc>
          <w:tcPr>
            <w:tcW w:w="0" w:type="auto"/>
            <w:shd w:val="clear" w:color="auto" w:fill="F1F1F1"/>
            <w:tcMar>
              <w:top w:w="75" w:type="dxa"/>
              <w:left w:w="75" w:type="dxa"/>
              <w:bottom w:w="75" w:type="dxa"/>
              <w:right w:w="75" w:type="dxa"/>
            </w:tcMar>
            <w:vAlign w:val="center"/>
            <w:hideMark/>
          </w:tcPr>
          <w:p w14:paraId="05CC358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3</w:t>
            </w:r>
          </w:p>
        </w:tc>
        <w:tc>
          <w:tcPr>
            <w:tcW w:w="0" w:type="auto"/>
            <w:shd w:val="clear" w:color="auto" w:fill="F1F1F1"/>
            <w:vAlign w:val="center"/>
            <w:hideMark/>
          </w:tcPr>
          <w:p w14:paraId="062EF27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79F6AE00" w14:textId="77777777" w:rsidTr="007468E6">
        <w:tc>
          <w:tcPr>
            <w:tcW w:w="0" w:type="auto"/>
            <w:shd w:val="clear" w:color="auto" w:fill="F0F0F0"/>
            <w:tcMar>
              <w:top w:w="75" w:type="dxa"/>
              <w:left w:w="75" w:type="dxa"/>
              <w:bottom w:w="75" w:type="dxa"/>
              <w:right w:w="75" w:type="dxa"/>
            </w:tcMar>
            <w:vAlign w:val="center"/>
            <w:hideMark/>
          </w:tcPr>
          <w:p w14:paraId="2E1854C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shd w:val="clear" w:color="auto" w:fill="F0F0F0"/>
            <w:tcMar>
              <w:top w:w="75" w:type="dxa"/>
              <w:left w:w="75" w:type="dxa"/>
              <w:bottom w:w="75" w:type="dxa"/>
              <w:right w:w="75" w:type="dxa"/>
            </w:tcMar>
            <w:vAlign w:val="center"/>
            <w:hideMark/>
          </w:tcPr>
          <w:p w14:paraId="767A40C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 de necesitate</w:t>
            </w:r>
          </w:p>
        </w:tc>
        <w:tc>
          <w:tcPr>
            <w:tcW w:w="0" w:type="auto"/>
            <w:shd w:val="clear" w:color="auto" w:fill="F0F0F0"/>
            <w:tcMar>
              <w:top w:w="75" w:type="dxa"/>
              <w:left w:w="75" w:type="dxa"/>
              <w:bottom w:w="75" w:type="dxa"/>
              <w:right w:w="75" w:type="dxa"/>
            </w:tcMar>
            <w:vAlign w:val="center"/>
            <w:hideMark/>
          </w:tcPr>
          <w:p w14:paraId="4B14A36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Compartimente funcţionale</w:t>
            </w:r>
          </w:p>
        </w:tc>
        <w:tc>
          <w:tcPr>
            <w:tcW w:w="0" w:type="auto"/>
            <w:shd w:val="clear" w:color="auto" w:fill="F0F0F0"/>
            <w:tcMar>
              <w:top w:w="75" w:type="dxa"/>
              <w:left w:w="75" w:type="dxa"/>
              <w:bottom w:w="75" w:type="dxa"/>
              <w:right w:w="75" w:type="dxa"/>
            </w:tcMar>
            <w:vAlign w:val="center"/>
            <w:hideMark/>
          </w:tcPr>
          <w:p w14:paraId="71CDA9C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Nr./</w:t>
            </w:r>
            <w:proofErr w:type="gramEnd"/>
            <w:r w:rsidRPr="007468E6">
              <w:rPr>
                <w:rFonts w:ascii="Arial Narrow" w:eastAsia="Times New Roman" w:hAnsi="Arial Narrow" w:cs="Times New Roman"/>
                <w:color w:val="000000" w:themeColor="text1"/>
                <w:sz w:val="24"/>
                <w:szCs w:val="24"/>
              </w:rPr>
              <w:t>data</w:t>
            </w:r>
          </w:p>
        </w:tc>
      </w:tr>
      <w:tr w:rsidR="007468E6" w:rsidRPr="007468E6" w14:paraId="59985476" w14:textId="77777777" w:rsidTr="007468E6">
        <w:tc>
          <w:tcPr>
            <w:tcW w:w="0" w:type="auto"/>
            <w:shd w:val="clear" w:color="auto" w:fill="F1F1F1"/>
            <w:tcMar>
              <w:top w:w="75" w:type="dxa"/>
              <w:left w:w="75" w:type="dxa"/>
              <w:bottom w:w="75" w:type="dxa"/>
              <w:right w:w="75" w:type="dxa"/>
            </w:tcMar>
            <w:vAlign w:val="center"/>
            <w:hideMark/>
          </w:tcPr>
          <w:p w14:paraId="077E222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shd w:val="clear" w:color="auto" w:fill="F1F1F1"/>
            <w:tcMar>
              <w:top w:w="75" w:type="dxa"/>
              <w:left w:w="75" w:type="dxa"/>
              <w:bottom w:w="75" w:type="dxa"/>
              <w:right w:w="75" w:type="dxa"/>
            </w:tcMar>
            <w:vAlign w:val="center"/>
            <w:hideMark/>
          </w:tcPr>
          <w:p w14:paraId="0CEFDD4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Strategia </w:t>
            </w:r>
            <w:proofErr w:type="gramStart"/>
            <w:r w:rsidRPr="007468E6">
              <w:rPr>
                <w:rFonts w:ascii="Arial Narrow" w:eastAsia="Times New Roman" w:hAnsi="Arial Narrow" w:cs="Times New Roman"/>
                <w:color w:val="000000" w:themeColor="text1"/>
                <w:sz w:val="24"/>
                <w:szCs w:val="24"/>
              </w:rPr>
              <w:t>anuala  de</w:t>
            </w:r>
            <w:proofErr w:type="gramEnd"/>
            <w:r w:rsidRPr="007468E6">
              <w:rPr>
                <w:rFonts w:ascii="Arial Narrow" w:eastAsia="Times New Roman" w:hAnsi="Arial Narrow" w:cs="Times New Roman"/>
                <w:color w:val="000000" w:themeColor="text1"/>
                <w:sz w:val="24"/>
                <w:szCs w:val="24"/>
              </w:rPr>
              <w:t xml:space="preserve"> achizitie publica</w:t>
            </w:r>
          </w:p>
        </w:tc>
        <w:tc>
          <w:tcPr>
            <w:tcW w:w="0" w:type="auto"/>
            <w:shd w:val="clear" w:color="auto" w:fill="F1F1F1"/>
            <w:tcMar>
              <w:top w:w="75" w:type="dxa"/>
              <w:left w:w="75" w:type="dxa"/>
              <w:bottom w:w="75" w:type="dxa"/>
              <w:right w:w="75" w:type="dxa"/>
            </w:tcMar>
            <w:vAlign w:val="center"/>
            <w:hideMark/>
          </w:tcPr>
          <w:p w14:paraId="690984D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intern specializat in achizitii publice</w:t>
            </w:r>
          </w:p>
        </w:tc>
        <w:tc>
          <w:tcPr>
            <w:tcW w:w="0" w:type="auto"/>
            <w:shd w:val="clear" w:color="auto" w:fill="F1F1F1"/>
            <w:tcMar>
              <w:top w:w="75" w:type="dxa"/>
              <w:left w:w="75" w:type="dxa"/>
              <w:bottom w:w="75" w:type="dxa"/>
              <w:right w:w="75" w:type="dxa"/>
            </w:tcMar>
            <w:vAlign w:val="center"/>
            <w:hideMark/>
          </w:tcPr>
          <w:p w14:paraId="2D3B5E2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Nr./</w:t>
            </w:r>
            <w:proofErr w:type="gramEnd"/>
            <w:r w:rsidRPr="007468E6">
              <w:rPr>
                <w:rFonts w:ascii="Arial Narrow" w:eastAsia="Times New Roman" w:hAnsi="Arial Narrow" w:cs="Times New Roman"/>
                <w:color w:val="000000" w:themeColor="text1"/>
                <w:sz w:val="24"/>
                <w:szCs w:val="24"/>
              </w:rPr>
              <w:t>data</w:t>
            </w:r>
          </w:p>
        </w:tc>
      </w:tr>
      <w:tr w:rsidR="007468E6" w:rsidRPr="007468E6" w14:paraId="646F6253" w14:textId="77777777" w:rsidTr="007468E6">
        <w:tc>
          <w:tcPr>
            <w:tcW w:w="0" w:type="auto"/>
            <w:shd w:val="clear" w:color="auto" w:fill="F0F0F0"/>
            <w:tcMar>
              <w:top w:w="75" w:type="dxa"/>
              <w:left w:w="75" w:type="dxa"/>
              <w:bottom w:w="75" w:type="dxa"/>
              <w:right w:w="75" w:type="dxa"/>
            </w:tcMar>
            <w:vAlign w:val="center"/>
            <w:hideMark/>
          </w:tcPr>
          <w:p w14:paraId="43ED1F9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lastRenderedPageBreak/>
              <w:t>2.</w:t>
            </w:r>
          </w:p>
        </w:tc>
        <w:tc>
          <w:tcPr>
            <w:tcW w:w="0" w:type="auto"/>
            <w:shd w:val="clear" w:color="auto" w:fill="F0F0F0"/>
            <w:tcMar>
              <w:top w:w="75" w:type="dxa"/>
              <w:left w:w="75" w:type="dxa"/>
              <w:bottom w:w="75" w:type="dxa"/>
              <w:right w:w="75" w:type="dxa"/>
            </w:tcMar>
            <w:vAlign w:val="center"/>
            <w:hideMark/>
          </w:tcPr>
          <w:p w14:paraId="7AE1ACD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Programul anual al achiziţiilor publice</w:t>
            </w:r>
          </w:p>
        </w:tc>
        <w:tc>
          <w:tcPr>
            <w:tcW w:w="0" w:type="auto"/>
            <w:shd w:val="clear" w:color="auto" w:fill="F0F0F0"/>
            <w:tcMar>
              <w:top w:w="75" w:type="dxa"/>
              <w:left w:w="75" w:type="dxa"/>
              <w:bottom w:w="75" w:type="dxa"/>
              <w:right w:w="75" w:type="dxa"/>
            </w:tcMar>
            <w:vAlign w:val="center"/>
            <w:hideMark/>
          </w:tcPr>
          <w:p w14:paraId="3EB0646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intern specializat in achizitii publice</w:t>
            </w:r>
          </w:p>
        </w:tc>
        <w:tc>
          <w:tcPr>
            <w:tcW w:w="0" w:type="auto"/>
            <w:shd w:val="clear" w:color="auto" w:fill="F0F0F0"/>
            <w:tcMar>
              <w:top w:w="75" w:type="dxa"/>
              <w:left w:w="75" w:type="dxa"/>
              <w:bottom w:w="75" w:type="dxa"/>
              <w:right w:w="75" w:type="dxa"/>
            </w:tcMar>
            <w:vAlign w:val="center"/>
            <w:hideMark/>
          </w:tcPr>
          <w:p w14:paraId="1009D65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Nr./</w:t>
            </w:r>
            <w:proofErr w:type="gramEnd"/>
            <w:r w:rsidRPr="007468E6">
              <w:rPr>
                <w:rFonts w:ascii="Arial Narrow" w:eastAsia="Times New Roman" w:hAnsi="Arial Narrow" w:cs="Times New Roman"/>
                <w:color w:val="000000" w:themeColor="text1"/>
                <w:sz w:val="24"/>
                <w:szCs w:val="24"/>
              </w:rPr>
              <w:t>data</w:t>
            </w:r>
          </w:p>
        </w:tc>
      </w:tr>
      <w:tr w:rsidR="007468E6" w:rsidRPr="007468E6" w14:paraId="40620903" w14:textId="77777777" w:rsidTr="007468E6">
        <w:tc>
          <w:tcPr>
            <w:tcW w:w="0" w:type="auto"/>
            <w:shd w:val="clear" w:color="auto" w:fill="F1F1F1"/>
            <w:tcMar>
              <w:top w:w="75" w:type="dxa"/>
              <w:left w:w="75" w:type="dxa"/>
              <w:bottom w:w="75" w:type="dxa"/>
              <w:right w:w="75" w:type="dxa"/>
            </w:tcMar>
            <w:vAlign w:val="center"/>
            <w:hideMark/>
          </w:tcPr>
          <w:p w14:paraId="201BEAE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shd w:val="clear" w:color="auto" w:fill="F1F1F1"/>
            <w:tcMar>
              <w:top w:w="75" w:type="dxa"/>
              <w:left w:w="75" w:type="dxa"/>
              <w:bottom w:w="75" w:type="dxa"/>
              <w:right w:w="75" w:type="dxa"/>
            </w:tcMar>
            <w:vAlign w:val="center"/>
            <w:hideMark/>
          </w:tcPr>
          <w:p w14:paraId="6A0ECD0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justificativa </w:t>
            </w:r>
            <w:proofErr w:type="gramStart"/>
            <w:r w:rsidRPr="007468E6">
              <w:rPr>
                <w:rFonts w:ascii="Arial Narrow" w:eastAsia="Times New Roman" w:hAnsi="Arial Narrow" w:cs="Times New Roman"/>
                <w:color w:val="000000" w:themeColor="text1"/>
                <w:sz w:val="24"/>
                <w:szCs w:val="24"/>
              </w:rPr>
              <w:t>a</w:t>
            </w:r>
            <w:proofErr w:type="gramEnd"/>
            <w:r w:rsidRPr="007468E6">
              <w:rPr>
                <w:rFonts w:ascii="Arial Narrow" w:eastAsia="Times New Roman" w:hAnsi="Arial Narrow" w:cs="Times New Roman"/>
                <w:color w:val="000000" w:themeColor="text1"/>
                <w:sz w:val="24"/>
                <w:szCs w:val="24"/>
              </w:rPr>
              <w:t xml:space="preserve"> achizitiei directe</w:t>
            </w:r>
          </w:p>
        </w:tc>
        <w:tc>
          <w:tcPr>
            <w:tcW w:w="0" w:type="auto"/>
            <w:shd w:val="clear" w:color="auto" w:fill="F1F1F1"/>
            <w:tcMar>
              <w:top w:w="75" w:type="dxa"/>
              <w:left w:w="75" w:type="dxa"/>
              <w:bottom w:w="75" w:type="dxa"/>
              <w:right w:w="75" w:type="dxa"/>
            </w:tcMar>
            <w:vAlign w:val="center"/>
            <w:hideMark/>
          </w:tcPr>
          <w:p w14:paraId="54DD233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intern specializat in achizitii publice</w:t>
            </w:r>
          </w:p>
        </w:tc>
        <w:tc>
          <w:tcPr>
            <w:tcW w:w="0" w:type="auto"/>
            <w:shd w:val="clear" w:color="auto" w:fill="F1F1F1"/>
            <w:tcMar>
              <w:top w:w="75" w:type="dxa"/>
              <w:left w:w="75" w:type="dxa"/>
              <w:bottom w:w="75" w:type="dxa"/>
              <w:right w:w="75" w:type="dxa"/>
            </w:tcMar>
            <w:vAlign w:val="center"/>
            <w:hideMark/>
          </w:tcPr>
          <w:p w14:paraId="429DF23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Nr./</w:t>
            </w:r>
            <w:proofErr w:type="gramEnd"/>
            <w:r w:rsidRPr="007468E6">
              <w:rPr>
                <w:rFonts w:ascii="Arial Narrow" w:eastAsia="Times New Roman" w:hAnsi="Arial Narrow" w:cs="Times New Roman"/>
                <w:color w:val="000000" w:themeColor="text1"/>
                <w:sz w:val="24"/>
                <w:szCs w:val="24"/>
              </w:rPr>
              <w:t>data</w:t>
            </w:r>
          </w:p>
        </w:tc>
      </w:tr>
      <w:tr w:rsidR="007468E6" w:rsidRPr="007468E6" w14:paraId="2682F370" w14:textId="77777777" w:rsidTr="007468E6">
        <w:tc>
          <w:tcPr>
            <w:tcW w:w="0" w:type="auto"/>
            <w:shd w:val="clear" w:color="auto" w:fill="F0F0F0"/>
            <w:tcMar>
              <w:top w:w="75" w:type="dxa"/>
              <w:left w:w="75" w:type="dxa"/>
              <w:bottom w:w="75" w:type="dxa"/>
              <w:right w:w="75" w:type="dxa"/>
            </w:tcMar>
            <w:vAlign w:val="center"/>
            <w:hideMark/>
          </w:tcPr>
          <w:p w14:paraId="0C009A8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shd w:val="clear" w:color="auto" w:fill="F0F0F0"/>
            <w:tcMar>
              <w:top w:w="75" w:type="dxa"/>
              <w:left w:w="75" w:type="dxa"/>
              <w:bottom w:w="75" w:type="dxa"/>
              <w:right w:w="75" w:type="dxa"/>
            </w:tcMar>
            <w:vAlign w:val="center"/>
            <w:hideMark/>
          </w:tcPr>
          <w:p w14:paraId="0E35BA4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Documentele justificative (factură, contract, </w:t>
            </w:r>
            <w:proofErr w:type="gramStart"/>
            <w:r w:rsidRPr="007468E6">
              <w:rPr>
                <w:rFonts w:ascii="Arial Narrow" w:eastAsia="Times New Roman" w:hAnsi="Arial Narrow" w:cs="Times New Roman"/>
                <w:color w:val="000000" w:themeColor="text1"/>
                <w:sz w:val="24"/>
                <w:szCs w:val="24"/>
              </w:rPr>
              <w:t>comanda ,etc</w:t>
            </w:r>
            <w:proofErr w:type="gramEnd"/>
            <w:r w:rsidRPr="007468E6">
              <w:rPr>
                <w:rFonts w:ascii="Arial Narrow" w:eastAsia="Times New Roman" w:hAnsi="Arial Narrow" w:cs="Times New Roman"/>
                <w:color w:val="000000" w:themeColor="text1"/>
                <w:sz w:val="24"/>
                <w:szCs w:val="24"/>
              </w:rPr>
              <w:t xml:space="preserve"> )</w:t>
            </w:r>
          </w:p>
        </w:tc>
        <w:tc>
          <w:tcPr>
            <w:tcW w:w="0" w:type="auto"/>
            <w:shd w:val="clear" w:color="auto" w:fill="F0F0F0"/>
            <w:tcMar>
              <w:top w:w="75" w:type="dxa"/>
              <w:left w:w="75" w:type="dxa"/>
              <w:bottom w:w="75" w:type="dxa"/>
              <w:right w:w="75" w:type="dxa"/>
            </w:tcMar>
            <w:vAlign w:val="center"/>
            <w:hideMark/>
          </w:tcPr>
          <w:p w14:paraId="3E37682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Furnizor produse, servicii sau lucrări</w:t>
            </w:r>
          </w:p>
        </w:tc>
        <w:tc>
          <w:tcPr>
            <w:tcW w:w="0" w:type="auto"/>
            <w:shd w:val="clear" w:color="auto" w:fill="F0F0F0"/>
            <w:tcMar>
              <w:top w:w="75" w:type="dxa"/>
              <w:left w:w="75" w:type="dxa"/>
              <w:bottom w:w="75" w:type="dxa"/>
              <w:right w:w="75" w:type="dxa"/>
            </w:tcMar>
            <w:vAlign w:val="center"/>
            <w:hideMark/>
          </w:tcPr>
          <w:p w14:paraId="6EA40C9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Nr./</w:t>
            </w:r>
            <w:proofErr w:type="gramEnd"/>
            <w:r w:rsidRPr="007468E6">
              <w:rPr>
                <w:rFonts w:ascii="Arial Narrow" w:eastAsia="Times New Roman" w:hAnsi="Arial Narrow" w:cs="Times New Roman"/>
                <w:color w:val="000000" w:themeColor="text1"/>
                <w:sz w:val="24"/>
                <w:szCs w:val="24"/>
              </w:rPr>
              <w:t>data</w:t>
            </w:r>
          </w:p>
        </w:tc>
      </w:tr>
    </w:tbl>
    <w:p w14:paraId="08C1E4BC"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5.2.2. Conţinutul şi rolul documentelor</w:t>
      </w:r>
    </w:p>
    <w:tbl>
      <w:tblPr>
        <w:tblW w:w="9300" w:type="dxa"/>
        <w:tblCellMar>
          <w:left w:w="0" w:type="dxa"/>
          <w:right w:w="0" w:type="dxa"/>
        </w:tblCellMar>
        <w:tblLook w:val="04A0" w:firstRow="1" w:lastRow="0" w:firstColumn="1" w:lastColumn="0" w:noHBand="0" w:noVBand="1"/>
      </w:tblPr>
      <w:tblGrid>
        <w:gridCol w:w="785"/>
        <w:gridCol w:w="1618"/>
        <w:gridCol w:w="5348"/>
        <w:gridCol w:w="1549"/>
      </w:tblGrid>
      <w:tr w:rsidR="007468E6" w:rsidRPr="007468E6" w14:paraId="4791910C"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170B9F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Nr.</w:t>
            </w:r>
            <w:r w:rsidRPr="007468E6">
              <w:rPr>
                <w:rFonts w:ascii="Arial Narrow" w:eastAsia="Times New Roman" w:hAnsi="Arial Narrow" w:cs="Times New Roman"/>
                <w:color w:val="000000" w:themeColor="text1"/>
                <w:sz w:val="24"/>
                <w:szCs w:val="24"/>
              </w:rPr>
              <w:t> </w:t>
            </w:r>
            <w:r w:rsidRPr="007468E6">
              <w:rPr>
                <w:rFonts w:ascii="Arial Narrow" w:eastAsia="Times New Roman" w:hAnsi="Arial Narrow" w:cs="Times New Roman"/>
                <w:b/>
                <w:bCs/>
                <w:color w:val="000000" w:themeColor="text1"/>
                <w:sz w:val="24"/>
                <w:szCs w:val="24"/>
                <w:bdr w:val="none" w:sz="0" w:space="0" w:color="auto" w:frame="1"/>
              </w:rPr>
              <w:t>crt.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C9C19D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Denumire document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B99364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Rolul documentului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FC36F4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Instrucţiuni de completare</w:t>
            </w:r>
          </w:p>
        </w:tc>
      </w:tr>
      <w:tr w:rsidR="007468E6" w:rsidRPr="007468E6" w14:paraId="298F3ABA"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6765C6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5C42D4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20A677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vAlign w:val="center"/>
            <w:hideMark/>
          </w:tcPr>
          <w:p w14:paraId="64303C8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77802B39"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6CCABB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4E4638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 de necesitate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8CACFA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Necesitatea realizarii achizitiei directe si un cost unitar/total al, cerintele tehnice ale produsului/serviciului/lucrarii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78C96C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Documentaţie</w:t>
            </w:r>
          </w:p>
        </w:tc>
      </w:tr>
      <w:tr w:rsidR="007468E6" w:rsidRPr="007468E6" w14:paraId="0107CEC6"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B0723F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2BFC8B8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Strategia </w:t>
            </w:r>
            <w:proofErr w:type="gramStart"/>
            <w:r w:rsidRPr="007468E6">
              <w:rPr>
                <w:rFonts w:ascii="Arial Narrow" w:eastAsia="Times New Roman" w:hAnsi="Arial Narrow" w:cs="Times New Roman"/>
                <w:color w:val="000000" w:themeColor="text1"/>
                <w:sz w:val="24"/>
                <w:szCs w:val="24"/>
              </w:rPr>
              <w:t>anuala  de</w:t>
            </w:r>
            <w:proofErr w:type="gramEnd"/>
            <w:r w:rsidRPr="007468E6">
              <w:rPr>
                <w:rFonts w:ascii="Arial Narrow" w:eastAsia="Times New Roman" w:hAnsi="Arial Narrow" w:cs="Times New Roman"/>
                <w:color w:val="000000" w:themeColor="text1"/>
                <w:sz w:val="24"/>
                <w:szCs w:val="24"/>
              </w:rPr>
              <w:t xml:space="preserve"> achizitie publica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281CC7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Identificarea nevoilor la nivel de autoritate </w:t>
            </w:r>
            <w:proofErr w:type="gramStart"/>
            <w:r w:rsidRPr="007468E6">
              <w:rPr>
                <w:rFonts w:ascii="Arial Narrow" w:eastAsia="Times New Roman" w:hAnsi="Arial Narrow" w:cs="Times New Roman"/>
                <w:color w:val="000000" w:themeColor="text1"/>
                <w:sz w:val="24"/>
                <w:szCs w:val="24"/>
              </w:rPr>
              <w:t>contractanta ,valoarea</w:t>
            </w:r>
            <w:proofErr w:type="gramEnd"/>
            <w:r w:rsidRPr="007468E6">
              <w:rPr>
                <w:rFonts w:ascii="Arial Narrow" w:eastAsia="Times New Roman" w:hAnsi="Arial Narrow" w:cs="Times New Roman"/>
                <w:color w:val="000000" w:themeColor="text1"/>
                <w:sz w:val="24"/>
                <w:szCs w:val="24"/>
              </w:rPr>
              <w:t xml:space="preserve"> estimata a achizitiei corespunzatoare fiecarei nevoi ,capacitatea profesionala la nivel de autoritate ,resursele existente care pot fi alocate derularii procesului de achizitie publica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88D552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7CA7881A"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394381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83923C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Programul anual al achiziţiilor publice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31F331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Planificarea achizitiilor publice tinand </w:t>
            </w:r>
            <w:proofErr w:type="gramStart"/>
            <w:r w:rsidRPr="007468E6">
              <w:rPr>
                <w:rFonts w:ascii="Arial Narrow" w:eastAsia="Times New Roman" w:hAnsi="Arial Narrow" w:cs="Times New Roman"/>
                <w:color w:val="000000" w:themeColor="text1"/>
                <w:sz w:val="24"/>
                <w:szCs w:val="24"/>
              </w:rPr>
              <w:t>cont  de</w:t>
            </w:r>
            <w:proofErr w:type="gramEnd"/>
            <w:r w:rsidRPr="007468E6">
              <w:rPr>
                <w:rFonts w:ascii="Arial Narrow" w:eastAsia="Times New Roman" w:hAnsi="Arial Narrow" w:cs="Times New Roman"/>
                <w:color w:val="000000" w:themeColor="text1"/>
                <w:sz w:val="24"/>
                <w:szCs w:val="24"/>
              </w:rPr>
              <w:t xml:space="preserve"> necesitatile obiective  de produse, lucrari, servicii, gradul de prioritate a necesitatilor, anticiparile cu privire la sursele de finantare ce urmeaza a  fi identificate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EF80A1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Documentaţie</w:t>
            </w:r>
          </w:p>
        </w:tc>
      </w:tr>
      <w:tr w:rsidR="007468E6" w:rsidRPr="007468E6" w14:paraId="1D25011D"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421D460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814E82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justificativa </w:t>
            </w:r>
            <w:proofErr w:type="gramStart"/>
            <w:r w:rsidRPr="007468E6">
              <w:rPr>
                <w:rFonts w:ascii="Arial Narrow" w:eastAsia="Times New Roman" w:hAnsi="Arial Narrow" w:cs="Times New Roman"/>
                <w:color w:val="000000" w:themeColor="text1"/>
                <w:sz w:val="24"/>
                <w:szCs w:val="24"/>
              </w:rPr>
              <w:t>a</w:t>
            </w:r>
            <w:proofErr w:type="gramEnd"/>
            <w:r w:rsidRPr="007468E6">
              <w:rPr>
                <w:rFonts w:ascii="Arial Narrow" w:eastAsia="Times New Roman" w:hAnsi="Arial Narrow" w:cs="Times New Roman"/>
                <w:color w:val="000000" w:themeColor="text1"/>
                <w:sz w:val="24"/>
                <w:szCs w:val="24"/>
              </w:rPr>
              <w:t xml:space="preserve"> achizitiei directe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51A863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Verificarea valorii estim. in sensul incadrarii in pragurile prevazute de art 7 al 5 din Legea 98/2016 si justificarea achizitiei off line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59CD85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Documentaţie</w:t>
            </w:r>
          </w:p>
        </w:tc>
      </w:tr>
      <w:tr w:rsidR="007468E6" w:rsidRPr="007468E6" w14:paraId="7D20BE4A"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FA8784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D1BCF6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Documentele justificative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EEF98E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Dovada efectuării achiziţiei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8CA8A1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Documentaţie</w:t>
            </w:r>
          </w:p>
        </w:tc>
      </w:tr>
    </w:tbl>
    <w:p w14:paraId="6C311B96"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5.3. Resurse necesare</w:t>
      </w:r>
    </w:p>
    <w:p w14:paraId="32FC2954"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5.3.1. Resurse materiale</w:t>
      </w:r>
    </w:p>
    <w:p w14:paraId="0ECA3B48"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Birou de lucru şi scaune</w:t>
      </w:r>
    </w:p>
    <w:p w14:paraId="7F5102BB"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PC -uri, acces la baza de date, reţea</w:t>
      </w:r>
    </w:p>
    <w:p w14:paraId="61E2CE5F"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imprimantă</w:t>
      </w:r>
    </w:p>
    <w:p w14:paraId="5513F7E4"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acces nelimitat la internet</w:t>
      </w:r>
    </w:p>
    <w:p w14:paraId="7A19B673"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birotică şi consumabile</w:t>
      </w:r>
    </w:p>
    <w:p w14:paraId="477944B3"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linie telefonică</w:t>
      </w:r>
    </w:p>
    <w:p w14:paraId="124D68A9"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posibilităţi de stocare </w:t>
      </w:r>
      <w:proofErr w:type="gramStart"/>
      <w:r w:rsidRPr="007468E6">
        <w:rPr>
          <w:rFonts w:ascii="Arial Narrow" w:eastAsia="Times New Roman" w:hAnsi="Arial Narrow" w:cs="Arial"/>
          <w:color w:val="000000" w:themeColor="text1"/>
          <w:sz w:val="24"/>
          <w:szCs w:val="24"/>
        </w:rPr>
        <w:t>a</w:t>
      </w:r>
      <w:proofErr w:type="gramEnd"/>
      <w:r w:rsidRPr="007468E6">
        <w:rPr>
          <w:rFonts w:ascii="Arial Narrow" w:eastAsia="Times New Roman" w:hAnsi="Arial Narrow" w:cs="Arial"/>
          <w:color w:val="000000" w:themeColor="text1"/>
          <w:sz w:val="24"/>
          <w:szCs w:val="24"/>
        </w:rPr>
        <w:t xml:space="preserve"> informaţiilor</w:t>
      </w:r>
    </w:p>
    <w:p w14:paraId="3EB4E8DF" w14:textId="77777777" w:rsidR="007468E6" w:rsidRPr="007468E6" w:rsidRDefault="007468E6" w:rsidP="007468E6">
      <w:pPr>
        <w:numPr>
          <w:ilvl w:val="0"/>
          <w:numId w:val="8"/>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dulap depozitare acte</w:t>
      </w:r>
    </w:p>
    <w:p w14:paraId="3D5685CF"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lastRenderedPageBreak/>
        <w:t>5.3.2. Resurse umane</w:t>
      </w:r>
    </w:p>
    <w:p w14:paraId="3B582506"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            </w:t>
      </w:r>
      <w:r w:rsidRPr="007468E6">
        <w:rPr>
          <w:rFonts w:ascii="Arial Narrow" w:eastAsia="Times New Roman" w:hAnsi="Arial Narrow" w:cs="Arial"/>
          <w:color w:val="000000" w:themeColor="text1"/>
          <w:sz w:val="24"/>
          <w:szCs w:val="24"/>
        </w:rPr>
        <w:t xml:space="preserve">Personalul din cadrul </w:t>
      </w:r>
      <w:proofErr w:type="gramStart"/>
      <w:r w:rsidRPr="007468E6">
        <w:rPr>
          <w:rFonts w:ascii="Arial Narrow" w:eastAsia="Times New Roman" w:hAnsi="Arial Narrow" w:cs="Arial"/>
          <w:color w:val="000000" w:themeColor="text1"/>
          <w:sz w:val="24"/>
          <w:szCs w:val="24"/>
        </w:rPr>
        <w:t>Compartimentelor :</w:t>
      </w:r>
      <w:proofErr w:type="gramEnd"/>
      <w:r w:rsidRPr="007468E6">
        <w:rPr>
          <w:rFonts w:ascii="Arial Narrow" w:eastAsia="Times New Roman" w:hAnsi="Arial Narrow" w:cs="Arial"/>
          <w:color w:val="000000" w:themeColor="text1"/>
          <w:sz w:val="24"/>
          <w:szCs w:val="24"/>
        </w:rPr>
        <w:t xml:space="preserve"> Tehnic si achiziţii publice, Personalul din celelalte compartimente functionale ale autoritatii contractante pentru asigurarea componentei comisiei de evaluare a ofertelor in functie de specificul obiectului achizitiei, personal specializat din afara autoritatii contractante pentru numire ca expert cooptat in functie de specificul obiectului achizitiei.</w:t>
      </w:r>
    </w:p>
    <w:p w14:paraId="3F913451"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5.3.3. Resurse financiare</w:t>
      </w:r>
    </w:p>
    <w:p w14:paraId="4090D8CC"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Bugetul local al Comunei                  în vederea:</w:t>
      </w:r>
    </w:p>
    <w:p w14:paraId="0FD9EDFE" w14:textId="77777777" w:rsidR="007468E6" w:rsidRPr="007468E6" w:rsidRDefault="007468E6" w:rsidP="007468E6">
      <w:pPr>
        <w:numPr>
          <w:ilvl w:val="0"/>
          <w:numId w:val="9"/>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achiziţionării materialelor consumabile necesare desfaşurării activităţii</w:t>
      </w:r>
    </w:p>
    <w:p w14:paraId="368BE19F" w14:textId="77777777" w:rsidR="007468E6" w:rsidRPr="007468E6" w:rsidRDefault="007468E6" w:rsidP="007468E6">
      <w:pPr>
        <w:numPr>
          <w:ilvl w:val="0"/>
          <w:numId w:val="9"/>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asigurării serviciilor de întreţinere a logisticii</w:t>
      </w:r>
    </w:p>
    <w:p w14:paraId="2F5B5B04" w14:textId="77777777" w:rsidR="007468E6" w:rsidRPr="007468E6" w:rsidRDefault="007468E6" w:rsidP="007468E6">
      <w:pPr>
        <w:numPr>
          <w:ilvl w:val="0"/>
          <w:numId w:val="9"/>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asigurării cheltuielilor de personal direct implicat în activitate, experti cooptati.</w:t>
      </w:r>
    </w:p>
    <w:p w14:paraId="5EBF8284"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5.4. Modul de lucru</w:t>
      </w:r>
    </w:p>
    <w:p w14:paraId="73FEE887"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5.4.1. Planificarea operaţiunilor şi acţiunilor activităţii</w:t>
      </w:r>
    </w:p>
    <w:tbl>
      <w:tblPr>
        <w:tblW w:w="9300" w:type="dxa"/>
        <w:tblCellMar>
          <w:left w:w="0" w:type="dxa"/>
          <w:right w:w="0" w:type="dxa"/>
        </w:tblCellMar>
        <w:tblLook w:val="04A0" w:firstRow="1" w:lastRow="0" w:firstColumn="1" w:lastColumn="0" w:noHBand="0" w:noVBand="1"/>
      </w:tblPr>
      <w:tblGrid>
        <w:gridCol w:w="785"/>
        <w:gridCol w:w="2220"/>
        <w:gridCol w:w="1388"/>
        <w:gridCol w:w="2424"/>
        <w:gridCol w:w="2483"/>
      </w:tblGrid>
      <w:tr w:rsidR="007468E6" w:rsidRPr="007468E6" w14:paraId="428A0954"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52B766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Nr.</w:t>
            </w:r>
            <w:r w:rsidRPr="007468E6">
              <w:rPr>
                <w:rFonts w:ascii="Arial Narrow" w:eastAsia="Times New Roman" w:hAnsi="Arial Narrow" w:cs="Times New Roman"/>
                <w:color w:val="000000" w:themeColor="text1"/>
                <w:sz w:val="24"/>
                <w:szCs w:val="24"/>
              </w:rPr>
              <w:t> </w:t>
            </w:r>
            <w:r w:rsidRPr="007468E6">
              <w:rPr>
                <w:rFonts w:ascii="Arial Narrow" w:eastAsia="Times New Roman" w:hAnsi="Arial Narrow" w:cs="Times New Roman"/>
                <w:b/>
                <w:bCs/>
                <w:color w:val="000000" w:themeColor="text1"/>
                <w:sz w:val="24"/>
                <w:szCs w:val="24"/>
                <w:bdr w:val="none" w:sz="0" w:space="0" w:color="auto" w:frame="1"/>
              </w:rPr>
              <w:t>crt.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F6B4FA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Operaţiuni/</w:t>
            </w:r>
            <w:r w:rsidRPr="007468E6">
              <w:rPr>
                <w:rFonts w:ascii="Arial Narrow" w:eastAsia="Times New Roman" w:hAnsi="Arial Narrow" w:cs="Times New Roman"/>
                <w:color w:val="000000" w:themeColor="text1"/>
                <w:sz w:val="24"/>
                <w:szCs w:val="24"/>
              </w:rPr>
              <w:t> </w:t>
            </w:r>
            <w:r w:rsidRPr="007468E6">
              <w:rPr>
                <w:rFonts w:ascii="Arial Narrow" w:eastAsia="Times New Roman" w:hAnsi="Arial Narrow" w:cs="Times New Roman"/>
                <w:b/>
                <w:bCs/>
                <w:color w:val="000000" w:themeColor="text1"/>
                <w:sz w:val="24"/>
                <w:szCs w:val="24"/>
                <w:bdr w:val="none" w:sz="0" w:space="0" w:color="auto" w:frame="1"/>
              </w:rPr>
              <w:t>acţiuni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2DC610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Cadrul legal</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B83712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Acte justifcative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C98F20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Termene de realizare</w:t>
            </w:r>
          </w:p>
        </w:tc>
      </w:tr>
      <w:tr w:rsidR="007468E6" w:rsidRPr="007468E6" w14:paraId="2D82BA1C"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494AF1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70CC09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Intocmirea Strategiei anuale de achizitii publice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F45618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Art 11 al 2-6 din HG 395/2016</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3BA8D5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Strategia anuala de achizitie publica</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6CD4FF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In  ultimul</w:t>
            </w:r>
            <w:proofErr w:type="gramEnd"/>
            <w:r w:rsidRPr="007468E6">
              <w:rPr>
                <w:rFonts w:ascii="Arial Narrow" w:eastAsia="Times New Roman" w:hAnsi="Arial Narrow" w:cs="Times New Roman"/>
                <w:color w:val="000000" w:themeColor="text1"/>
                <w:sz w:val="24"/>
                <w:szCs w:val="24"/>
              </w:rPr>
              <w:t xml:space="preserve"> trimestru al anului în curs /la inceputul anului viitor, (in functie de primirea referatelor de necesitate de la compartimentele functionale)</w:t>
            </w:r>
          </w:p>
        </w:tc>
      </w:tr>
      <w:tr w:rsidR="007468E6" w:rsidRPr="007468E6" w14:paraId="77F1D5BD"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B2AA12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D75655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Programul anual de achizitii publice si anexa privind achizitiile directe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BBD33A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Art </w:t>
            </w:r>
            <w:proofErr w:type="gramStart"/>
            <w:r w:rsidRPr="007468E6">
              <w:rPr>
                <w:rFonts w:ascii="Arial Narrow" w:eastAsia="Times New Roman" w:hAnsi="Arial Narrow" w:cs="Times New Roman"/>
                <w:color w:val="000000" w:themeColor="text1"/>
                <w:sz w:val="24"/>
                <w:szCs w:val="24"/>
              </w:rPr>
              <w:t>12 ,art</w:t>
            </w:r>
            <w:proofErr w:type="gramEnd"/>
            <w:r w:rsidRPr="007468E6">
              <w:rPr>
                <w:rFonts w:ascii="Arial Narrow" w:eastAsia="Times New Roman" w:hAnsi="Arial Narrow" w:cs="Times New Roman"/>
                <w:color w:val="000000" w:themeColor="text1"/>
                <w:sz w:val="24"/>
                <w:szCs w:val="24"/>
              </w:rPr>
              <w:t xml:space="preserve"> 14 din HG 395/2016</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472D24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Program anual de achizitii plus anexa cuprinzand achizitiile directe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3F8B98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In  ultimul</w:t>
            </w:r>
            <w:proofErr w:type="gramEnd"/>
            <w:r w:rsidRPr="007468E6">
              <w:rPr>
                <w:rFonts w:ascii="Arial Narrow" w:eastAsia="Times New Roman" w:hAnsi="Arial Narrow" w:cs="Times New Roman"/>
                <w:color w:val="000000" w:themeColor="text1"/>
                <w:sz w:val="24"/>
                <w:szCs w:val="24"/>
              </w:rPr>
              <w:t xml:space="preserve"> trimestru al anului în curs/la inceputul anului viitor, (in functie de primirea referatelor de necesitate de la compartimentele functionale)</w:t>
            </w:r>
          </w:p>
        </w:tc>
      </w:tr>
      <w:tr w:rsidR="007468E6" w:rsidRPr="007468E6" w14:paraId="014D4FC8"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3A1BD3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EE546C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 de necesitate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CD9A2B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Art 3 din HG 395/2016</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444904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 de necesitate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55F3A5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roofErr w:type="gramStart"/>
            <w:r w:rsidRPr="007468E6">
              <w:rPr>
                <w:rFonts w:ascii="Arial Narrow" w:eastAsia="Times New Roman" w:hAnsi="Arial Narrow" w:cs="Times New Roman"/>
                <w:color w:val="000000" w:themeColor="text1"/>
                <w:sz w:val="24"/>
                <w:szCs w:val="24"/>
              </w:rPr>
              <w:t>In  ultimul</w:t>
            </w:r>
            <w:proofErr w:type="gramEnd"/>
            <w:r w:rsidRPr="007468E6">
              <w:rPr>
                <w:rFonts w:ascii="Arial Narrow" w:eastAsia="Times New Roman" w:hAnsi="Arial Narrow" w:cs="Times New Roman"/>
                <w:color w:val="000000" w:themeColor="text1"/>
                <w:sz w:val="24"/>
                <w:szCs w:val="24"/>
              </w:rPr>
              <w:t xml:space="preserve"> trimestru al anului în curs sau la momentul identificarii necesitatii</w:t>
            </w:r>
          </w:p>
        </w:tc>
      </w:tr>
      <w:tr w:rsidR="007468E6" w:rsidRPr="007468E6" w14:paraId="6D4456F1"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DFA660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A28E12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justificativa </w:t>
            </w:r>
            <w:proofErr w:type="gramStart"/>
            <w:r w:rsidRPr="007468E6">
              <w:rPr>
                <w:rFonts w:ascii="Arial Narrow" w:eastAsia="Times New Roman" w:hAnsi="Arial Narrow" w:cs="Times New Roman"/>
                <w:color w:val="000000" w:themeColor="text1"/>
                <w:sz w:val="24"/>
                <w:szCs w:val="24"/>
              </w:rPr>
              <w:t>a</w:t>
            </w:r>
            <w:proofErr w:type="gramEnd"/>
            <w:r w:rsidRPr="007468E6">
              <w:rPr>
                <w:rFonts w:ascii="Arial Narrow" w:eastAsia="Times New Roman" w:hAnsi="Arial Narrow" w:cs="Times New Roman"/>
                <w:color w:val="000000" w:themeColor="text1"/>
                <w:sz w:val="24"/>
                <w:szCs w:val="24"/>
              </w:rPr>
              <w:t xml:space="preserve"> achizitiei directe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D51720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Art 7 al 5 din Legea 98/2011 si </w:t>
            </w:r>
            <w:proofErr w:type="gramStart"/>
            <w:r w:rsidRPr="007468E6">
              <w:rPr>
                <w:rFonts w:ascii="Arial Narrow" w:eastAsia="Times New Roman" w:hAnsi="Arial Narrow" w:cs="Times New Roman"/>
                <w:color w:val="000000" w:themeColor="text1"/>
                <w:sz w:val="24"/>
                <w:szCs w:val="24"/>
              </w:rPr>
              <w:t>art  43</w:t>
            </w:r>
            <w:proofErr w:type="gramEnd"/>
            <w:r w:rsidRPr="007468E6">
              <w:rPr>
                <w:rFonts w:ascii="Arial Narrow" w:eastAsia="Times New Roman" w:hAnsi="Arial Narrow" w:cs="Times New Roman"/>
                <w:color w:val="000000" w:themeColor="text1"/>
                <w:sz w:val="24"/>
                <w:szCs w:val="24"/>
              </w:rPr>
              <w:t xml:space="preserve"> din Hg 395/2016</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88FB61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prin care se verifica valoarea achizitiei sub pragul prevazut de lege si se justifica </w:t>
            </w:r>
            <w:proofErr w:type="gramStart"/>
            <w:r w:rsidRPr="007468E6">
              <w:rPr>
                <w:rFonts w:ascii="Arial Narrow" w:eastAsia="Times New Roman" w:hAnsi="Arial Narrow" w:cs="Times New Roman"/>
                <w:color w:val="000000" w:themeColor="text1"/>
                <w:sz w:val="24"/>
                <w:szCs w:val="24"/>
              </w:rPr>
              <w:t>si  modalitatea</w:t>
            </w:r>
            <w:proofErr w:type="gramEnd"/>
            <w:r w:rsidRPr="007468E6">
              <w:rPr>
                <w:rFonts w:ascii="Arial Narrow" w:eastAsia="Times New Roman" w:hAnsi="Arial Narrow" w:cs="Times New Roman"/>
                <w:color w:val="000000" w:themeColor="text1"/>
                <w:sz w:val="24"/>
                <w:szCs w:val="24"/>
              </w:rPr>
              <w:t xml:space="preserve"> de efectuare in cazul in care aceasta se realizeaza off line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C49FB8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permanent</w:t>
            </w:r>
          </w:p>
        </w:tc>
      </w:tr>
      <w:tr w:rsidR="007468E6" w:rsidRPr="007468E6" w14:paraId="6C3F6DB6"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1C84C2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lastRenderedPageBreak/>
              <w:t>6.</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C1EE7C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 justificativ</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8ADEB1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Art 43 al 5 din Hg 395/2016  </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320EDF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Angajament legal care poate lua forma unui </w:t>
            </w:r>
            <w:proofErr w:type="gramStart"/>
            <w:r w:rsidRPr="007468E6">
              <w:rPr>
                <w:rFonts w:ascii="Arial Narrow" w:eastAsia="Times New Roman" w:hAnsi="Arial Narrow" w:cs="Times New Roman"/>
                <w:color w:val="000000" w:themeColor="text1"/>
                <w:sz w:val="24"/>
                <w:szCs w:val="24"/>
              </w:rPr>
              <w:t>contract,unui</w:t>
            </w:r>
            <w:proofErr w:type="gramEnd"/>
            <w:r w:rsidRPr="007468E6">
              <w:rPr>
                <w:rFonts w:ascii="Arial Narrow" w:eastAsia="Times New Roman" w:hAnsi="Arial Narrow" w:cs="Times New Roman"/>
                <w:color w:val="000000" w:themeColor="text1"/>
                <w:sz w:val="24"/>
                <w:szCs w:val="24"/>
              </w:rPr>
              <w:t xml:space="preserve"> document fiscal sau unei comenzi</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1559B9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permanent</w:t>
            </w:r>
          </w:p>
        </w:tc>
      </w:tr>
    </w:tbl>
    <w:p w14:paraId="5860DF3E"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5.4.2. Derularea operaţiunilor şi acţiunilor activităţii</w:t>
      </w:r>
    </w:p>
    <w:tbl>
      <w:tblPr>
        <w:tblW w:w="9422" w:type="dxa"/>
        <w:tblCellMar>
          <w:left w:w="0" w:type="dxa"/>
          <w:right w:w="0" w:type="dxa"/>
        </w:tblCellMar>
        <w:tblLook w:val="04A0" w:firstRow="1" w:lastRow="0" w:firstColumn="1" w:lastColumn="0" w:noHBand="0" w:noVBand="1"/>
      </w:tblPr>
      <w:tblGrid>
        <w:gridCol w:w="691"/>
        <w:gridCol w:w="1505"/>
        <w:gridCol w:w="1181"/>
        <w:gridCol w:w="2099"/>
        <w:gridCol w:w="1392"/>
        <w:gridCol w:w="558"/>
        <w:gridCol w:w="612"/>
        <w:gridCol w:w="1179"/>
        <w:gridCol w:w="205"/>
      </w:tblGrid>
      <w:tr w:rsidR="007468E6" w:rsidRPr="007468E6" w14:paraId="78A2F01E" w14:textId="77777777" w:rsidTr="007468E6">
        <w:trPr>
          <w:gridAfter w:val="1"/>
        </w:trPr>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7613EB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Etapa</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8B0C41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Intrări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0602BC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Denumire operaţiune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47C67A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Ieşiri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3A257C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R</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60D4B4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70DFD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ECAE43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Înregistrări</w:t>
            </w:r>
          </w:p>
        </w:tc>
      </w:tr>
      <w:tr w:rsidR="007468E6" w:rsidRPr="007468E6" w14:paraId="7AE28882" w14:textId="77777777" w:rsidTr="007468E6">
        <w:trPr>
          <w:gridAfter w:val="1"/>
        </w:trPr>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DE2A7C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De la cine?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B4A96D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Ce?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78A90E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Către cine?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9E4AD2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 </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4D296F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 </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6DF6629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 </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031F58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b/>
                <w:bCs/>
                <w:color w:val="000000" w:themeColor="text1"/>
                <w:sz w:val="24"/>
                <w:szCs w:val="24"/>
                <w:bdr w:val="none" w:sz="0" w:space="0" w:color="auto" w:frame="1"/>
              </w:rPr>
              <w:t> </w:t>
            </w:r>
          </w:p>
        </w:tc>
        <w:tc>
          <w:tcPr>
            <w:tcW w:w="0" w:type="auto"/>
            <w:shd w:val="clear" w:color="auto" w:fill="F1F1F1"/>
            <w:vAlign w:val="center"/>
            <w:hideMark/>
          </w:tcPr>
          <w:p w14:paraId="37A61E3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1426EA3B"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F9BE39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A76847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Compartimente funcţionale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FC407E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 de necesitate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E6FA70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Analiza referatului de necesitate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C683C7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achiziţii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5E3A70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98B614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31FC16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44A5EE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6D8267E4"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3F4A30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B1E922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achiziţii</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6EDA3A8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Strategie anuala de achizitie publica</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5056FF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Totalitatea procedurilor de achizitie publica planificate a fi lansate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CA545D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6B757DF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56EF29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C5DF7D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BFA545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678154D5"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ED8914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54B6AB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achiziţii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94A320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Program anual de achizitii publice cu anexa</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E6EACF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Totalitatea contractelor de achizitie publica si a achizitiilor directe pe care autoritatea intentioneaza sa </w:t>
            </w:r>
            <w:proofErr w:type="gramStart"/>
            <w:r w:rsidRPr="007468E6">
              <w:rPr>
                <w:rFonts w:ascii="Arial Narrow" w:eastAsia="Times New Roman" w:hAnsi="Arial Narrow" w:cs="Times New Roman"/>
                <w:color w:val="000000" w:themeColor="text1"/>
                <w:sz w:val="24"/>
                <w:szCs w:val="24"/>
              </w:rPr>
              <w:t>le  atribuie</w:t>
            </w:r>
            <w:proofErr w:type="gramEnd"/>
            <w:r w:rsidRPr="007468E6">
              <w:rPr>
                <w:rFonts w:ascii="Arial Narrow" w:eastAsia="Times New Roman" w:hAnsi="Arial Narrow" w:cs="Times New Roman"/>
                <w:color w:val="000000" w:themeColor="text1"/>
                <w:sz w:val="24"/>
                <w:szCs w:val="24"/>
              </w:rPr>
              <w:t xml:space="preserve"> in decursul anului urmator</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6EF02F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A52434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0ECE55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B2845C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309BC1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46A09CD3"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67A05C1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DFA1A6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 achiziţii</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ED49E4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justificativa </w:t>
            </w:r>
            <w:proofErr w:type="gramStart"/>
            <w:r w:rsidRPr="007468E6">
              <w:rPr>
                <w:rFonts w:ascii="Arial Narrow" w:eastAsia="Times New Roman" w:hAnsi="Arial Narrow" w:cs="Times New Roman"/>
                <w:color w:val="000000" w:themeColor="text1"/>
                <w:sz w:val="24"/>
                <w:szCs w:val="24"/>
              </w:rPr>
              <w:t>a</w:t>
            </w:r>
            <w:proofErr w:type="gramEnd"/>
            <w:r w:rsidRPr="007468E6">
              <w:rPr>
                <w:rFonts w:ascii="Arial Narrow" w:eastAsia="Times New Roman" w:hAnsi="Arial Narrow" w:cs="Times New Roman"/>
                <w:color w:val="000000" w:themeColor="text1"/>
                <w:sz w:val="24"/>
                <w:szCs w:val="24"/>
              </w:rPr>
              <w:t xml:space="preserve"> achizitiei directe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DC95CC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Stabilirea valorii achizitiei si justificarea in cazul in care aceasta se realizeaza off line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0F99E6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33EBA4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87CD5A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81CAF9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F8A45B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71A57F06"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AAD185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D8C1C6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FPSL</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32A378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Document justificativ</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5A0A14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Realizarea   achiziţiei –angajament legal care poate fi un contract de achizitie </w:t>
            </w:r>
            <w:proofErr w:type="gramStart"/>
            <w:r w:rsidRPr="007468E6">
              <w:rPr>
                <w:rFonts w:ascii="Arial Narrow" w:eastAsia="Times New Roman" w:hAnsi="Arial Narrow" w:cs="Times New Roman"/>
                <w:color w:val="000000" w:themeColor="text1"/>
                <w:sz w:val="24"/>
                <w:szCs w:val="24"/>
              </w:rPr>
              <w:t>publica ,</w:t>
            </w:r>
            <w:proofErr w:type="gramEnd"/>
            <w:r w:rsidRPr="007468E6">
              <w:rPr>
                <w:rFonts w:ascii="Arial Narrow" w:eastAsia="Times New Roman" w:hAnsi="Arial Narrow" w:cs="Times New Roman"/>
                <w:color w:val="000000" w:themeColor="text1"/>
                <w:sz w:val="24"/>
                <w:szCs w:val="24"/>
              </w:rPr>
              <w:t xml:space="preserve"> un document fiscal sau o comanda</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E5861A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FA76FB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 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574CC2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 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CC9528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270EF9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bl>
    <w:p w14:paraId="7507087B"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R – răspunde de operaţiune</w:t>
      </w:r>
    </w:p>
    <w:p w14:paraId="29DD47E7"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C – colaborează</w:t>
      </w:r>
    </w:p>
    <w:p w14:paraId="291C2E14"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I – informează</w:t>
      </w:r>
    </w:p>
    <w:p w14:paraId="392081D8"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5.4.3. Valorificarea rezultatelor activităţii</w:t>
      </w:r>
    </w:p>
    <w:p w14:paraId="2F22075F"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lastRenderedPageBreak/>
        <w:t xml:space="preserve">Mod de </w:t>
      </w:r>
      <w:proofErr w:type="gramStart"/>
      <w:r w:rsidRPr="007468E6">
        <w:rPr>
          <w:rFonts w:ascii="Arial Narrow" w:eastAsia="Times New Roman" w:hAnsi="Arial Narrow" w:cs="Arial"/>
          <w:color w:val="000000" w:themeColor="text1"/>
          <w:sz w:val="24"/>
          <w:szCs w:val="24"/>
        </w:rPr>
        <w:t>monitorizare :Asigurarea</w:t>
      </w:r>
      <w:proofErr w:type="gramEnd"/>
      <w:r w:rsidRPr="007468E6">
        <w:rPr>
          <w:rFonts w:ascii="Arial Narrow" w:eastAsia="Times New Roman" w:hAnsi="Arial Narrow" w:cs="Arial"/>
          <w:color w:val="000000" w:themeColor="text1"/>
          <w:sz w:val="24"/>
          <w:szCs w:val="24"/>
        </w:rPr>
        <w:t xml:space="preserve"> realizării achiziţiilor în conformitate cu prevederile legale, necesităţile reale şi cu încadrarea în bugetul aprobat.</w:t>
      </w:r>
    </w:p>
    <w:p w14:paraId="4781A16D"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Indicator de performanta:</w:t>
      </w:r>
    </w:p>
    <w:p w14:paraId="531AAB3D"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valoarea achizitiilor directe sub </w:t>
      </w:r>
      <w:proofErr w:type="gramStart"/>
      <w:r w:rsidRPr="007468E6">
        <w:rPr>
          <w:rFonts w:ascii="Arial Narrow" w:eastAsia="Times New Roman" w:hAnsi="Arial Narrow" w:cs="Arial"/>
          <w:color w:val="000000" w:themeColor="text1"/>
          <w:sz w:val="24"/>
          <w:szCs w:val="24"/>
        </w:rPr>
        <w:t>132.519  lei</w:t>
      </w:r>
      <w:proofErr w:type="gramEnd"/>
      <w:r w:rsidRPr="007468E6">
        <w:rPr>
          <w:rFonts w:ascii="Arial Narrow" w:eastAsia="Times New Roman" w:hAnsi="Arial Narrow" w:cs="Arial"/>
          <w:color w:val="000000" w:themeColor="text1"/>
          <w:sz w:val="24"/>
          <w:szCs w:val="24"/>
        </w:rPr>
        <w:t xml:space="preserve"> fara TVA  produse servicii</w:t>
      </w:r>
    </w:p>
    <w:p w14:paraId="4128186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Pach.dir. = ————————————————————————————-x 100</w:t>
      </w:r>
    </w:p>
    <w:p w14:paraId="3A3E0290"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valoarea totala achizitiilor</w:t>
      </w:r>
    </w:p>
    <w:p w14:paraId="77F5168A"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valoarea achizitiilor directe sub 441.730   lei fara </w:t>
      </w:r>
      <w:proofErr w:type="gramStart"/>
      <w:r w:rsidRPr="007468E6">
        <w:rPr>
          <w:rFonts w:ascii="Arial Narrow" w:eastAsia="Times New Roman" w:hAnsi="Arial Narrow" w:cs="Arial"/>
          <w:color w:val="000000" w:themeColor="text1"/>
          <w:sz w:val="24"/>
          <w:szCs w:val="24"/>
        </w:rPr>
        <w:t>TVA  lucrari</w:t>
      </w:r>
      <w:proofErr w:type="gramEnd"/>
      <w:r w:rsidRPr="007468E6">
        <w:rPr>
          <w:rFonts w:ascii="Arial Narrow" w:eastAsia="Times New Roman" w:hAnsi="Arial Narrow" w:cs="Arial"/>
          <w:color w:val="000000" w:themeColor="text1"/>
          <w:sz w:val="24"/>
          <w:szCs w:val="24"/>
        </w:rPr>
        <w:t> </w:t>
      </w:r>
    </w:p>
    <w:p w14:paraId="106EB03C"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Pach.dir. = ————————————————————————————-x 100</w:t>
      </w:r>
    </w:p>
    <w:p w14:paraId="016BAA45"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valoarea totala achizitiilor</w:t>
      </w:r>
    </w:p>
    <w:p w14:paraId="1A6FBC96" w14:textId="77777777" w:rsidR="007468E6" w:rsidRPr="007468E6" w:rsidRDefault="007468E6" w:rsidP="007468E6">
      <w:pPr>
        <w:numPr>
          <w:ilvl w:val="0"/>
          <w:numId w:val="10"/>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Responsabilități și răspunderi în derularea activității</w:t>
      </w:r>
    </w:p>
    <w:tbl>
      <w:tblPr>
        <w:tblW w:w="9300" w:type="dxa"/>
        <w:tblCellMar>
          <w:left w:w="0" w:type="dxa"/>
          <w:right w:w="0" w:type="dxa"/>
        </w:tblCellMar>
        <w:tblLook w:val="04A0" w:firstRow="1" w:lastRow="0" w:firstColumn="1" w:lastColumn="0" w:noHBand="0" w:noVBand="1"/>
      </w:tblPr>
      <w:tblGrid>
        <w:gridCol w:w="205"/>
        <w:gridCol w:w="532"/>
        <w:gridCol w:w="2188"/>
        <w:gridCol w:w="5390"/>
        <w:gridCol w:w="205"/>
        <w:gridCol w:w="156"/>
        <w:gridCol w:w="156"/>
        <w:gridCol w:w="156"/>
        <w:gridCol w:w="156"/>
        <w:gridCol w:w="156"/>
      </w:tblGrid>
      <w:tr w:rsidR="007468E6" w:rsidRPr="007468E6" w14:paraId="2050CE3D"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BA27DB7" w14:textId="77777777" w:rsidR="007468E6" w:rsidRPr="007468E6" w:rsidRDefault="007468E6" w:rsidP="007468E6">
            <w:pPr>
              <w:numPr>
                <w:ilvl w:val="0"/>
                <w:numId w:val="10"/>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3BDB5C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FF4533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B2A15D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8959CC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EAD0BF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FB0ABA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7B5935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BE12AB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830B9B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1A0E108E"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704B53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6AA86AD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Nr. Crt.</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A16FFC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Compartimente (post)</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F609C4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Actiunea (operatiunea)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8579E0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vAlign w:val="center"/>
            <w:hideMark/>
          </w:tcPr>
          <w:p w14:paraId="5456CE7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213B3CD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7899D1E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4015936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16C4E19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31E60182"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89DD6C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A44624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C7C536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Persoana desemnată pentru realizarea unei proceduri</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897928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-realizează procedurile în conformitate cu prevederile P.S. 00 Elaborarea și codificarea procedurilor formalizate ale Comunei   </w:t>
            </w:r>
            <w:proofErr w:type="gramStart"/>
            <w:r w:rsidRPr="007468E6">
              <w:rPr>
                <w:rFonts w:ascii="Arial Narrow" w:eastAsia="Times New Roman" w:hAnsi="Arial Narrow" w:cs="Times New Roman"/>
                <w:color w:val="000000" w:themeColor="text1"/>
                <w:sz w:val="24"/>
                <w:szCs w:val="24"/>
              </w:rPr>
              <w:t>  ;</w:t>
            </w:r>
            <w:proofErr w:type="gramEnd"/>
            <w:r w:rsidRPr="007468E6">
              <w:rPr>
                <w:rFonts w:ascii="Arial Narrow" w:eastAsia="Times New Roman" w:hAnsi="Arial Narrow" w:cs="Times New Roman"/>
                <w:color w:val="000000" w:themeColor="text1"/>
                <w:sz w:val="24"/>
                <w:szCs w:val="24"/>
              </w:rPr>
              <w:t xml:space="preserve"> -prezintă procedura finalizată conducătorului ierarhic superior componentei structurale la termenul stabilit.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9DDC45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vAlign w:val="center"/>
            <w:hideMark/>
          </w:tcPr>
          <w:p w14:paraId="0BC1783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182DF4E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361925B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7DC901F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235C95A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38BD802A"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FD4A9E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C86B5F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6FED32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Primar</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8F6D7D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-aprobă documentele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0C2D25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vAlign w:val="center"/>
            <w:hideMark/>
          </w:tcPr>
          <w:p w14:paraId="4D0CCDF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7F456B1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252972A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42200D5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62AD986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2C8E693D"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8EA9AA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B3CF3B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vAlign w:val="center"/>
            <w:hideMark/>
          </w:tcPr>
          <w:p w14:paraId="2C5F23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58E970E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0E9D36D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404CD52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5E9A223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5A1F8B2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0729EB4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6E32C3C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5731C813"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6E68140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29D4A28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vAlign w:val="center"/>
            <w:hideMark/>
          </w:tcPr>
          <w:p w14:paraId="5D6C4DE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1EF501C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385273A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4E2CB71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247A031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77D5799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53A6C02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vAlign w:val="center"/>
            <w:hideMark/>
          </w:tcPr>
          <w:p w14:paraId="3F27068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2F1DC503"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BD55DB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379F78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0F0F0"/>
            <w:vAlign w:val="center"/>
            <w:hideMark/>
          </w:tcPr>
          <w:p w14:paraId="69199DA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16C2F96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50E77C9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5BA2F32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15574AF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50E445E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605B0DD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202E667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bl>
    <w:p w14:paraId="241BDF81" w14:textId="77777777" w:rsidR="007468E6" w:rsidRPr="007468E6" w:rsidRDefault="007468E6" w:rsidP="007468E6">
      <w:pPr>
        <w:numPr>
          <w:ilvl w:val="0"/>
          <w:numId w:val="11"/>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Formular de evidenta a modificarilor</w:t>
      </w:r>
    </w:p>
    <w:tbl>
      <w:tblPr>
        <w:tblW w:w="9300" w:type="dxa"/>
        <w:tblCellMar>
          <w:left w:w="0" w:type="dxa"/>
          <w:right w:w="0" w:type="dxa"/>
        </w:tblCellMar>
        <w:tblLook w:val="04A0" w:firstRow="1" w:lastRow="0" w:firstColumn="1" w:lastColumn="0" w:noHBand="0" w:noVBand="1"/>
      </w:tblPr>
      <w:tblGrid>
        <w:gridCol w:w="9300"/>
      </w:tblGrid>
      <w:tr w:rsidR="007468E6" w:rsidRPr="007468E6" w14:paraId="08E73273"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C5A226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Nr. Crt. Editia Data editiei Revizia Data reviziei Nr. pagina Descrierea modificarii Semnatura conducatorului 1. Editia 1 15.06.2021           2.               3.               4.              </w:t>
            </w:r>
          </w:p>
        </w:tc>
      </w:tr>
    </w:tbl>
    <w:p w14:paraId="28871582" w14:textId="77777777" w:rsidR="007468E6" w:rsidRPr="007468E6" w:rsidRDefault="007468E6" w:rsidP="007468E6">
      <w:pPr>
        <w:numPr>
          <w:ilvl w:val="0"/>
          <w:numId w:val="12"/>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Formular de analiza a procedurii</w:t>
      </w:r>
    </w:p>
    <w:tbl>
      <w:tblPr>
        <w:tblW w:w="9300" w:type="dxa"/>
        <w:tblCellMar>
          <w:left w:w="0" w:type="dxa"/>
          <w:right w:w="0" w:type="dxa"/>
        </w:tblCellMar>
        <w:tblLook w:val="04A0" w:firstRow="1" w:lastRow="0" w:firstColumn="1" w:lastColumn="0" w:noHBand="0" w:noVBand="1"/>
      </w:tblPr>
      <w:tblGrid>
        <w:gridCol w:w="1113"/>
        <w:gridCol w:w="1428"/>
        <w:gridCol w:w="2199"/>
        <w:gridCol w:w="1660"/>
        <w:gridCol w:w="1033"/>
        <w:gridCol w:w="1252"/>
        <w:gridCol w:w="205"/>
        <w:gridCol w:w="205"/>
        <w:gridCol w:w="205"/>
      </w:tblGrid>
      <w:tr w:rsidR="007468E6" w:rsidRPr="007468E6" w14:paraId="44D928FD" w14:textId="77777777" w:rsidTr="007468E6">
        <w:trPr>
          <w:gridAfter w:val="3"/>
        </w:trPr>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150EAC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Nr. crt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84AAF5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436D7B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Nume si prenume conducator compartiment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6FF037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Inlocuitor de drept sau delegat</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034C09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Aviz favorabil</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2CD9BA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Aviz nefavorabil</w:t>
            </w:r>
          </w:p>
        </w:tc>
      </w:tr>
      <w:tr w:rsidR="007468E6" w:rsidRPr="007468E6" w14:paraId="16166CC3" w14:textId="77777777" w:rsidTr="007468E6">
        <w:trPr>
          <w:gridAfter w:val="3"/>
        </w:trPr>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A064B2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lastRenderedPageBreak/>
              <w:t>Semnatura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E7DD77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Data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CBF777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Obs.</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85834B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Semnatura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4AEBAB7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Data</w:t>
            </w:r>
          </w:p>
        </w:tc>
        <w:tc>
          <w:tcPr>
            <w:tcW w:w="0" w:type="auto"/>
            <w:vAlign w:val="center"/>
            <w:hideMark/>
          </w:tcPr>
          <w:p w14:paraId="4E1EFE8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34CD6F0"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5573CC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EC339C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Achizitii Publice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28CEDB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387B46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820E57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10F6DA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7EE89B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52525F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D2E465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38A2A7D4"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5DE878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5025E2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Achizitii Publice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6E2A77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03EEA4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8AE773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8214A1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023E92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CB59CF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2E52C6D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bl>
    <w:p w14:paraId="530D50AC" w14:textId="77777777" w:rsidR="007468E6" w:rsidRPr="007468E6" w:rsidRDefault="007468E6" w:rsidP="007468E6">
      <w:pPr>
        <w:numPr>
          <w:ilvl w:val="0"/>
          <w:numId w:val="13"/>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Formular de distribuire/difuzare</w:t>
      </w:r>
    </w:p>
    <w:tbl>
      <w:tblPr>
        <w:tblW w:w="9300" w:type="dxa"/>
        <w:tblCellMar>
          <w:left w:w="0" w:type="dxa"/>
          <w:right w:w="0" w:type="dxa"/>
        </w:tblCellMar>
        <w:tblLook w:val="04A0" w:firstRow="1" w:lastRow="0" w:firstColumn="1" w:lastColumn="0" w:noHBand="0" w:noVBand="1"/>
      </w:tblPr>
      <w:tblGrid>
        <w:gridCol w:w="315"/>
        <w:gridCol w:w="1381"/>
        <w:gridCol w:w="1206"/>
        <w:gridCol w:w="1490"/>
        <w:gridCol w:w="796"/>
        <w:gridCol w:w="1813"/>
        <w:gridCol w:w="1186"/>
        <w:gridCol w:w="1113"/>
      </w:tblGrid>
      <w:tr w:rsidR="007468E6" w:rsidRPr="007468E6" w14:paraId="26C44755" w14:textId="77777777" w:rsidTr="007468E6">
        <w:trPr>
          <w:gridAfter w:val="6"/>
        </w:trPr>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0DCBC76" w14:textId="77777777" w:rsidR="007468E6" w:rsidRPr="007468E6" w:rsidRDefault="007468E6" w:rsidP="007468E6">
            <w:pPr>
              <w:numPr>
                <w:ilvl w:val="0"/>
                <w:numId w:val="13"/>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F36DCD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010C337E"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2F1462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D1CD11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Scopul difuzarii</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258EE69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Exemplar nr.</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630999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Compartiment</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4180862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Funcția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7AA65ED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Numele și prenumele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B91BA3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Data primirii</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0A2CFD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Semnătura</w:t>
            </w:r>
          </w:p>
        </w:tc>
      </w:tr>
      <w:tr w:rsidR="007468E6" w:rsidRPr="007468E6" w14:paraId="38B91E51"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C2007B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3D503D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E01CA4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5B9672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4B6EB7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8749CE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CB363C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6</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908267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7</w:t>
            </w:r>
          </w:p>
        </w:tc>
      </w:tr>
      <w:tr w:rsidR="007468E6" w:rsidRPr="007468E6" w14:paraId="096AF58D"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0CCD6E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D5D2EB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Aplicare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AD5F14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C971A7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Achizitii Publice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BDF655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43F2B6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5670A06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9C659A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3865CBC8"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75AE26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4ADAFB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Informare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63ACED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91D829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Achizitii Publice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C26CF9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7F5ADD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719F0F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93EC70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6FCD8CDE" w14:textId="77777777" w:rsidTr="007468E6">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4477DA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5ABC91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Evidenta</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A4DEF9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3AEC455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Achizitii Publice</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52D3F9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03EDA96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4F8784B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tcBorders>
              <w:top w:val="nil"/>
              <w:left w:val="nil"/>
              <w:bottom w:val="single" w:sz="6" w:space="0" w:color="auto"/>
              <w:right w:val="nil"/>
            </w:tcBorders>
            <w:tcMar>
              <w:top w:w="75" w:type="dxa"/>
              <w:left w:w="75" w:type="dxa"/>
              <w:bottom w:w="75" w:type="dxa"/>
              <w:right w:w="75" w:type="dxa"/>
            </w:tcMar>
            <w:vAlign w:val="center"/>
            <w:hideMark/>
          </w:tcPr>
          <w:p w14:paraId="1CFB4D3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69EA0B4"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BA21D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55A625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Arhivare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77CCA8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971713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Biblioteca</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011D16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69A541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99A1A0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15.06.2021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7E5669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bl>
    <w:p w14:paraId="4E87E30B" w14:textId="77777777" w:rsidR="007468E6" w:rsidRPr="007468E6" w:rsidRDefault="007468E6" w:rsidP="007468E6">
      <w:pPr>
        <w:numPr>
          <w:ilvl w:val="0"/>
          <w:numId w:val="1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color w:val="000000" w:themeColor="text1"/>
          <w:sz w:val="24"/>
          <w:szCs w:val="24"/>
          <w:bdr w:val="none" w:sz="0" w:space="0" w:color="auto" w:frame="1"/>
        </w:rPr>
        <w:t>Anexe, inclusive diagrama de proces</w:t>
      </w:r>
    </w:p>
    <w:tbl>
      <w:tblPr>
        <w:tblW w:w="9300" w:type="dxa"/>
        <w:tblCellMar>
          <w:left w:w="0" w:type="dxa"/>
          <w:right w:w="0" w:type="dxa"/>
        </w:tblCellMar>
        <w:tblLook w:val="04A0" w:firstRow="1" w:lastRow="0" w:firstColumn="1" w:lastColumn="0" w:noHBand="0" w:noVBand="1"/>
      </w:tblPr>
      <w:tblGrid>
        <w:gridCol w:w="206"/>
        <w:gridCol w:w="769"/>
        <w:gridCol w:w="2087"/>
        <w:gridCol w:w="1058"/>
        <w:gridCol w:w="785"/>
        <w:gridCol w:w="1307"/>
        <w:gridCol w:w="883"/>
        <w:gridCol w:w="883"/>
        <w:gridCol w:w="1062"/>
        <w:gridCol w:w="260"/>
      </w:tblGrid>
      <w:tr w:rsidR="007468E6" w:rsidRPr="007468E6" w14:paraId="2554793E"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E1E0C0A" w14:textId="77777777" w:rsidR="007468E6" w:rsidRPr="007468E6" w:rsidRDefault="007468E6" w:rsidP="007468E6">
            <w:pPr>
              <w:numPr>
                <w:ilvl w:val="0"/>
                <w:numId w:val="14"/>
              </w:numPr>
              <w:shd w:val="clear" w:color="auto" w:fill="FFFFFF"/>
              <w:spacing w:after="0" w:line="384" w:lineRule="atLeast"/>
              <w:ind w:left="1170"/>
              <w:textAlignment w:val="baseline"/>
              <w:rPr>
                <w:rFonts w:ascii="Arial Narrow" w:eastAsia="Times New Roman" w:hAnsi="Arial Narrow" w:cs="Arial"/>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1C0BCD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A1867F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558E72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EA902D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4DE97A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A6C6ED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CE5A03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03F99E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2FED59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3C9AF242"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4BC05A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C31D87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Nr. anexă</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F4A56A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Denumirea anexei</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1EAFD1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Elaborator</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EFC2C9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Aprobă</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B46FFB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Număr de exemplare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DCCA9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Difuzare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F974E4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Arhivare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AA21B2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br/>
              <w:t>Alte elemente</w:t>
            </w:r>
          </w:p>
        </w:tc>
        <w:tc>
          <w:tcPr>
            <w:tcW w:w="0" w:type="auto"/>
            <w:shd w:val="clear" w:color="auto" w:fill="F1F1F1"/>
            <w:vAlign w:val="center"/>
            <w:hideMark/>
          </w:tcPr>
          <w:p w14:paraId="17F8BDE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6D97CFD7"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F4C9A8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8D2057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Loc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C29665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Perioadă</w:t>
            </w:r>
          </w:p>
        </w:tc>
        <w:tc>
          <w:tcPr>
            <w:tcW w:w="0" w:type="auto"/>
            <w:shd w:val="clear" w:color="auto" w:fill="F0F0F0"/>
            <w:vAlign w:val="center"/>
            <w:hideMark/>
          </w:tcPr>
          <w:p w14:paraId="2B4756C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6AD97F0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34EA8B0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24E5606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0EAFC10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078D2E8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0F0F0"/>
            <w:vAlign w:val="center"/>
            <w:hideMark/>
          </w:tcPr>
          <w:p w14:paraId="4E3F4DC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ED50C37"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40D514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DF5143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0</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E1698E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3F535A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118303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7FDB08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A6AE88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6266DAE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6</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EE7DC2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7</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FF5AC0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8</w:t>
            </w:r>
          </w:p>
        </w:tc>
      </w:tr>
      <w:tr w:rsidR="007468E6" w:rsidRPr="007468E6" w14:paraId="285F26D0"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E426FF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5CF778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32A6E5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Referat de necesitate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DD7945C"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263736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C4EF21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BA919C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14E58C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5AFDB2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5 </w:t>
            </w:r>
            <w:proofErr w:type="gramStart"/>
            <w:r w:rsidRPr="007468E6">
              <w:rPr>
                <w:rFonts w:ascii="Arial Narrow" w:eastAsia="Times New Roman" w:hAnsi="Arial Narrow" w:cs="Times New Roman"/>
                <w:color w:val="000000" w:themeColor="text1"/>
                <w:sz w:val="24"/>
                <w:szCs w:val="24"/>
              </w:rPr>
              <w:t>ani</w:t>
            </w:r>
            <w:proofErr w:type="gramEnd"/>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67818E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5E046D3"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6560C07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BC3A8C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2.</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C2FED6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Strategie anuala de achizitie publica</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5B3915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4DA7E6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D31300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30C763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020685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64E855A"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5 </w:t>
            </w:r>
            <w:proofErr w:type="gramStart"/>
            <w:r w:rsidRPr="007468E6">
              <w:rPr>
                <w:rFonts w:ascii="Arial Narrow" w:eastAsia="Times New Roman" w:hAnsi="Arial Narrow" w:cs="Times New Roman"/>
                <w:color w:val="000000" w:themeColor="text1"/>
                <w:sz w:val="24"/>
                <w:szCs w:val="24"/>
              </w:rPr>
              <w:t>ani</w:t>
            </w:r>
            <w:proofErr w:type="gramEnd"/>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D5EB8B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r w:rsidR="007468E6" w:rsidRPr="007468E6" w14:paraId="4BA6DBCA"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809F56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11847B6"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3.</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B83DC0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Program anual de achizitii publice</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C9D846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1ED97F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2ECE22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4AE091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73A0171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5FA2B5B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5 </w:t>
            </w:r>
            <w:proofErr w:type="gramStart"/>
            <w:r w:rsidRPr="007468E6">
              <w:rPr>
                <w:rFonts w:ascii="Arial Narrow" w:eastAsia="Times New Roman" w:hAnsi="Arial Narrow" w:cs="Times New Roman"/>
                <w:color w:val="000000" w:themeColor="text1"/>
                <w:sz w:val="24"/>
                <w:szCs w:val="24"/>
              </w:rPr>
              <w:t>ani</w:t>
            </w:r>
            <w:proofErr w:type="gramEnd"/>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022A1D3"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41147005"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B4AC0C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DD380B1"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4.</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15FCE8A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Nota justificativa </w:t>
            </w:r>
            <w:proofErr w:type="gramStart"/>
            <w:r w:rsidRPr="007468E6">
              <w:rPr>
                <w:rFonts w:ascii="Arial Narrow" w:eastAsia="Times New Roman" w:hAnsi="Arial Narrow" w:cs="Times New Roman"/>
                <w:color w:val="000000" w:themeColor="text1"/>
                <w:sz w:val="24"/>
                <w:szCs w:val="24"/>
              </w:rPr>
              <w:t>a</w:t>
            </w:r>
            <w:proofErr w:type="gramEnd"/>
            <w:r w:rsidRPr="007468E6">
              <w:rPr>
                <w:rFonts w:ascii="Arial Narrow" w:eastAsia="Times New Roman" w:hAnsi="Arial Narrow" w:cs="Times New Roman"/>
                <w:color w:val="000000" w:themeColor="text1"/>
                <w:sz w:val="24"/>
                <w:szCs w:val="24"/>
              </w:rPr>
              <w:t xml:space="preserve"> achizitiei directe</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2774802"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551244A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8E1736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C15B02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FPSL</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2713B1A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CAP</w:t>
            </w: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3993BD5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5 </w:t>
            </w:r>
            <w:proofErr w:type="gramStart"/>
            <w:r w:rsidRPr="007468E6">
              <w:rPr>
                <w:rFonts w:ascii="Arial Narrow" w:eastAsia="Times New Roman" w:hAnsi="Arial Narrow" w:cs="Times New Roman"/>
                <w:color w:val="000000" w:themeColor="text1"/>
                <w:sz w:val="24"/>
                <w:szCs w:val="24"/>
              </w:rPr>
              <w:t>ani</w:t>
            </w:r>
            <w:proofErr w:type="gramEnd"/>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73D4AD9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0888CCE3" w14:textId="77777777" w:rsidTr="007468E6">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81A348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05DE82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5.</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DA0C49E"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Documente justificative (factură, contract, </w:t>
            </w:r>
            <w:proofErr w:type="gramStart"/>
            <w:r w:rsidRPr="007468E6">
              <w:rPr>
                <w:rFonts w:ascii="Arial Narrow" w:eastAsia="Times New Roman" w:hAnsi="Arial Narrow" w:cs="Times New Roman"/>
                <w:color w:val="000000" w:themeColor="text1"/>
                <w:sz w:val="24"/>
                <w:szCs w:val="24"/>
              </w:rPr>
              <w:t>comanda )</w:t>
            </w:r>
            <w:proofErr w:type="gramEnd"/>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3BA392B4"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FPSL</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0D3FCACD"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P</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353D1E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1</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21A90E1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6D8E93D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CC</w:t>
            </w:r>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11CBB419"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xml:space="preserve">5 </w:t>
            </w:r>
            <w:proofErr w:type="gramStart"/>
            <w:r w:rsidRPr="007468E6">
              <w:rPr>
                <w:rFonts w:ascii="Arial Narrow" w:eastAsia="Times New Roman" w:hAnsi="Arial Narrow" w:cs="Times New Roman"/>
                <w:color w:val="000000" w:themeColor="text1"/>
                <w:sz w:val="24"/>
                <w:szCs w:val="24"/>
              </w:rPr>
              <w:t>ani</w:t>
            </w:r>
            <w:proofErr w:type="gramEnd"/>
          </w:p>
        </w:tc>
        <w:tc>
          <w:tcPr>
            <w:tcW w:w="0" w:type="auto"/>
            <w:tcBorders>
              <w:top w:val="nil"/>
              <w:left w:val="nil"/>
              <w:bottom w:val="single" w:sz="6" w:space="0" w:color="auto"/>
              <w:right w:val="nil"/>
            </w:tcBorders>
            <w:shd w:val="clear" w:color="auto" w:fill="F0F0F0"/>
            <w:tcMar>
              <w:top w:w="75" w:type="dxa"/>
              <w:left w:w="75" w:type="dxa"/>
              <w:bottom w:w="75" w:type="dxa"/>
              <w:right w:w="75" w:type="dxa"/>
            </w:tcMar>
            <w:vAlign w:val="center"/>
            <w:hideMark/>
          </w:tcPr>
          <w:p w14:paraId="4EC8CDB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r>
      <w:tr w:rsidR="007468E6" w:rsidRPr="007468E6" w14:paraId="34F48E06" w14:textId="77777777" w:rsidTr="007468E6">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0328C70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tcBorders>
              <w:top w:val="nil"/>
              <w:left w:val="nil"/>
              <w:bottom w:val="single" w:sz="6" w:space="0" w:color="auto"/>
              <w:right w:val="nil"/>
            </w:tcBorders>
            <w:shd w:val="clear" w:color="auto" w:fill="F1F1F1"/>
            <w:tcMar>
              <w:top w:w="75" w:type="dxa"/>
              <w:left w:w="75" w:type="dxa"/>
              <w:bottom w:w="75" w:type="dxa"/>
              <w:right w:w="75" w:type="dxa"/>
            </w:tcMar>
            <w:vAlign w:val="center"/>
            <w:hideMark/>
          </w:tcPr>
          <w:p w14:paraId="4E692C7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r w:rsidRPr="007468E6">
              <w:rPr>
                <w:rFonts w:ascii="Arial Narrow" w:eastAsia="Times New Roman" w:hAnsi="Arial Narrow" w:cs="Times New Roman"/>
                <w:color w:val="000000" w:themeColor="text1"/>
                <w:sz w:val="24"/>
                <w:szCs w:val="24"/>
              </w:rPr>
              <w:t> </w:t>
            </w:r>
          </w:p>
        </w:tc>
        <w:tc>
          <w:tcPr>
            <w:tcW w:w="0" w:type="auto"/>
            <w:shd w:val="clear" w:color="auto" w:fill="F1F1F1"/>
            <w:vAlign w:val="center"/>
            <w:hideMark/>
          </w:tcPr>
          <w:p w14:paraId="33DBBCE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0FEADB7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3FF11248"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1E572FA5"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11CB9E77"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4B8B06AF"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2F8C3E0B"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c>
          <w:tcPr>
            <w:tcW w:w="0" w:type="auto"/>
            <w:shd w:val="clear" w:color="auto" w:fill="F1F1F1"/>
            <w:vAlign w:val="center"/>
            <w:hideMark/>
          </w:tcPr>
          <w:p w14:paraId="3234F700" w14:textId="77777777" w:rsidR="007468E6" w:rsidRPr="007468E6" w:rsidRDefault="007468E6" w:rsidP="007468E6">
            <w:pPr>
              <w:spacing w:after="0" w:line="240" w:lineRule="auto"/>
              <w:jc w:val="center"/>
              <w:rPr>
                <w:rFonts w:ascii="Arial Narrow" w:eastAsia="Times New Roman" w:hAnsi="Arial Narrow" w:cs="Times New Roman"/>
                <w:color w:val="000000" w:themeColor="text1"/>
                <w:sz w:val="24"/>
                <w:szCs w:val="24"/>
              </w:rPr>
            </w:pPr>
          </w:p>
        </w:tc>
      </w:tr>
    </w:tbl>
    <w:p w14:paraId="24F9398C" w14:textId="77777777" w:rsidR="007468E6" w:rsidRPr="007468E6" w:rsidRDefault="007468E6" w:rsidP="007468E6">
      <w:pPr>
        <w:shd w:val="clear" w:color="auto" w:fill="FFFFFF"/>
        <w:spacing w:after="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b/>
          <w:bCs/>
          <w:i/>
          <w:iCs/>
          <w:color w:val="000000" w:themeColor="text1"/>
          <w:sz w:val="24"/>
          <w:szCs w:val="24"/>
          <w:bdr w:val="none" w:sz="0" w:space="0" w:color="auto" w:frame="1"/>
        </w:rPr>
        <w:t>Anexa nr.1:</w:t>
      </w:r>
    </w:p>
    <w:p w14:paraId="082180A3"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proofErr w:type="gramStart"/>
      <w:r w:rsidRPr="007468E6">
        <w:rPr>
          <w:rFonts w:ascii="Arial Narrow" w:eastAsia="Times New Roman" w:hAnsi="Arial Narrow" w:cs="Arial"/>
          <w:color w:val="000000" w:themeColor="text1"/>
          <w:sz w:val="24"/>
          <w:szCs w:val="24"/>
        </w:rPr>
        <w:t>1.CAP  solicită</w:t>
      </w:r>
      <w:proofErr w:type="gramEnd"/>
      <w:r w:rsidRPr="007468E6">
        <w:rPr>
          <w:rFonts w:ascii="Arial Narrow" w:eastAsia="Times New Roman" w:hAnsi="Arial Narrow" w:cs="Arial"/>
          <w:color w:val="000000" w:themeColor="text1"/>
          <w:sz w:val="24"/>
          <w:szCs w:val="24"/>
        </w:rPr>
        <w:t xml:space="preserve"> prin NOTA INTERNA şefilor de compartimente/PE estimarea necesarului de produse, servicii sau lucrări</w:t>
      </w:r>
    </w:p>
    <w:p w14:paraId="0850995A"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2.Şefii de compartimente solicită personalului din subordine referate de necesitate</w:t>
      </w:r>
    </w:p>
    <w:p w14:paraId="1717C4A6"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3.Verificarea si aprobarea referatelor de necesitate privind produsele, serviciile sau lucrările se fac de către conducatorul autoritatii contractante.</w:t>
      </w:r>
    </w:p>
    <w:p w14:paraId="05DFDB91"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4. CAP intocmeste strategia anuala de achizitie publica</w:t>
      </w:r>
    </w:p>
    <w:p w14:paraId="77F6F32F"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5. CAP intocmeste programul anual de achizitii publice</w:t>
      </w:r>
    </w:p>
    <w:p w14:paraId="57DC440A"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 xml:space="preserve">6. CAP intocmeste in urma referatului de necesitate o nota justificativaa achizitiei, nota in care se va justifica si modul de realizare </w:t>
      </w:r>
      <w:proofErr w:type="gramStart"/>
      <w:r w:rsidRPr="007468E6">
        <w:rPr>
          <w:rFonts w:ascii="Arial Narrow" w:eastAsia="Times New Roman" w:hAnsi="Arial Narrow" w:cs="Arial"/>
          <w:color w:val="000000" w:themeColor="text1"/>
          <w:sz w:val="24"/>
          <w:szCs w:val="24"/>
        </w:rPr>
        <w:t>a</w:t>
      </w:r>
      <w:proofErr w:type="gramEnd"/>
      <w:r w:rsidRPr="007468E6">
        <w:rPr>
          <w:rFonts w:ascii="Arial Narrow" w:eastAsia="Times New Roman" w:hAnsi="Arial Narrow" w:cs="Arial"/>
          <w:color w:val="000000" w:themeColor="text1"/>
          <w:sz w:val="24"/>
          <w:szCs w:val="24"/>
        </w:rPr>
        <w:t xml:space="preserve"> achizitiei directe, in conditiile in care aceasta se va realiza off line</w:t>
      </w:r>
    </w:p>
    <w:p w14:paraId="382B181D"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9.Furnizorul/prestatorul/executantul asigură achiziţia de produse, servicii sau lucrări</w:t>
      </w:r>
    </w:p>
    <w:p w14:paraId="6848DA43"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10.Încheierea achiziţiei între furnizor/prestator/executant şi autoritatea contractantă</w:t>
      </w:r>
    </w:p>
    <w:p w14:paraId="4DEA325A"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11.Furnizorul/prestatorul/executantul întocmeşte documentele justificative pentru produsele/serviciile/lucrarile furnizate/prestate/executate.</w:t>
      </w:r>
    </w:p>
    <w:p w14:paraId="2C9A83C2"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12.Furnizorul/prestatorul/executantul emite documentele justificative în vederea plăţii de către CC</w:t>
      </w:r>
    </w:p>
    <w:p w14:paraId="3EBD73E1"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13.Responsabilii din cadrul compartimentului contabilitate efectuează plata către furnizor/prestator/executant pentru produsele/serviciile/lucrarile furnizate/prestate/executate.</w:t>
      </w:r>
    </w:p>
    <w:p w14:paraId="051366BE" w14:textId="77777777" w:rsidR="007468E6" w:rsidRPr="007468E6" w:rsidRDefault="007468E6" w:rsidP="007468E6">
      <w:pPr>
        <w:shd w:val="clear" w:color="auto" w:fill="FFFFFF"/>
        <w:spacing w:after="240" w:line="384" w:lineRule="atLeast"/>
        <w:textAlignment w:val="baseline"/>
        <w:rPr>
          <w:rFonts w:ascii="Arial Narrow" w:eastAsia="Times New Roman" w:hAnsi="Arial Narrow" w:cs="Arial"/>
          <w:color w:val="000000" w:themeColor="text1"/>
          <w:sz w:val="24"/>
          <w:szCs w:val="24"/>
        </w:rPr>
      </w:pPr>
      <w:r w:rsidRPr="007468E6">
        <w:rPr>
          <w:rFonts w:ascii="Arial Narrow" w:eastAsia="Times New Roman" w:hAnsi="Arial Narrow" w:cs="Arial"/>
          <w:color w:val="000000" w:themeColor="text1"/>
          <w:sz w:val="24"/>
          <w:szCs w:val="24"/>
        </w:rPr>
        <w:t>Procedura operationala Privind Achizitia de produse/ servicii/ lucrari prin Achizitie directa</w:t>
      </w:r>
    </w:p>
    <w:p w14:paraId="685FCCA0" w14:textId="77777777" w:rsidR="00A93FFD" w:rsidRPr="007468E6" w:rsidRDefault="00A93FFD">
      <w:pPr>
        <w:rPr>
          <w:rFonts w:ascii="Arial Narrow" w:hAnsi="Arial Narrow"/>
          <w:color w:val="000000" w:themeColor="text1"/>
          <w:sz w:val="24"/>
          <w:szCs w:val="24"/>
        </w:rPr>
      </w:pPr>
    </w:p>
    <w:sectPr w:rsidR="00A93FFD" w:rsidRPr="007468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BC5"/>
    <w:multiLevelType w:val="multilevel"/>
    <w:tmpl w:val="5DD8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F2CE2"/>
    <w:multiLevelType w:val="multilevel"/>
    <w:tmpl w:val="5082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C2100"/>
    <w:multiLevelType w:val="multilevel"/>
    <w:tmpl w:val="9064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F3305"/>
    <w:multiLevelType w:val="multilevel"/>
    <w:tmpl w:val="28501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526B95"/>
    <w:multiLevelType w:val="multilevel"/>
    <w:tmpl w:val="E63E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910B18"/>
    <w:multiLevelType w:val="multilevel"/>
    <w:tmpl w:val="725E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E6344D"/>
    <w:multiLevelType w:val="multilevel"/>
    <w:tmpl w:val="7132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73697"/>
    <w:multiLevelType w:val="multilevel"/>
    <w:tmpl w:val="1D74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3C2125"/>
    <w:multiLevelType w:val="multilevel"/>
    <w:tmpl w:val="95DA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E71A7A"/>
    <w:multiLevelType w:val="multilevel"/>
    <w:tmpl w:val="CCC0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93292"/>
    <w:multiLevelType w:val="multilevel"/>
    <w:tmpl w:val="7966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B07C65"/>
    <w:multiLevelType w:val="multilevel"/>
    <w:tmpl w:val="18F0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0952FA"/>
    <w:multiLevelType w:val="multilevel"/>
    <w:tmpl w:val="253E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D318CF"/>
    <w:multiLevelType w:val="multilevel"/>
    <w:tmpl w:val="F966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8E6"/>
    <w:rsid w:val="007468E6"/>
    <w:rsid w:val="00A06348"/>
    <w:rsid w:val="00A93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CFD4"/>
  <w15:chartTrackingRefBased/>
  <w15:docId w15:val="{E58BCAF3-F52A-4CFA-9754-9C010B7C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7468E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468E6"/>
    <w:rPr>
      <w:rFonts w:ascii="Times New Roman" w:eastAsia="Times New Roman" w:hAnsi="Times New Roman" w:cs="Times New Roman"/>
      <w:b/>
      <w:bCs/>
      <w:kern w:val="36"/>
      <w:sz w:val="48"/>
      <w:szCs w:val="48"/>
    </w:rPr>
  </w:style>
  <w:style w:type="paragraph" w:customStyle="1" w:styleId="post-byline">
    <w:name w:val="post-byline"/>
    <w:basedOn w:val="Normal"/>
    <w:rsid w:val="007468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card">
    <w:name w:val="vcard"/>
    <w:basedOn w:val="Fontdeparagrafimplicit"/>
    <w:rsid w:val="007468E6"/>
  </w:style>
  <w:style w:type="character" w:customStyle="1" w:styleId="fn">
    <w:name w:val="fn"/>
    <w:basedOn w:val="Fontdeparagrafimplicit"/>
    <w:rsid w:val="007468E6"/>
  </w:style>
  <w:style w:type="character" w:styleId="Hyperlink">
    <w:name w:val="Hyperlink"/>
    <w:basedOn w:val="Fontdeparagrafimplicit"/>
    <w:uiPriority w:val="99"/>
    <w:semiHidden/>
    <w:unhideWhenUsed/>
    <w:rsid w:val="007468E6"/>
    <w:rPr>
      <w:color w:val="0000FF"/>
      <w:u w:val="single"/>
    </w:rPr>
  </w:style>
  <w:style w:type="paragraph" w:styleId="NormalWeb">
    <w:name w:val="Normal (Web)"/>
    <w:basedOn w:val="Normal"/>
    <w:uiPriority w:val="99"/>
    <w:semiHidden/>
    <w:unhideWhenUsed/>
    <w:rsid w:val="007468E6"/>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7468E6"/>
    <w:rPr>
      <w:b/>
      <w:bCs/>
    </w:rPr>
  </w:style>
  <w:style w:type="character" w:styleId="Accentuat">
    <w:name w:val="Emphasis"/>
    <w:basedOn w:val="Fontdeparagrafimplicit"/>
    <w:uiPriority w:val="20"/>
    <w:qFormat/>
    <w:rsid w:val="00746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309618">
      <w:bodyDiv w:val="1"/>
      <w:marLeft w:val="0"/>
      <w:marRight w:val="0"/>
      <w:marTop w:val="0"/>
      <w:marBottom w:val="0"/>
      <w:divBdr>
        <w:top w:val="none" w:sz="0" w:space="0" w:color="auto"/>
        <w:left w:val="none" w:sz="0" w:space="0" w:color="auto"/>
        <w:bottom w:val="none" w:sz="0" w:space="0" w:color="auto"/>
        <w:right w:val="none" w:sz="0" w:space="0" w:color="auto"/>
      </w:divBdr>
      <w:divsChild>
        <w:div w:id="1176505304">
          <w:marLeft w:val="0"/>
          <w:marRight w:val="0"/>
          <w:marTop w:val="0"/>
          <w:marBottom w:val="0"/>
          <w:divBdr>
            <w:top w:val="none" w:sz="0" w:space="0" w:color="auto"/>
            <w:left w:val="none" w:sz="0" w:space="0" w:color="auto"/>
            <w:bottom w:val="none" w:sz="0" w:space="0" w:color="auto"/>
            <w:right w:val="none" w:sz="0" w:space="0" w:color="auto"/>
          </w:divBdr>
          <w:divsChild>
            <w:div w:id="158047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3489</Words>
  <Characters>19889</Characters>
  <Application>Microsoft Office Word</Application>
  <DocSecurity>0</DocSecurity>
  <Lines>165</Lines>
  <Paragraphs>46</Paragraphs>
  <ScaleCrop>false</ScaleCrop>
  <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dcterms:created xsi:type="dcterms:W3CDTF">2023-03-23T17:58:00Z</dcterms:created>
  <dcterms:modified xsi:type="dcterms:W3CDTF">2023-03-23T17:58:00Z</dcterms:modified>
</cp:coreProperties>
</file>