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9E72C2">
      <w:pPr>
        <w:tabs>
          <w:tab w:val="left" w:pos="5700"/>
          <w:tab w:val="left" w:pos="6585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>
        <w:rPr>
          <w:rFonts w:ascii="Times New Roman" w:hAnsi="Times New Roman"/>
          <w:b/>
          <w:color w:val="000000" w:themeColor="text1"/>
          <w:lang w:val="ro-RO"/>
        </w:rPr>
        <w:tab/>
      </w:r>
      <w:r w:rsidR="009E72C2">
        <w:rPr>
          <w:rFonts w:ascii="Times New Roman" w:hAnsi="Times New Roman"/>
          <w:b/>
          <w:color w:val="000000" w:themeColor="text1"/>
          <w:lang w:val="ro-RO"/>
        </w:rPr>
        <w:t xml:space="preserve">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 AVIZAT,</w:t>
      </w: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INSPECTOR ȘCOLAR GENERAL ADJUNCT,</w:t>
      </w:r>
    </w:p>
    <w:p w:rsidR="00F90CB9" w:rsidRPr="00F90CB9" w:rsidRDefault="00F90CB9" w:rsidP="00F90CB9">
      <w:pPr>
        <w:tabs>
          <w:tab w:val="center" w:pos="4513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DECIZIA NR.  </w:t>
      </w:r>
      <w:r w:rsidR="005915ED">
        <w:rPr>
          <w:rFonts w:ascii="Times New Roman" w:hAnsi="Times New Roman"/>
          <w:b/>
          <w:color w:val="000000" w:themeColor="text1"/>
          <w:lang w:val="ro-RO"/>
        </w:rPr>
        <w:t>8</w:t>
      </w:r>
      <w:r w:rsidR="00F73C96">
        <w:rPr>
          <w:rFonts w:ascii="Times New Roman" w:hAnsi="Times New Roman"/>
          <w:b/>
          <w:color w:val="000000" w:themeColor="text1"/>
          <w:lang w:val="ro-RO"/>
        </w:rPr>
        <w:t>1</w:t>
      </w:r>
      <w:r w:rsidR="005915ED">
        <w:rPr>
          <w:rFonts w:ascii="Times New Roman" w:hAnsi="Times New Roman"/>
          <w:b/>
          <w:color w:val="000000" w:themeColor="text1"/>
          <w:lang w:val="ro-RO"/>
        </w:rPr>
        <w:t xml:space="preserve"> </w:t>
      </w:r>
      <w:r w:rsidR="00F73C96">
        <w:rPr>
          <w:rFonts w:ascii="Times New Roman" w:hAnsi="Times New Roman"/>
          <w:b/>
          <w:color w:val="000000" w:themeColor="text1"/>
          <w:lang w:val="ro-RO"/>
        </w:rPr>
        <w:t xml:space="preserve">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/07.06.2023</w:t>
      </w:r>
    </w:p>
    <w:p w:rsidR="00F90CB9" w:rsidRPr="00F90CB9" w:rsidRDefault="00F90CB9" w:rsidP="00F90CB9">
      <w:pPr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În temeiul:</w:t>
      </w:r>
    </w:p>
    <w:p w:rsidR="00F90CB9" w:rsidRPr="00F90CB9" w:rsidRDefault="00F90CB9" w:rsidP="00F90CB9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 nr. 1 din 5 ianuarie 2011 a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educaţiei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naţionale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>, cu modificările și completările ulterioare,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și în servicii de educației timpurie complementare O. M. nr 4319/26.05.2023;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272/2004 cu modificările și completările ulterioare;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DIRECTORUL,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PROF. </w:t>
      </w:r>
      <w:r w:rsidR="00F73C96">
        <w:rPr>
          <w:rFonts w:ascii="Times New Roman" w:hAnsi="Times New Roman"/>
          <w:b/>
          <w:bCs/>
          <w:color w:val="000000" w:themeColor="text1"/>
          <w:lang w:val="ro-RO"/>
        </w:rPr>
        <w:t>MIHEȚ ANCUȚA FLORENTINA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numit</w:t>
      </w:r>
      <w:r w:rsidR="00481E70">
        <w:rPr>
          <w:rFonts w:ascii="Times New Roman" w:hAnsi="Times New Roman"/>
          <w:b/>
          <w:bCs/>
          <w:color w:val="000000" w:themeColor="text1"/>
          <w:lang w:val="ro-RO"/>
        </w:rPr>
        <w:t>ă</w:t>
      </w:r>
      <w:bookmarkStart w:id="0" w:name="_GoBack"/>
      <w:bookmarkEnd w:id="0"/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 în baza  </w:t>
      </w:r>
      <w:r w:rsidR="00F73C96">
        <w:rPr>
          <w:rFonts w:ascii="Times New Roman" w:hAnsi="Times New Roman"/>
          <w:b/>
          <w:bCs/>
          <w:color w:val="000000" w:themeColor="text1"/>
          <w:lang w:val="ro-RO"/>
        </w:rPr>
        <w:t>deciziei ISJ Hunedoara nr. 904/20.12.2021</w:t>
      </w: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                       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,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DECIDE: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Art.1.</w:t>
      </w:r>
      <w:r w:rsidR="005A4602">
        <w:rPr>
          <w:rFonts w:ascii="Times New Roman" w:hAnsi="Times New Roman"/>
          <w:color w:val="000000" w:themeColor="text1"/>
          <w:lang w:val="ro-RO"/>
        </w:rPr>
        <w:t xml:space="preserve"> La nivelul Școlii Gimnaziale” Mircea Sântimbreanu” Brad 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se constituie 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 xml:space="preserve">Comisia de înscriere în învățământul preșcolar și/sau </w:t>
      </w:r>
      <w:proofErr w:type="spellStart"/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pentru anul școlar 2023-2024.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Componența comisiei: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Președinte: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prof. </w:t>
      </w:r>
      <w:r w:rsidR="005915ED">
        <w:rPr>
          <w:rFonts w:ascii="Times New Roman" w:hAnsi="Times New Roman"/>
          <w:color w:val="000000" w:themeColor="text1"/>
          <w:lang w:val="ro-RO"/>
        </w:rPr>
        <w:t>MIHEȚ ANCUȚA FLORENTINA</w:t>
      </w:r>
    </w:p>
    <w:p w:rsidR="00F90CB9" w:rsidRPr="005915ED" w:rsidRDefault="00F90CB9" w:rsidP="00F90CB9">
      <w:p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Secretar:</w:t>
      </w:r>
      <w:r w:rsidR="005915ED">
        <w:rPr>
          <w:rFonts w:ascii="Times New Roman" w:hAnsi="Times New Roman"/>
          <w:b/>
          <w:bCs/>
          <w:color w:val="000000" w:themeColor="text1"/>
          <w:lang w:val="ro-RO"/>
        </w:rPr>
        <w:t xml:space="preserve"> </w:t>
      </w:r>
      <w:r w:rsidR="005915ED" w:rsidRPr="005915ED">
        <w:rPr>
          <w:rFonts w:ascii="Times New Roman" w:hAnsi="Times New Roman"/>
          <w:bCs/>
          <w:color w:val="000000" w:themeColor="text1"/>
          <w:lang w:val="ro-RO"/>
        </w:rPr>
        <w:t>DUSAN GIANINA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Membri:</w:t>
      </w:r>
    </w:p>
    <w:p w:rsidR="005915ED" w:rsidRPr="005915ED" w:rsidRDefault="005915ED" w:rsidP="005915ED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>Cean Mirela Eugenia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  <w:r w:rsidR="005915ED">
        <w:rPr>
          <w:rFonts w:ascii="Times New Roman" w:hAnsi="Times New Roman"/>
          <w:bCs/>
          <w:color w:val="000000" w:themeColor="text1"/>
          <w:lang w:val="ro-RO"/>
        </w:rPr>
        <w:t>Turcu Maria Claudia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  <w:r w:rsidR="005915ED">
        <w:rPr>
          <w:rFonts w:ascii="Times New Roman" w:hAnsi="Times New Roman"/>
          <w:bCs/>
          <w:color w:val="000000" w:themeColor="text1"/>
          <w:lang w:val="ro-RO"/>
        </w:rPr>
        <w:t>Raț Ana Daniela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  <w:r w:rsidR="005915ED">
        <w:rPr>
          <w:rFonts w:ascii="Times New Roman" w:hAnsi="Times New Roman"/>
          <w:bCs/>
          <w:color w:val="000000" w:themeColor="text1"/>
          <w:lang w:val="ro-RO"/>
        </w:rPr>
        <w:t>Stanciu Delia Loredana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  <w:r w:rsidR="005915ED">
        <w:rPr>
          <w:rFonts w:ascii="Times New Roman" w:hAnsi="Times New Roman"/>
          <w:bCs/>
          <w:color w:val="000000" w:themeColor="text1"/>
          <w:lang w:val="ro-RO"/>
        </w:rPr>
        <w:t>Mocan Corina Elena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  <w:r w:rsidR="005915ED">
        <w:rPr>
          <w:rFonts w:ascii="Times New Roman" w:hAnsi="Times New Roman"/>
          <w:bCs/>
          <w:color w:val="000000" w:themeColor="text1"/>
          <w:lang w:val="ro-RO"/>
        </w:rPr>
        <w:t>Manea Maria Cristina</w:t>
      </w:r>
    </w:p>
    <w:p w:rsidR="00F90CB9" w:rsidRPr="00F90CB9" w:rsidRDefault="00F73C96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 xml:space="preserve">Toma Lelica 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Art.2.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DIRECTOR,</w:t>
      </w:r>
    </w:p>
    <w:p w:rsidR="00F90CB9" w:rsidRPr="00F90CB9" w:rsidRDefault="00F90CB9" w:rsidP="00F90CB9">
      <w:pPr>
        <w:tabs>
          <w:tab w:val="left" w:pos="2895"/>
          <w:tab w:val="center" w:pos="4513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PROF. </w:t>
      </w:r>
      <w:r w:rsidR="005A4602">
        <w:rPr>
          <w:rFonts w:ascii="Times New Roman" w:hAnsi="Times New Roman"/>
          <w:b/>
          <w:color w:val="000000" w:themeColor="text1"/>
          <w:lang w:val="ro-RO"/>
        </w:rPr>
        <w:t>MIHEȚ ANCUȚA FLORENTINA</w:t>
      </w:r>
    </w:p>
    <w:p w:rsidR="005A4602" w:rsidRDefault="005A4602" w:rsidP="00F90CB9">
      <w:pPr>
        <w:spacing w:after="0" w:line="240" w:lineRule="exact"/>
        <w:jc w:val="right"/>
        <w:rPr>
          <w:rFonts w:ascii="Times New Roman" w:hAnsi="Times New Roman"/>
          <w:lang w:val="ro-RO"/>
        </w:rPr>
      </w:pPr>
    </w:p>
    <w:p w:rsidR="00F90CB9" w:rsidRPr="005A4602" w:rsidRDefault="00F90CB9" w:rsidP="00F90CB9">
      <w:pPr>
        <w:spacing w:after="0" w:line="240" w:lineRule="exact"/>
        <w:jc w:val="right"/>
        <w:rPr>
          <w:rFonts w:ascii="Times New Roman" w:hAnsi="Times New Roman"/>
          <w:lang w:val="ro-RO"/>
        </w:rPr>
      </w:pPr>
      <w:r w:rsidRPr="00F90CB9">
        <w:rPr>
          <w:rFonts w:ascii="Times New Roman" w:hAnsi="Times New Roman"/>
          <w:lang w:val="ro-RO"/>
        </w:rPr>
        <w:t>ÎNTOCMIT</w:t>
      </w:r>
      <w:r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Default="005A460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DUȘAN GIANINA</w:t>
      </w:r>
    </w:p>
    <w:sectPr w:rsidR="002B6C63" w:rsidSect="006C1693">
      <w:headerReference w:type="default" r:id="rId7"/>
      <w:footerReference w:type="default" r:id="rId8"/>
      <w:pgSz w:w="11906" w:h="16838"/>
      <w:pgMar w:top="993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F93" w:rsidRDefault="004A2F93" w:rsidP="00F90CB9">
      <w:pPr>
        <w:spacing w:after="0" w:line="240" w:lineRule="auto"/>
      </w:pPr>
      <w:r>
        <w:separator/>
      </w:r>
    </w:p>
  </w:endnote>
  <w:endnote w:type="continuationSeparator" w:id="0">
    <w:p w:rsidR="004A2F93" w:rsidRDefault="004A2F93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9DF" w:rsidRPr="00F419DF" w:rsidRDefault="004A2F93">
    <w:pPr>
      <w:pStyle w:val="Subsol"/>
      <w:rPr>
        <w:sz w:val="2"/>
        <w:szCs w:val="2"/>
      </w:rPr>
    </w:pPr>
  </w:p>
  <w:p w:rsidR="00F419DF" w:rsidRDefault="004A2F93">
    <w:pPr>
      <w:pStyle w:val="Subsol"/>
    </w:pPr>
  </w:p>
  <w:p w:rsidR="00F419DF" w:rsidRDefault="004A2F9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F93" w:rsidRDefault="004A2F93" w:rsidP="00F90CB9">
      <w:pPr>
        <w:spacing w:after="0" w:line="240" w:lineRule="auto"/>
      </w:pPr>
      <w:r>
        <w:separator/>
      </w:r>
    </w:p>
  </w:footnote>
  <w:footnote w:type="continuationSeparator" w:id="0">
    <w:p w:rsidR="004A2F93" w:rsidRDefault="004A2F93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33"/>
      <w:gridCol w:w="3213"/>
      <w:gridCol w:w="3297"/>
      <w:gridCol w:w="1068"/>
      <w:gridCol w:w="1929"/>
    </w:tblGrid>
    <w:tr w:rsidR="005A4602" w:rsidRPr="008644D9" w:rsidTr="00F93E95">
      <w:trPr>
        <w:trHeight w:val="307"/>
      </w:trPr>
      <w:tc>
        <w:tcPr>
          <w:tcW w:w="1033" w:type="dxa"/>
          <w:noWrap/>
          <w:tcMar>
            <w:left w:w="0" w:type="dxa"/>
            <w:right w:w="0" w:type="dxa"/>
          </w:tcMar>
          <w:vAlign w:val="center"/>
        </w:tcPr>
        <w:p w:rsidR="005A4602" w:rsidRPr="00430863" w:rsidRDefault="005A4602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-642620</wp:posOffset>
                </wp:positionV>
                <wp:extent cx="638175" cy="619125"/>
                <wp:effectExtent l="0" t="0" r="9525" b="9525"/>
                <wp:wrapSquare wrapText="bothSides"/>
                <wp:docPr id="2" name="Imagine 2" descr="Sigla_guvernului_României_versiunea_2016_cu_coroan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5" descr="Sigla_guvernului_României_versiunea_2016_cu_coroan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213" w:type="dxa"/>
          <w:noWrap/>
          <w:tcMar>
            <w:left w:w="0" w:type="dxa"/>
            <w:right w:w="0" w:type="dxa"/>
          </w:tcMar>
          <w:vAlign w:val="center"/>
        </w:tcPr>
        <w:p w:rsidR="005A4602" w:rsidRPr="00430863" w:rsidRDefault="005A4602" w:rsidP="00F93E95">
          <w:pPr>
            <w:ind w:left="340"/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 xml:space="preserve"> </w:t>
          </w: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  <w: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 xml:space="preserve">  </w:t>
          </w:r>
        </w:p>
      </w:tc>
      <w:tc>
        <w:tcPr>
          <w:tcW w:w="3297" w:type="dxa"/>
          <w:noWrap/>
          <w:tcMar>
            <w:left w:w="0" w:type="dxa"/>
            <w:right w:w="0" w:type="dxa"/>
          </w:tcMar>
          <w:vAlign w:val="center"/>
        </w:tcPr>
        <w:p w:rsidR="005A4602" w:rsidRPr="00430863" w:rsidRDefault="005A4602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433D8FB5" wp14:editId="2D850345">
                <wp:extent cx="2001520" cy="632938"/>
                <wp:effectExtent l="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5780" cy="6374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8" w:type="dxa"/>
          <w:noWrap/>
          <w:tcMar>
            <w:left w:w="0" w:type="dxa"/>
            <w:right w:w="0" w:type="dxa"/>
          </w:tcMar>
          <w:vAlign w:val="center"/>
        </w:tcPr>
        <w:p w:rsidR="005A4602" w:rsidRPr="00430863" w:rsidRDefault="005A4602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67636B">
            <w:rPr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 wp14:anchorId="3EA406F5" wp14:editId="37EC33BA">
                <wp:simplePos x="0" y="0"/>
                <wp:positionH relativeFrom="column">
                  <wp:posOffset>-5715</wp:posOffset>
                </wp:positionH>
                <wp:positionV relativeFrom="page">
                  <wp:posOffset>0</wp:posOffset>
                </wp:positionV>
                <wp:extent cx="676275" cy="628650"/>
                <wp:effectExtent l="0" t="0" r="9525" b="0"/>
                <wp:wrapSquare wrapText="bothSides"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igla chenar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929" w:type="dxa"/>
          <w:noWrap/>
          <w:tcMar>
            <w:left w:w="0" w:type="dxa"/>
            <w:right w:w="0" w:type="dxa"/>
          </w:tcMar>
          <w:vAlign w:val="center"/>
        </w:tcPr>
        <w:p w:rsidR="005A4602" w:rsidRDefault="005A4602" w:rsidP="00495135">
          <w:pPr>
            <w:jc w:val="center"/>
            <w:rPr>
              <w:b/>
              <w:sz w:val="18"/>
              <w:szCs w:val="18"/>
              <w:lang w:val="ro-RO"/>
            </w:rPr>
          </w:pPr>
          <w:r w:rsidRPr="008644D9">
            <w:rPr>
              <w:b/>
              <w:sz w:val="18"/>
              <w:szCs w:val="18"/>
              <w:lang w:val="ro-RO"/>
            </w:rPr>
            <w:t xml:space="preserve">ŞCOALA         </w:t>
          </w:r>
          <w:r>
            <w:rPr>
              <w:b/>
              <w:sz w:val="18"/>
              <w:szCs w:val="18"/>
              <w:lang w:val="ro-RO"/>
            </w:rPr>
            <w:t xml:space="preserve">                  </w:t>
          </w:r>
          <w:r w:rsidRPr="008644D9">
            <w:rPr>
              <w:b/>
              <w:sz w:val="18"/>
              <w:szCs w:val="18"/>
              <w:lang w:val="ro-RO"/>
            </w:rPr>
            <w:t>GIMNAZIALĂ</w:t>
          </w:r>
          <w:r>
            <w:rPr>
              <w:b/>
              <w:sz w:val="18"/>
              <w:szCs w:val="18"/>
              <w:lang w:val="ro-RO"/>
            </w:rPr>
            <w:t xml:space="preserve"> </w:t>
          </w:r>
          <w:r w:rsidRPr="008644D9">
            <w:rPr>
              <w:b/>
              <w:sz w:val="18"/>
              <w:szCs w:val="18"/>
              <w:lang w:val="ro-RO"/>
            </w:rPr>
            <w:t>„MIRCEA SÂNTIMBREANU”        BRAD</w:t>
          </w:r>
        </w:p>
        <w:p w:rsidR="005A4602" w:rsidRDefault="005A4602" w:rsidP="00495135">
          <w:pPr>
            <w:jc w:val="center"/>
            <w:rPr>
              <w:b/>
              <w:sz w:val="18"/>
              <w:szCs w:val="18"/>
              <w:lang w:val="ro-RO"/>
            </w:rPr>
          </w:pPr>
        </w:p>
        <w:p w:rsidR="005A4602" w:rsidRPr="008644D9" w:rsidRDefault="005A4602" w:rsidP="00495135">
          <w:pPr>
            <w:jc w:val="center"/>
            <w:rPr>
              <w:rFonts w:ascii="Palatino Linotype" w:hAnsi="Palatino Linotype"/>
              <w:bCs/>
              <w:sz w:val="18"/>
              <w:szCs w:val="18"/>
              <w:lang w:val="ro-RO"/>
            </w:rPr>
          </w:pPr>
        </w:p>
      </w:tc>
    </w:tr>
  </w:tbl>
  <w:p w:rsidR="005A4602" w:rsidRDefault="005A4602" w:rsidP="00F93E95">
    <w:pPr>
      <w:pStyle w:val="Antet"/>
      <w:jc w:val="both"/>
    </w:pPr>
    <w:r>
      <w:t xml:space="preserve">                            </w:t>
    </w:r>
  </w:p>
  <w:p w:rsidR="003425AD" w:rsidRPr="00DC2927" w:rsidRDefault="004A2F93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B9"/>
    <w:rsid w:val="00003454"/>
    <w:rsid w:val="002B6C63"/>
    <w:rsid w:val="00481E70"/>
    <w:rsid w:val="0048468F"/>
    <w:rsid w:val="004A2F93"/>
    <w:rsid w:val="005915ED"/>
    <w:rsid w:val="005A4602"/>
    <w:rsid w:val="00672FCC"/>
    <w:rsid w:val="008D33D0"/>
    <w:rsid w:val="009E72C2"/>
    <w:rsid w:val="00A70C5D"/>
    <w:rsid w:val="00A76279"/>
    <w:rsid w:val="00DF2603"/>
    <w:rsid w:val="00F73C96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17E7C-A700-42B8-8AEE-1A6FF15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Header Char, Caracter,Caracter"/>
    <w:basedOn w:val="Normal"/>
    <w:link w:val="AntetCaracter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Header Char Caracter, Caracter Caracter,Caracter Caracter"/>
    <w:basedOn w:val="Fontdeparagrafimplicit"/>
    <w:link w:val="Antet"/>
    <w:rsid w:val="00F90CB9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  <w:style w:type="table" w:styleId="Tabelgril">
    <w:name w:val="Table Grid"/>
    <w:basedOn w:val="TabelNormal"/>
    <w:uiPriority w:val="39"/>
    <w:rsid w:val="005A460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73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73C9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USER5</cp:lastModifiedBy>
  <cp:revision>6</cp:revision>
  <cp:lastPrinted>2023-06-09T06:54:00Z</cp:lastPrinted>
  <dcterms:created xsi:type="dcterms:W3CDTF">2023-06-08T07:28:00Z</dcterms:created>
  <dcterms:modified xsi:type="dcterms:W3CDTF">2023-06-09T06:55:00Z</dcterms:modified>
</cp:coreProperties>
</file>