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89ECC8" w14:textId="77777777" w:rsidR="00000000" w:rsidRDefault="000A1AFE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 xml:space="preserve">HOTĂRÂRE nr. 400 din 16 </w:t>
      </w:r>
      <w:proofErr w:type="spellStart"/>
      <w:r>
        <w:rPr>
          <w:rStyle w:val="sden1"/>
          <w:rFonts w:eastAsia="Times New Roman"/>
        </w:rPr>
        <w:t>aprilie</w:t>
      </w:r>
      <w:proofErr w:type="spellEnd"/>
      <w:r>
        <w:rPr>
          <w:rStyle w:val="sden1"/>
          <w:rFonts w:eastAsia="Times New Roman"/>
        </w:rPr>
        <w:t xml:space="preserve"> 2025</w:t>
      </w:r>
    </w:p>
    <w:p w14:paraId="464D5ADA" w14:textId="77777777" w:rsidR="00000000" w:rsidRDefault="000A1AFE">
      <w:pPr>
        <w:pStyle w:val="shdr"/>
        <w:spacing w:before="0" w:after="0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şi </w:t>
      </w:r>
      <w:proofErr w:type="spellStart"/>
      <w:r>
        <w:t>completarea</w:t>
      </w:r>
      <w:proofErr w:type="spellEnd"/>
      <w: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Normelor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metodologice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acordarea</w:t>
      </w:r>
      <w:proofErr w:type="spellEnd"/>
      <w:r>
        <w:t xml:space="preserve"> </w:t>
      </w:r>
      <w:proofErr w:type="spellStart"/>
      <w:r>
        <w:t>voucherelor</w:t>
      </w:r>
      <w:proofErr w:type="spellEnd"/>
      <w:r>
        <w:t xml:space="preserve"> de </w:t>
      </w:r>
      <w:proofErr w:type="spellStart"/>
      <w:r>
        <w:t>vacanţă</w:t>
      </w:r>
      <w:proofErr w:type="spellEnd"/>
      <w:r>
        <w:t xml:space="preserve">, </w:t>
      </w:r>
      <w:proofErr w:type="spellStart"/>
      <w:r>
        <w:t>aprobate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Hotărârea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Guvernului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nr. 215/2009</w:t>
      </w:r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2496"/>
      </w:tblGrid>
      <w:tr w:rsidR="00000000" w14:paraId="3432D081" w14:textId="77777777">
        <w:trPr>
          <w:tblCellSpacing w:w="15" w:type="dxa"/>
        </w:trPr>
        <w:tc>
          <w:tcPr>
            <w:tcW w:w="0" w:type="auto"/>
            <w:hideMark/>
          </w:tcPr>
          <w:p w14:paraId="20A330F3" w14:textId="77777777" w:rsidR="00000000" w:rsidRDefault="000A1AFE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2F99A3EF" w14:textId="77777777" w:rsidR="00000000" w:rsidRDefault="000A1AFE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GUVERNUL</w:t>
            </w:r>
            <w:proofErr w:type="gramEnd"/>
            <w:r>
              <w:rPr>
                <w:rStyle w:val="semtbdy1"/>
                <w:rFonts w:eastAsia="Times New Roman"/>
              </w:rPr>
              <w:t xml:space="preserve"> ROMÂNIEI</w:t>
            </w:r>
          </w:p>
        </w:tc>
      </w:tr>
    </w:tbl>
    <w:p w14:paraId="1C75C60C" w14:textId="77777777" w:rsidR="00000000" w:rsidRDefault="000A1AFE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ubttl"/>
          <w:rFonts w:eastAsia="Times New Roman" w:cs="Arial"/>
        </w:rPr>
        <w:t>Publicat</w:t>
      </w:r>
      <w:proofErr w:type="spellEnd"/>
      <w:r>
        <w:rPr>
          <w:rStyle w:val="spubttl"/>
          <w:rFonts w:eastAsia="Times New Roman" w:cs="Arial"/>
        </w:rPr>
        <w:t xml:space="preserve"> </w:t>
      </w:r>
      <w:proofErr w:type="spellStart"/>
      <w:proofErr w:type="gramStart"/>
      <w:r>
        <w:rPr>
          <w:rStyle w:val="spubttl"/>
          <w:rFonts w:eastAsia="Times New Roman" w:cs="Arial"/>
        </w:rPr>
        <w:t>în</w:t>
      </w:r>
      <w:proofErr w:type="spellEnd"/>
      <w:r>
        <w:rPr>
          <w:rStyle w:val="spubttl"/>
          <w:rFonts w:eastAsia="Times New Roman" w:cs="Arial"/>
        </w:rPr>
        <w:t xml:space="preserve">  </w:t>
      </w:r>
      <w:r>
        <w:rPr>
          <w:rStyle w:val="spubbdy1"/>
          <w:rFonts w:eastAsia="Times New Roman" w:cs="Arial"/>
        </w:rPr>
        <w:t>MONITORUL</w:t>
      </w:r>
      <w:proofErr w:type="gramEnd"/>
      <w:r>
        <w:rPr>
          <w:rStyle w:val="spubbdy1"/>
          <w:rFonts w:eastAsia="Times New Roman" w:cs="Arial"/>
        </w:rPr>
        <w:t xml:space="preserve"> OFICIAL nr. 352 din 22 </w:t>
      </w:r>
      <w:proofErr w:type="spellStart"/>
      <w:r>
        <w:rPr>
          <w:rStyle w:val="spubbdy1"/>
          <w:rFonts w:eastAsia="Times New Roman" w:cs="Arial"/>
        </w:rPr>
        <w:t>aprilie</w:t>
      </w:r>
      <w:proofErr w:type="spellEnd"/>
      <w:r>
        <w:rPr>
          <w:rStyle w:val="spubbdy1"/>
          <w:rFonts w:eastAsia="Times New Roman" w:cs="Arial"/>
        </w:rPr>
        <w:t xml:space="preserve"> 2025</w:t>
      </w:r>
    </w:p>
    <w:p w14:paraId="6D3B8463" w14:textId="77777777" w:rsidR="00000000" w:rsidRDefault="000A1AFE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Data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intrării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vigoare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22-04-2025</w:t>
      </w:r>
    </w:p>
    <w:p w14:paraId="1F52B57D" w14:textId="77777777" w:rsidR="00000000" w:rsidRDefault="000A1AFE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temeiul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108 din </w:t>
      </w:r>
      <w:proofErr w:type="spellStart"/>
      <w:r>
        <w:rPr>
          <w:rStyle w:val="spar3"/>
          <w:rFonts w:eastAsia="Times New Roman"/>
          <w:color w:val="0000FF"/>
          <w:u w:val="single"/>
        </w:rPr>
        <w:t>Constituţia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României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, </w:t>
      </w:r>
      <w:proofErr w:type="spellStart"/>
      <w:r>
        <w:rPr>
          <w:rStyle w:val="spar3"/>
          <w:rFonts w:eastAsia="Times New Roman"/>
          <w:color w:val="0000FF"/>
          <w:u w:val="single"/>
        </w:rPr>
        <w:t>republicată</w:t>
      </w:r>
      <w:proofErr w:type="spellEnd"/>
      <w:r>
        <w:rPr>
          <w:rStyle w:val="spar3"/>
          <w:rFonts w:eastAsia="Times New Roman"/>
        </w:rPr>
        <w:t>,</w:t>
      </w:r>
    </w:p>
    <w:p w14:paraId="43094910" w14:textId="77777777" w:rsidR="00000000" w:rsidRDefault="000A1AFE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Guvernul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adoptă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prezenta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hotărâre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14:paraId="5644BDAF" w14:textId="77777777" w:rsidR="00000000" w:rsidRDefault="000A1AFE">
      <w:pPr>
        <w:pStyle w:val="sartttl"/>
        <w:jc w:val="both"/>
        <w:divId w:val="695617720"/>
      </w:pPr>
      <w:r>
        <w:t>ARTICOL UNIC</w:t>
      </w:r>
    </w:p>
    <w:p w14:paraId="262DB85E" w14:textId="77777777" w:rsidR="00000000" w:rsidRDefault="000A1AFE">
      <w:pPr>
        <w:pStyle w:val="sartden"/>
        <w:ind w:left="225"/>
        <w:jc w:val="both"/>
        <w:divId w:val="695617720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  <w:color w:val="0000FF"/>
          <w:u w:val="single"/>
        </w:rPr>
        <w:t>Normele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metodologice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privind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acordarea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voucherelor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vaca</w:t>
      </w:r>
      <w:r>
        <w:rPr>
          <w:rStyle w:val="spar3"/>
          <w:b w:val="0"/>
          <w:bCs w:val="0"/>
        </w:rPr>
        <w:t>nţă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aprobate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Hotărârea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Guvernului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215/2009</w:t>
      </w:r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publicată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Monitorul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Oficial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României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Partea</w:t>
      </w:r>
      <w:proofErr w:type="spellEnd"/>
      <w:r>
        <w:rPr>
          <w:rStyle w:val="spar3"/>
          <w:b w:val="0"/>
          <w:bCs w:val="0"/>
        </w:rPr>
        <w:t xml:space="preserve"> I, nr. 145 din 9 </w:t>
      </w:r>
      <w:proofErr w:type="spellStart"/>
      <w:r>
        <w:rPr>
          <w:rStyle w:val="spar3"/>
          <w:b w:val="0"/>
          <w:bCs w:val="0"/>
        </w:rPr>
        <w:t>martie</w:t>
      </w:r>
      <w:proofErr w:type="spellEnd"/>
      <w:r>
        <w:rPr>
          <w:rStyle w:val="spar3"/>
          <w:b w:val="0"/>
          <w:bCs w:val="0"/>
        </w:rPr>
        <w:t xml:space="preserve"> 2009, cu </w:t>
      </w:r>
      <w:proofErr w:type="spellStart"/>
      <w:r>
        <w:rPr>
          <w:rStyle w:val="spar3"/>
          <w:b w:val="0"/>
          <w:bCs w:val="0"/>
        </w:rPr>
        <w:t>modificările</w:t>
      </w:r>
      <w:proofErr w:type="spellEnd"/>
      <w:r>
        <w:rPr>
          <w:rStyle w:val="spar3"/>
          <w:b w:val="0"/>
          <w:bCs w:val="0"/>
        </w:rPr>
        <w:t xml:space="preserve"> şi </w:t>
      </w:r>
      <w:proofErr w:type="spellStart"/>
      <w:r>
        <w:rPr>
          <w:rStyle w:val="spar3"/>
          <w:b w:val="0"/>
          <w:bCs w:val="0"/>
        </w:rPr>
        <w:t>completările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ulterioare</w:t>
      </w:r>
      <w:proofErr w:type="spellEnd"/>
      <w:r>
        <w:rPr>
          <w:rStyle w:val="spar3"/>
          <w:b w:val="0"/>
          <w:bCs w:val="0"/>
        </w:rPr>
        <w:t xml:space="preserve">, se </w:t>
      </w:r>
      <w:proofErr w:type="spellStart"/>
      <w:r>
        <w:rPr>
          <w:rStyle w:val="spar3"/>
          <w:b w:val="0"/>
          <w:bCs w:val="0"/>
        </w:rPr>
        <w:t>modifică</w:t>
      </w:r>
      <w:proofErr w:type="spellEnd"/>
      <w:r>
        <w:rPr>
          <w:rStyle w:val="spar3"/>
          <w:b w:val="0"/>
          <w:bCs w:val="0"/>
        </w:rPr>
        <w:t xml:space="preserve"> şi se </w:t>
      </w:r>
      <w:proofErr w:type="spellStart"/>
      <w:r>
        <w:rPr>
          <w:rStyle w:val="spar3"/>
          <w:b w:val="0"/>
          <w:bCs w:val="0"/>
        </w:rPr>
        <w:t>completează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după</w:t>
      </w:r>
      <w:proofErr w:type="spellEnd"/>
      <w:r>
        <w:rPr>
          <w:rStyle w:val="spar3"/>
          <w:b w:val="0"/>
          <w:bCs w:val="0"/>
        </w:rPr>
        <w:t xml:space="preserve"> cum </w:t>
      </w:r>
      <w:proofErr w:type="spellStart"/>
      <w:r>
        <w:rPr>
          <w:rStyle w:val="spar3"/>
          <w:b w:val="0"/>
          <w:bCs w:val="0"/>
        </w:rPr>
        <w:t>urmează</w:t>
      </w:r>
      <w:proofErr w:type="spellEnd"/>
      <w:r>
        <w:rPr>
          <w:rStyle w:val="spar3"/>
          <w:b w:val="0"/>
          <w:bCs w:val="0"/>
        </w:rPr>
        <w:t>:</w:t>
      </w:r>
    </w:p>
    <w:p w14:paraId="4306C72A" w14:textId="77777777" w:rsidR="00000000" w:rsidRDefault="000A1AFE">
      <w:pPr>
        <w:autoSpaceDE/>
        <w:autoSpaceDN/>
        <w:spacing w:before="144" w:after="144"/>
        <w:ind w:left="369" w:right="144"/>
        <w:jc w:val="both"/>
        <w:divId w:val="1316102087"/>
        <w:rPr>
          <w:rStyle w:val="CitareHTML"/>
          <w:rFonts w:eastAsia="Times New Roman"/>
          <w:sz w:val="17"/>
          <w:szCs w:val="17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La </w:t>
      </w:r>
      <w:proofErr w:type="spellStart"/>
      <w:r>
        <w:rPr>
          <w:rStyle w:val="spctbdy"/>
          <w:rFonts w:eastAsia="Times New Roman"/>
          <w:color w:val="0000FF"/>
          <w:u w:val="single"/>
        </w:rPr>
        <w:t>articolul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3, </w:t>
      </w:r>
      <w:proofErr w:type="spellStart"/>
      <w:r>
        <w:rPr>
          <w:rStyle w:val="spctbdy"/>
          <w:rFonts w:eastAsia="Times New Roman"/>
          <w:color w:val="0000FF"/>
          <w:u w:val="single"/>
        </w:rPr>
        <w:t>alineatul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(2)</w:t>
      </w:r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modifică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va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avea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următorul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cuprins</w:t>
      </w:r>
      <w:proofErr w:type="spellEnd"/>
      <w:r>
        <w:rPr>
          <w:rStyle w:val="spctbdy"/>
          <w:rFonts w:eastAsia="Times New Roman"/>
        </w:rPr>
        <w:t>:</w:t>
      </w:r>
    </w:p>
    <w:p w14:paraId="76136800" w14:textId="77777777" w:rsidR="00000000" w:rsidRDefault="000A1AFE">
      <w:pPr>
        <w:autoSpaceDE/>
        <w:autoSpaceDN/>
        <w:ind w:left="369" w:right="144"/>
        <w:jc w:val="both"/>
        <w:divId w:val="388186842"/>
      </w:pPr>
      <w:r>
        <w:rPr>
          <w:rStyle w:val="salnttl1"/>
          <w:rFonts w:eastAsia="Times New Roman"/>
          <w:i/>
          <w:iCs/>
        </w:rPr>
        <w:t>(</w:t>
      </w:r>
      <w:proofErr w:type="gramStart"/>
      <w:r>
        <w:rPr>
          <w:rStyle w:val="salnttl1"/>
          <w:rFonts w:eastAsia="Times New Roman"/>
          <w:i/>
          <w:iCs/>
        </w:rPr>
        <w:t>2)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proofErr w:type="gram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cazul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salariaţilor</w:t>
      </w:r>
      <w:proofErr w:type="spellEnd"/>
      <w:r>
        <w:rPr>
          <w:rStyle w:val="salnbdy"/>
          <w:rFonts w:eastAsia="Times New Roman"/>
          <w:i/>
          <w:iCs/>
        </w:rPr>
        <w:t xml:space="preserve"> din </w:t>
      </w:r>
      <w:proofErr w:type="spellStart"/>
      <w:r>
        <w:rPr>
          <w:rStyle w:val="salnbdy"/>
          <w:rFonts w:eastAsia="Times New Roman"/>
          <w:i/>
          <w:iCs/>
        </w:rPr>
        <w:t>instituţiile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publice</w:t>
      </w:r>
      <w:proofErr w:type="spellEnd"/>
      <w:r>
        <w:rPr>
          <w:rStyle w:val="salnbdy"/>
          <w:rFonts w:eastAsia="Times New Roman"/>
          <w:i/>
          <w:iCs/>
        </w:rPr>
        <w:t xml:space="preserve"> se </w:t>
      </w:r>
      <w:proofErr w:type="spellStart"/>
      <w:r>
        <w:rPr>
          <w:rStyle w:val="salnbdy"/>
          <w:rFonts w:eastAsia="Times New Roman"/>
          <w:i/>
          <w:iCs/>
        </w:rPr>
        <w:t>acordă</w:t>
      </w:r>
      <w:proofErr w:type="spellEnd"/>
      <w:r>
        <w:rPr>
          <w:rStyle w:val="salnbdy"/>
          <w:rFonts w:eastAsia="Times New Roman"/>
          <w:i/>
          <w:iCs/>
        </w:rPr>
        <w:t xml:space="preserve"> o </w:t>
      </w:r>
      <w:proofErr w:type="spellStart"/>
      <w:r>
        <w:rPr>
          <w:rStyle w:val="salnbdy"/>
          <w:rFonts w:eastAsia="Times New Roman"/>
          <w:i/>
          <w:iCs/>
        </w:rPr>
        <w:t>singură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indemnizaţie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vacanţă</w:t>
      </w:r>
      <w:proofErr w:type="spellEnd"/>
      <w:r>
        <w:rPr>
          <w:rStyle w:val="salnbdy"/>
          <w:rFonts w:eastAsia="Times New Roman"/>
          <w:i/>
          <w:iCs/>
        </w:rPr>
        <w:t xml:space="preserve">, sub </w:t>
      </w:r>
      <w:proofErr w:type="spellStart"/>
      <w:r>
        <w:rPr>
          <w:rStyle w:val="salnbdy"/>
          <w:rFonts w:eastAsia="Times New Roman"/>
          <w:i/>
          <w:iCs/>
        </w:rPr>
        <w:t>formă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vouchere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vacanţă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cuantumul</w:t>
      </w:r>
      <w:proofErr w:type="spellEnd"/>
      <w:r>
        <w:rPr>
          <w:rStyle w:val="salnbdy"/>
          <w:rFonts w:eastAsia="Times New Roman"/>
          <w:i/>
          <w:iCs/>
        </w:rPr>
        <w:t xml:space="preserve"> şi </w:t>
      </w:r>
      <w:proofErr w:type="spellStart"/>
      <w:r>
        <w:rPr>
          <w:rStyle w:val="salnbdy"/>
          <w:rFonts w:eastAsia="Times New Roman"/>
          <w:i/>
          <w:iCs/>
        </w:rPr>
        <w:t>condiţiile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prevăzute</w:t>
      </w:r>
      <w:proofErr w:type="spellEnd"/>
      <w:r>
        <w:rPr>
          <w:rStyle w:val="salnbdy"/>
          <w:rFonts w:eastAsia="Times New Roman"/>
          <w:i/>
          <w:iCs/>
        </w:rPr>
        <w:t xml:space="preserve"> la </w:t>
      </w:r>
      <w:r>
        <w:rPr>
          <w:rStyle w:val="salnbdy"/>
          <w:rFonts w:eastAsia="Times New Roman"/>
          <w:i/>
          <w:iCs/>
          <w:color w:val="0000FF"/>
          <w:u w:val="single"/>
        </w:rPr>
        <w:t xml:space="preserve">art. 1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i/>
          <w:iCs/>
          <w:color w:val="0000FF"/>
          <w:u w:val="single"/>
        </w:rPr>
        <w:t>. (2) d</w:t>
      </w:r>
      <w:r>
        <w:rPr>
          <w:rStyle w:val="salnbdy"/>
          <w:rFonts w:eastAsia="Times New Roman"/>
          <w:i/>
          <w:iCs/>
          <w:color w:val="0000FF"/>
          <w:u w:val="single"/>
        </w:rPr>
        <w:t xml:space="preserve">in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ordonanţa</w:t>
      </w:r>
      <w:proofErr w:type="spellEnd"/>
      <w:r>
        <w:rPr>
          <w:rStyle w:val="salnbdy"/>
          <w:rFonts w:eastAsia="Times New Roman"/>
          <w:i/>
          <w:iCs/>
          <w:color w:val="0000FF"/>
          <w:u w:val="single"/>
        </w:rPr>
        <w:t xml:space="preserve"> de urgenţă</w:t>
      </w:r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limita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sumelor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prevăzute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buget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alocate</w:t>
      </w:r>
      <w:proofErr w:type="spellEnd"/>
      <w:r>
        <w:rPr>
          <w:rStyle w:val="salnbdy"/>
          <w:rFonts w:eastAsia="Times New Roman"/>
          <w:i/>
          <w:iCs/>
        </w:rPr>
        <w:t xml:space="preserve"> cu </w:t>
      </w:r>
      <w:proofErr w:type="spellStart"/>
      <w:r>
        <w:rPr>
          <w:rStyle w:val="salnbdy"/>
          <w:rFonts w:eastAsia="Times New Roman"/>
          <w:i/>
          <w:iCs/>
        </w:rPr>
        <w:t>această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destinaţie</w:t>
      </w:r>
      <w:proofErr w:type="spellEnd"/>
      <w:r>
        <w:rPr>
          <w:rStyle w:val="salnbdy"/>
          <w:rFonts w:eastAsia="Times New Roman"/>
          <w:i/>
          <w:iCs/>
        </w:rPr>
        <w:t>.</w:t>
      </w:r>
    </w:p>
    <w:p w14:paraId="6189CEB8" w14:textId="77777777" w:rsidR="00000000" w:rsidRDefault="000A1AFE">
      <w:pPr>
        <w:autoSpaceDE/>
        <w:autoSpaceDN/>
        <w:spacing w:before="144" w:after="144"/>
        <w:ind w:left="369" w:right="144"/>
        <w:jc w:val="both"/>
        <w:divId w:val="642660706"/>
        <w:rPr>
          <w:rStyle w:val="CitareHTML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La </w:t>
      </w:r>
      <w:proofErr w:type="spellStart"/>
      <w:r>
        <w:rPr>
          <w:rStyle w:val="spctbdy"/>
          <w:rFonts w:eastAsia="Times New Roman"/>
          <w:color w:val="0000FF"/>
          <w:u w:val="single"/>
        </w:rPr>
        <w:t>articolul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3, </w:t>
      </w:r>
      <w:proofErr w:type="spellStart"/>
      <w:r>
        <w:rPr>
          <w:rStyle w:val="spctbdy"/>
          <w:rFonts w:eastAsia="Times New Roman"/>
          <w:color w:val="0000FF"/>
          <w:u w:val="single"/>
        </w:rPr>
        <w:t>după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alineatul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(2)</w:t>
      </w:r>
      <w:r>
        <w:rPr>
          <w:rStyle w:val="spctbdy"/>
          <w:rFonts w:eastAsia="Times New Roman"/>
        </w:rPr>
        <w:t xml:space="preserve"> se introduce un </w:t>
      </w:r>
      <w:proofErr w:type="spellStart"/>
      <w:r>
        <w:rPr>
          <w:rStyle w:val="spctbdy"/>
          <w:rFonts w:eastAsia="Times New Roman"/>
        </w:rPr>
        <w:t>nou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alineat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alin</w:t>
      </w:r>
      <w:proofErr w:type="spellEnd"/>
      <w:r>
        <w:rPr>
          <w:rStyle w:val="spctbdy"/>
          <w:rFonts w:eastAsia="Times New Roman"/>
        </w:rPr>
        <w:t xml:space="preserve">. (3), cu </w:t>
      </w:r>
      <w:proofErr w:type="spellStart"/>
      <w:r>
        <w:rPr>
          <w:rStyle w:val="spctbdy"/>
          <w:rFonts w:eastAsia="Times New Roman"/>
        </w:rPr>
        <w:t>următorul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cuprins</w:t>
      </w:r>
      <w:proofErr w:type="spellEnd"/>
      <w:r>
        <w:rPr>
          <w:rStyle w:val="spctbdy"/>
          <w:rFonts w:eastAsia="Times New Roman"/>
        </w:rPr>
        <w:t>:</w:t>
      </w:r>
    </w:p>
    <w:p w14:paraId="7ECC5975" w14:textId="77777777" w:rsidR="00000000" w:rsidRDefault="000A1AFE">
      <w:pPr>
        <w:autoSpaceDE/>
        <w:autoSpaceDN/>
        <w:ind w:left="369" w:right="144"/>
        <w:jc w:val="both"/>
        <w:divId w:val="959727272"/>
      </w:pPr>
      <w:r>
        <w:rPr>
          <w:rStyle w:val="salnttl1"/>
          <w:rFonts w:eastAsia="Times New Roman"/>
          <w:i/>
          <w:iCs/>
        </w:rPr>
        <w:t>(3)</w:t>
      </w:r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Pentru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anul</w:t>
      </w:r>
      <w:proofErr w:type="spellEnd"/>
      <w:r>
        <w:rPr>
          <w:rStyle w:val="salnbdy"/>
          <w:rFonts w:eastAsia="Times New Roman"/>
          <w:i/>
          <w:iCs/>
        </w:rPr>
        <w:t xml:space="preserve"> 2025, </w:t>
      </w:r>
      <w:proofErr w:type="spellStart"/>
      <w:r>
        <w:rPr>
          <w:rStyle w:val="salnbdy"/>
          <w:rFonts w:eastAsia="Times New Roman"/>
          <w:i/>
          <w:iCs/>
        </w:rPr>
        <w:t>salariaţii</w:t>
      </w:r>
      <w:proofErr w:type="spellEnd"/>
      <w:r>
        <w:rPr>
          <w:rStyle w:val="salnbdy"/>
          <w:rFonts w:eastAsia="Times New Roman"/>
          <w:i/>
          <w:iCs/>
        </w:rPr>
        <w:t xml:space="preserve"> care </w:t>
      </w:r>
      <w:proofErr w:type="spellStart"/>
      <w:r>
        <w:rPr>
          <w:rStyle w:val="salnbdy"/>
          <w:rFonts w:eastAsia="Times New Roman"/>
          <w:i/>
          <w:iCs/>
        </w:rPr>
        <w:t>îndeplinesc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condiţiile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</w:t>
      </w:r>
      <w:r>
        <w:rPr>
          <w:rStyle w:val="salnbdy"/>
          <w:rFonts w:eastAsia="Times New Roman"/>
          <w:i/>
          <w:iCs/>
        </w:rPr>
        <w:t>evăzute</w:t>
      </w:r>
      <w:proofErr w:type="spellEnd"/>
      <w:r>
        <w:rPr>
          <w:rStyle w:val="salnbdy"/>
          <w:rFonts w:eastAsia="Times New Roman"/>
          <w:i/>
          <w:iCs/>
        </w:rPr>
        <w:t xml:space="preserve"> la </w:t>
      </w:r>
      <w:r>
        <w:rPr>
          <w:rStyle w:val="salnbdy"/>
          <w:rFonts w:eastAsia="Times New Roman"/>
          <w:i/>
          <w:iCs/>
          <w:color w:val="0000FF"/>
          <w:u w:val="single"/>
        </w:rPr>
        <w:t xml:space="preserve">art. 1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i/>
          <w:iCs/>
          <w:color w:val="0000FF"/>
          <w:u w:val="single"/>
        </w:rPr>
        <w:t xml:space="preserve">. (2) din </w:t>
      </w:r>
      <w:proofErr w:type="spellStart"/>
      <w:r>
        <w:rPr>
          <w:rStyle w:val="salnbdy"/>
          <w:rFonts w:eastAsia="Times New Roman"/>
          <w:i/>
          <w:iCs/>
          <w:color w:val="0000FF"/>
          <w:u w:val="single"/>
        </w:rPr>
        <w:t>ordonanţa</w:t>
      </w:r>
      <w:proofErr w:type="spellEnd"/>
      <w:r>
        <w:rPr>
          <w:rStyle w:val="salnbdy"/>
          <w:rFonts w:eastAsia="Times New Roman"/>
          <w:i/>
          <w:iCs/>
          <w:color w:val="0000FF"/>
          <w:u w:val="single"/>
        </w:rPr>
        <w:t xml:space="preserve"> de urgenţă</w:t>
      </w:r>
      <w:r>
        <w:rPr>
          <w:rStyle w:val="salnbdy"/>
          <w:rFonts w:eastAsia="Times New Roman"/>
          <w:i/>
          <w:iCs/>
        </w:rPr>
        <w:t xml:space="preserve"> şi </w:t>
      </w:r>
      <w:proofErr w:type="spellStart"/>
      <w:r>
        <w:rPr>
          <w:rStyle w:val="salnbdy"/>
          <w:rFonts w:eastAsia="Times New Roman"/>
          <w:i/>
          <w:iCs/>
        </w:rPr>
        <w:t>optează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pentru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acordarea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voucherelor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vacanţă</w:t>
      </w:r>
      <w:proofErr w:type="spellEnd"/>
      <w:r>
        <w:rPr>
          <w:rStyle w:val="salnbdy"/>
          <w:rFonts w:eastAsia="Times New Roman"/>
          <w:i/>
          <w:iCs/>
        </w:rPr>
        <w:t xml:space="preserve"> îşi </w:t>
      </w:r>
      <w:proofErr w:type="spellStart"/>
      <w:r>
        <w:rPr>
          <w:rStyle w:val="salnbdy"/>
          <w:rFonts w:eastAsia="Times New Roman"/>
          <w:i/>
          <w:iCs/>
        </w:rPr>
        <w:t>exprimă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scris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angajamentul</w:t>
      </w:r>
      <w:proofErr w:type="spellEnd"/>
      <w:r>
        <w:rPr>
          <w:rStyle w:val="salnbdy"/>
          <w:rFonts w:eastAsia="Times New Roman"/>
          <w:i/>
          <w:iCs/>
        </w:rPr>
        <w:t xml:space="preserve">, conform </w:t>
      </w:r>
      <w:proofErr w:type="spellStart"/>
      <w:r>
        <w:rPr>
          <w:rStyle w:val="salnbdy"/>
          <w:rFonts w:eastAsia="Times New Roman"/>
          <w:i/>
          <w:iCs/>
        </w:rPr>
        <w:t>modelului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prevăzut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anexa</w:t>
      </w:r>
      <w:proofErr w:type="spellEnd"/>
      <w:r>
        <w:rPr>
          <w:rStyle w:val="salnbdy"/>
          <w:rFonts w:eastAsia="Times New Roman"/>
          <w:i/>
          <w:iCs/>
        </w:rPr>
        <w:t xml:space="preserve"> nr. 13, de a le </w:t>
      </w:r>
      <w:proofErr w:type="spellStart"/>
      <w:r>
        <w:rPr>
          <w:rStyle w:val="salnbdy"/>
          <w:rFonts w:eastAsia="Times New Roman"/>
          <w:i/>
          <w:iCs/>
        </w:rPr>
        <w:t>utiliza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pentru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plata</w:t>
      </w:r>
      <w:proofErr w:type="spellEnd"/>
      <w:r>
        <w:rPr>
          <w:rStyle w:val="salnbdy"/>
          <w:rFonts w:eastAsia="Times New Roman"/>
          <w:i/>
          <w:iCs/>
        </w:rPr>
        <w:t xml:space="preserve"> a </w:t>
      </w:r>
      <w:proofErr w:type="spellStart"/>
      <w:r>
        <w:rPr>
          <w:rStyle w:val="salnbdy"/>
          <w:rFonts w:eastAsia="Times New Roman"/>
          <w:i/>
          <w:iCs/>
        </w:rPr>
        <w:t>cel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mult</w:t>
      </w:r>
      <w:proofErr w:type="spellEnd"/>
      <w:r>
        <w:rPr>
          <w:rStyle w:val="salnbdy"/>
          <w:rFonts w:eastAsia="Times New Roman"/>
          <w:i/>
          <w:iCs/>
        </w:rPr>
        <w:t xml:space="preserve"> 50% din </w:t>
      </w:r>
      <w:proofErr w:type="spellStart"/>
      <w:r>
        <w:rPr>
          <w:rStyle w:val="salnbdy"/>
          <w:rFonts w:eastAsia="Times New Roman"/>
          <w:i/>
          <w:iCs/>
        </w:rPr>
        <w:t>contravaloarea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totală</w:t>
      </w:r>
      <w:proofErr w:type="spellEnd"/>
      <w:r>
        <w:rPr>
          <w:rStyle w:val="salnbdy"/>
          <w:rFonts w:eastAsia="Times New Roman"/>
          <w:i/>
          <w:iCs/>
        </w:rPr>
        <w:t xml:space="preserve"> a </w:t>
      </w:r>
      <w:proofErr w:type="spellStart"/>
      <w:r>
        <w:rPr>
          <w:rStyle w:val="salnbdy"/>
          <w:rFonts w:eastAsia="Times New Roman"/>
          <w:i/>
          <w:iCs/>
        </w:rPr>
        <w:t>f</w:t>
      </w:r>
      <w:r>
        <w:rPr>
          <w:rStyle w:val="salnbdy"/>
          <w:rFonts w:eastAsia="Times New Roman"/>
          <w:i/>
          <w:iCs/>
        </w:rPr>
        <w:t>iecărui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pachet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servicii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turistice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achiziţionat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respectiv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cel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mult</w:t>
      </w:r>
      <w:proofErr w:type="spellEnd"/>
      <w:r>
        <w:rPr>
          <w:rStyle w:val="salnbdy"/>
          <w:rFonts w:eastAsia="Times New Roman"/>
          <w:i/>
          <w:iCs/>
        </w:rPr>
        <w:t xml:space="preserve"> 800 de lei </w:t>
      </w:r>
      <w:proofErr w:type="spellStart"/>
      <w:r>
        <w:rPr>
          <w:rStyle w:val="salnbdy"/>
          <w:rFonts w:eastAsia="Times New Roman"/>
          <w:i/>
          <w:iCs/>
        </w:rPr>
        <w:t>pentru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achiziţionarea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pachete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servicii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turistice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valoare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cel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puţin</w:t>
      </w:r>
      <w:proofErr w:type="spellEnd"/>
      <w:r>
        <w:rPr>
          <w:rStyle w:val="salnbdy"/>
          <w:rFonts w:eastAsia="Times New Roman"/>
          <w:i/>
          <w:iCs/>
        </w:rPr>
        <w:t xml:space="preserve"> 1.600 de lei. Suma </w:t>
      </w:r>
      <w:proofErr w:type="spellStart"/>
      <w:r>
        <w:rPr>
          <w:rStyle w:val="salnbdy"/>
          <w:rFonts w:eastAsia="Times New Roman"/>
          <w:i/>
          <w:iCs/>
        </w:rPr>
        <w:t>corespunzătoare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voucherelor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vacanţă</w:t>
      </w:r>
      <w:proofErr w:type="spellEnd"/>
      <w:r>
        <w:rPr>
          <w:rStyle w:val="salnbdy"/>
          <w:rFonts w:eastAsia="Times New Roman"/>
          <w:i/>
          <w:iCs/>
        </w:rPr>
        <w:t xml:space="preserve"> pe </w:t>
      </w:r>
      <w:proofErr w:type="spellStart"/>
      <w:r>
        <w:rPr>
          <w:rStyle w:val="salnbdy"/>
          <w:rFonts w:eastAsia="Times New Roman"/>
          <w:i/>
          <w:iCs/>
        </w:rPr>
        <w:t>anul</w:t>
      </w:r>
      <w:proofErr w:type="spellEnd"/>
      <w:r>
        <w:rPr>
          <w:rStyle w:val="salnbdy"/>
          <w:rFonts w:eastAsia="Times New Roman"/>
          <w:i/>
          <w:iCs/>
        </w:rPr>
        <w:t xml:space="preserve"> 2025,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valoare</w:t>
      </w:r>
      <w:proofErr w:type="spellEnd"/>
      <w:r>
        <w:rPr>
          <w:rStyle w:val="salnbdy"/>
          <w:rFonts w:eastAsia="Times New Roman"/>
          <w:i/>
          <w:iCs/>
        </w:rPr>
        <w:t xml:space="preserve"> de 800 de lei</w:t>
      </w:r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poate</w:t>
      </w:r>
      <w:proofErr w:type="spellEnd"/>
      <w:r>
        <w:rPr>
          <w:rStyle w:val="salnbdy"/>
          <w:rFonts w:eastAsia="Times New Roman"/>
          <w:i/>
          <w:iCs/>
        </w:rPr>
        <w:t xml:space="preserve"> fi </w:t>
      </w:r>
      <w:proofErr w:type="spellStart"/>
      <w:r>
        <w:rPr>
          <w:rStyle w:val="salnbdy"/>
          <w:rFonts w:eastAsia="Times New Roman"/>
          <w:i/>
          <w:iCs/>
        </w:rPr>
        <w:t>folosită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fracţionat</w:t>
      </w:r>
      <w:proofErr w:type="spellEnd"/>
      <w:r>
        <w:rPr>
          <w:rStyle w:val="salnbdy"/>
          <w:rFonts w:eastAsia="Times New Roman"/>
          <w:i/>
          <w:iCs/>
        </w:rPr>
        <w:t>.</w:t>
      </w:r>
    </w:p>
    <w:p w14:paraId="0090DDEF" w14:textId="77777777" w:rsidR="00000000" w:rsidRDefault="000A1AFE">
      <w:pPr>
        <w:autoSpaceDE/>
        <w:autoSpaceDN/>
        <w:spacing w:before="144" w:after="144"/>
        <w:ind w:left="369" w:right="144"/>
        <w:jc w:val="both"/>
        <w:divId w:val="1033848585"/>
        <w:rPr>
          <w:rStyle w:val="CitareHTML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La </w:t>
      </w:r>
      <w:proofErr w:type="spellStart"/>
      <w:r>
        <w:rPr>
          <w:rStyle w:val="spctbdy"/>
          <w:rFonts w:eastAsia="Times New Roman"/>
          <w:color w:val="0000FF"/>
          <w:u w:val="single"/>
        </w:rPr>
        <w:t>articolul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16, </w:t>
      </w:r>
      <w:proofErr w:type="spellStart"/>
      <w:r>
        <w:rPr>
          <w:rStyle w:val="spctbdy"/>
          <w:rFonts w:eastAsia="Times New Roman"/>
          <w:color w:val="0000FF"/>
          <w:u w:val="single"/>
        </w:rPr>
        <w:t>alineatele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(3)</w:t>
      </w:r>
      <w:r>
        <w:rPr>
          <w:rStyle w:val="spctbdy"/>
          <w:rFonts w:eastAsia="Times New Roman"/>
        </w:rPr>
        <w:t xml:space="preserve"> şi </w:t>
      </w:r>
      <w:r>
        <w:rPr>
          <w:rStyle w:val="spctbdy"/>
          <w:rFonts w:eastAsia="Times New Roman"/>
          <w:color w:val="0000FF"/>
          <w:u w:val="single"/>
        </w:rPr>
        <w:t>(4)</w:t>
      </w:r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modifică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vor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avea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următorul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cuprins</w:t>
      </w:r>
      <w:proofErr w:type="spellEnd"/>
      <w:r>
        <w:rPr>
          <w:rStyle w:val="spctbdy"/>
          <w:rFonts w:eastAsia="Times New Roman"/>
        </w:rPr>
        <w:t>:</w:t>
      </w:r>
    </w:p>
    <w:p w14:paraId="509EDA30" w14:textId="77777777" w:rsidR="00000000" w:rsidRDefault="000A1AFE">
      <w:pPr>
        <w:autoSpaceDE/>
        <w:autoSpaceDN/>
        <w:ind w:left="369" w:right="144"/>
        <w:jc w:val="both"/>
        <w:divId w:val="1960408966"/>
      </w:pPr>
      <w:r>
        <w:rPr>
          <w:rStyle w:val="salnttl1"/>
          <w:rFonts w:eastAsia="Times New Roman"/>
          <w:i/>
          <w:iCs/>
        </w:rPr>
        <w:t>(3)</w:t>
      </w:r>
      <w:r>
        <w:rPr>
          <w:rStyle w:val="salnbdy"/>
          <w:rFonts w:eastAsia="Times New Roman"/>
          <w:i/>
          <w:iCs/>
        </w:rPr>
        <w:t xml:space="preserve"> </w:t>
      </w:r>
      <w:r>
        <w:rPr>
          <w:rStyle w:val="salnbdy"/>
          <w:rFonts w:eastAsia="Times New Roman"/>
          <w:i/>
          <w:iCs/>
        </w:rPr>
        <w:t xml:space="preserve">Unităţile </w:t>
      </w:r>
      <w:proofErr w:type="spellStart"/>
      <w:r>
        <w:rPr>
          <w:rStyle w:val="salnbdy"/>
          <w:rFonts w:eastAsia="Times New Roman"/>
          <w:i/>
          <w:iCs/>
        </w:rPr>
        <w:t>emitente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încheie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contracte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numai</w:t>
      </w:r>
      <w:proofErr w:type="spellEnd"/>
      <w:r>
        <w:rPr>
          <w:rStyle w:val="salnbdy"/>
          <w:rFonts w:eastAsia="Times New Roman"/>
          <w:i/>
          <w:iCs/>
        </w:rPr>
        <w:t xml:space="preserve"> cu unităţile </w:t>
      </w:r>
      <w:proofErr w:type="spellStart"/>
      <w:r>
        <w:rPr>
          <w:rStyle w:val="salnbdy"/>
          <w:rFonts w:eastAsia="Times New Roman"/>
          <w:i/>
          <w:iCs/>
        </w:rPr>
        <w:t>afiliate</w:t>
      </w:r>
      <w:proofErr w:type="spellEnd"/>
      <w:r>
        <w:rPr>
          <w:rStyle w:val="salnbdy"/>
          <w:rFonts w:eastAsia="Times New Roman"/>
          <w:i/>
          <w:iCs/>
        </w:rPr>
        <w:t xml:space="preserve"> care </w:t>
      </w:r>
      <w:proofErr w:type="spellStart"/>
      <w:r>
        <w:rPr>
          <w:rStyle w:val="salnbdy"/>
          <w:rFonts w:eastAsia="Times New Roman"/>
          <w:i/>
          <w:iCs/>
        </w:rPr>
        <w:t>deţin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licenţă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turism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sau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certificat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clasificare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după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caz</w:t>
      </w:r>
      <w:proofErr w:type="spellEnd"/>
      <w:r>
        <w:rPr>
          <w:rStyle w:val="salnbdy"/>
          <w:rFonts w:eastAsia="Times New Roman"/>
          <w:i/>
          <w:iCs/>
        </w:rPr>
        <w:t xml:space="preserve">, </w:t>
      </w:r>
      <w:proofErr w:type="spellStart"/>
      <w:r>
        <w:rPr>
          <w:rStyle w:val="salnbdy"/>
          <w:rFonts w:eastAsia="Times New Roman"/>
          <w:i/>
          <w:iCs/>
        </w:rPr>
        <w:t>emise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autoritatea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administraţiei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publice</w:t>
      </w:r>
      <w:proofErr w:type="spellEnd"/>
      <w:r>
        <w:rPr>
          <w:rStyle w:val="salnbdy"/>
          <w:rFonts w:eastAsia="Times New Roman"/>
          <w:i/>
          <w:iCs/>
        </w:rPr>
        <w:t xml:space="preserve"> centrale </w:t>
      </w:r>
      <w:proofErr w:type="spellStart"/>
      <w:r>
        <w:rPr>
          <w:rStyle w:val="salnbdy"/>
          <w:rFonts w:eastAsia="Times New Roman"/>
          <w:i/>
          <w:iCs/>
        </w:rPr>
        <w:t>responsabilă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domeniul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turismului</w:t>
      </w:r>
      <w:proofErr w:type="spellEnd"/>
      <w:r>
        <w:rPr>
          <w:rStyle w:val="salnbdy"/>
          <w:rFonts w:eastAsia="Times New Roman"/>
          <w:i/>
          <w:iCs/>
        </w:rPr>
        <w:t xml:space="preserve"> şi care sunt </w:t>
      </w:r>
      <w:proofErr w:type="spellStart"/>
      <w:r>
        <w:rPr>
          <w:rStyle w:val="salnbdy"/>
          <w:rFonts w:eastAsia="Times New Roman"/>
          <w:i/>
          <w:iCs/>
        </w:rPr>
        <w:t>valabile</w:t>
      </w:r>
      <w:proofErr w:type="spellEnd"/>
      <w:r>
        <w:rPr>
          <w:rStyle w:val="salnbdy"/>
          <w:rFonts w:eastAsia="Times New Roman"/>
          <w:i/>
          <w:iCs/>
        </w:rPr>
        <w:t xml:space="preserve"> la data </w:t>
      </w:r>
      <w:proofErr w:type="spellStart"/>
      <w:r>
        <w:rPr>
          <w:rStyle w:val="salnbdy"/>
          <w:rFonts w:eastAsia="Times New Roman"/>
          <w:i/>
          <w:iCs/>
        </w:rPr>
        <w:t>în</w:t>
      </w:r>
      <w:r>
        <w:rPr>
          <w:rStyle w:val="salnbdy"/>
          <w:rFonts w:eastAsia="Times New Roman"/>
          <w:i/>
          <w:iCs/>
        </w:rPr>
        <w:t>cheierii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contractului</w:t>
      </w:r>
      <w:proofErr w:type="spellEnd"/>
      <w:r>
        <w:rPr>
          <w:rStyle w:val="salnbdy"/>
          <w:rFonts w:eastAsia="Times New Roman"/>
          <w:i/>
          <w:iCs/>
        </w:rPr>
        <w:t>.</w:t>
      </w:r>
    </w:p>
    <w:p w14:paraId="79253E66" w14:textId="77777777" w:rsidR="00000000" w:rsidRDefault="000A1AFE">
      <w:pPr>
        <w:autoSpaceDE/>
        <w:autoSpaceDN/>
        <w:ind w:left="369" w:right="144"/>
        <w:jc w:val="both"/>
        <w:divId w:val="2043171253"/>
        <w:rPr>
          <w:rFonts w:eastAsia="Times New Roman"/>
          <w:i/>
          <w:iCs/>
          <w:color w:val="000000"/>
          <w:sz w:val="17"/>
          <w:szCs w:val="17"/>
          <w:shd w:val="clear" w:color="auto" w:fill="FFFF00"/>
        </w:rPr>
      </w:pPr>
      <w:r>
        <w:rPr>
          <w:rStyle w:val="salnttl1"/>
          <w:rFonts w:eastAsia="Times New Roman"/>
          <w:i/>
          <w:iCs/>
        </w:rPr>
        <w:t>(4)</w:t>
      </w:r>
      <w:r>
        <w:rPr>
          <w:rStyle w:val="salnbdy"/>
          <w:rFonts w:eastAsia="Times New Roman"/>
          <w:i/>
          <w:iCs/>
        </w:rPr>
        <w:t xml:space="preserve"> Lista unităţilor </w:t>
      </w:r>
      <w:proofErr w:type="spellStart"/>
      <w:r>
        <w:rPr>
          <w:rStyle w:val="salnbdy"/>
          <w:rFonts w:eastAsia="Times New Roman"/>
          <w:i/>
          <w:iCs/>
        </w:rPr>
        <w:t>turistice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autorizate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va</w:t>
      </w:r>
      <w:proofErr w:type="spellEnd"/>
      <w:r>
        <w:rPr>
          <w:rStyle w:val="salnbdy"/>
          <w:rFonts w:eastAsia="Times New Roman"/>
          <w:i/>
          <w:iCs/>
        </w:rPr>
        <w:t xml:space="preserve"> fi </w:t>
      </w:r>
      <w:proofErr w:type="spellStart"/>
      <w:r>
        <w:rPr>
          <w:rStyle w:val="salnbdy"/>
          <w:rFonts w:eastAsia="Times New Roman"/>
          <w:i/>
          <w:iCs/>
        </w:rPr>
        <w:t>transmisă</w:t>
      </w:r>
      <w:proofErr w:type="spellEnd"/>
      <w:r>
        <w:rPr>
          <w:rStyle w:val="salnbdy"/>
          <w:rFonts w:eastAsia="Times New Roman"/>
          <w:i/>
          <w:iCs/>
        </w:rPr>
        <w:t xml:space="preserve"> unităţilor </w:t>
      </w:r>
      <w:proofErr w:type="spellStart"/>
      <w:r>
        <w:rPr>
          <w:rStyle w:val="salnbdy"/>
          <w:rFonts w:eastAsia="Times New Roman"/>
          <w:i/>
          <w:iCs/>
        </w:rPr>
        <w:t>emitente</w:t>
      </w:r>
      <w:proofErr w:type="spellEnd"/>
      <w:r>
        <w:rPr>
          <w:rStyle w:val="salnbdy"/>
          <w:rFonts w:eastAsia="Times New Roman"/>
          <w:i/>
          <w:iCs/>
        </w:rPr>
        <w:t xml:space="preserve"> de </w:t>
      </w:r>
      <w:proofErr w:type="spellStart"/>
      <w:r>
        <w:rPr>
          <w:rStyle w:val="salnbdy"/>
          <w:rFonts w:eastAsia="Times New Roman"/>
          <w:i/>
          <w:iCs/>
        </w:rPr>
        <w:t>către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autoritatea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administraţiei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publice</w:t>
      </w:r>
      <w:proofErr w:type="spellEnd"/>
      <w:r>
        <w:rPr>
          <w:rStyle w:val="salnbdy"/>
          <w:rFonts w:eastAsia="Times New Roman"/>
          <w:i/>
          <w:iCs/>
        </w:rPr>
        <w:t xml:space="preserve"> centrale </w:t>
      </w:r>
      <w:proofErr w:type="spellStart"/>
      <w:r>
        <w:rPr>
          <w:rStyle w:val="salnbdy"/>
          <w:rFonts w:eastAsia="Times New Roman"/>
          <w:i/>
          <w:iCs/>
        </w:rPr>
        <w:t>responsabilă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în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domeniul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turismului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prin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publicarea</w:t>
      </w:r>
      <w:proofErr w:type="spellEnd"/>
      <w:r>
        <w:rPr>
          <w:rStyle w:val="salnbdy"/>
          <w:rFonts w:eastAsia="Times New Roman"/>
          <w:i/>
          <w:iCs/>
        </w:rPr>
        <w:t xml:space="preserve"> pe site-ul </w:t>
      </w:r>
      <w:proofErr w:type="spellStart"/>
      <w:r>
        <w:rPr>
          <w:rStyle w:val="salnbdy"/>
          <w:rFonts w:eastAsia="Times New Roman"/>
          <w:i/>
          <w:iCs/>
        </w:rPr>
        <w:t>oficial</w:t>
      </w:r>
      <w:proofErr w:type="spellEnd"/>
      <w:r>
        <w:rPr>
          <w:rStyle w:val="salnbdy"/>
          <w:rFonts w:eastAsia="Times New Roman"/>
          <w:i/>
          <w:iCs/>
        </w:rPr>
        <w:t xml:space="preserve"> </w:t>
      </w:r>
      <w:proofErr w:type="spellStart"/>
      <w:r>
        <w:rPr>
          <w:rStyle w:val="salnbdy"/>
          <w:rFonts w:eastAsia="Times New Roman"/>
          <w:i/>
          <w:iCs/>
        </w:rPr>
        <w:t>propriu</w:t>
      </w:r>
      <w:proofErr w:type="spellEnd"/>
      <w:r>
        <w:rPr>
          <w:rStyle w:val="salnbdy"/>
          <w:rFonts w:eastAsia="Times New Roman"/>
          <w:i/>
          <w:iCs/>
        </w:rPr>
        <w:t>.</w:t>
      </w:r>
    </w:p>
    <w:p w14:paraId="24D7C7FE" w14:textId="77777777" w:rsidR="00000000" w:rsidRDefault="000A1AFE">
      <w:pPr>
        <w:autoSpaceDE/>
        <w:autoSpaceDN/>
        <w:ind w:left="225"/>
        <w:jc w:val="both"/>
        <w:divId w:val="12582453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După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anexa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12</w:t>
      </w:r>
      <w:r>
        <w:rPr>
          <w:rStyle w:val="spctbdy"/>
          <w:rFonts w:eastAsia="Times New Roman"/>
        </w:rPr>
        <w:t xml:space="preserve"> s</w:t>
      </w:r>
      <w:r>
        <w:rPr>
          <w:rStyle w:val="spctbdy"/>
          <w:rFonts w:eastAsia="Times New Roman"/>
        </w:rPr>
        <w:t xml:space="preserve">e introduce o </w:t>
      </w:r>
      <w:proofErr w:type="spellStart"/>
      <w:r>
        <w:rPr>
          <w:rStyle w:val="spctbdy"/>
          <w:rFonts w:eastAsia="Times New Roman"/>
        </w:rPr>
        <w:t>nouă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anexă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anexa</w:t>
      </w:r>
      <w:proofErr w:type="spellEnd"/>
      <w:r>
        <w:rPr>
          <w:rStyle w:val="spctbdy"/>
          <w:rFonts w:eastAsia="Times New Roman"/>
        </w:rPr>
        <w:t xml:space="preserve"> nr. 13, al </w:t>
      </w:r>
      <w:proofErr w:type="spellStart"/>
      <w:r>
        <w:rPr>
          <w:rStyle w:val="spctbdy"/>
          <w:rFonts w:eastAsia="Times New Roman"/>
        </w:rPr>
        <w:t>cărei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cuprins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este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prevăzut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prezenta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hotărâre</w:t>
      </w:r>
      <w:proofErr w:type="spellEnd"/>
      <w:r>
        <w:rPr>
          <w:rStyle w:val="spctbdy"/>
          <w:rFonts w:eastAsia="Times New Roman"/>
        </w:rPr>
        <w:t>.</w:t>
      </w:r>
    </w:p>
    <w:p w14:paraId="05201559" w14:textId="77777777" w:rsidR="00000000" w:rsidRDefault="000A1AFE">
      <w:pPr>
        <w:autoSpaceDE/>
        <w:autoSpaceDN/>
        <w:spacing w:before="144" w:after="144"/>
        <w:ind w:left="369" w:right="144"/>
        <w:jc w:val="both"/>
        <w:divId w:val="1443837270"/>
        <w:rPr>
          <w:rStyle w:val="CitareHTML"/>
          <w:sz w:val="17"/>
          <w:szCs w:val="17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Articolul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28</w:t>
      </w:r>
      <w:r>
        <w:rPr>
          <w:rStyle w:val="spctbdy"/>
          <w:rFonts w:eastAsia="Times New Roman"/>
        </w:rPr>
        <w:t xml:space="preserve"> se </w:t>
      </w:r>
      <w:proofErr w:type="spellStart"/>
      <w:r>
        <w:rPr>
          <w:rStyle w:val="spctbdy"/>
          <w:rFonts w:eastAsia="Times New Roman"/>
        </w:rPr>
        <w:t>modifică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va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avea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următorul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cuprins</w:t>
      </w:r>
      <w:proofErr w:type="spellEnd"/>
      <w:r>
        <w:rPr>
          <w:rStyle w:val="spctbdy"/>
          <w:rFonts w:eastAsia="Times New Roman"/>
        </w:rPr>
        <w:t>:</w:t>
      </w:r>
    </w:p>
    <w:p w14:paraId="3ADFA20B" w14:textId="77777777" w:rsidR="00000000" w:rsidRDefault="000A1AFE">
      <w:pPr>
        <w:pStyle w:val="sartttl"/>
        <w:ind w:left="369" w:right="144"/>
        <w:jc w:val="both"/>
        <w:divId w:val="621810752"/>
      </w:pPr>
      <w:proofErr w:type="spellStart"/>
      <w:r>
        <w:rPr>
          <w:i/>
          <w:iCs/>
          <w:shd w:val="clear" w:color="auto" w:fill="FFFF00"/>
        </w:rPr>
        <w:t>Articolul</w:t>
      </w:r>
      <w:proofErr w:type="spellEnd"/>
      <w:r>
        <w:rPr>
          <w:i/>
          <w:iCs/>
          <w:shd w:val="clear" w:color="auto" w:fill="FFFF00"/>
        </w:rPr>
        <w:t xml:space="preserve"> 28</w:t>
      </w:r>
    </w:p>
    <w:p w14:paraId="30584801" w14:textId="77777777" w:rsidR="00000000" w:rsidRDefault="000A1AFE">
      <w:pPr>
        <w:pStyle w:val="spar"/>
        <w:ind w:left="594" w:right="144"/>
        <w:jc w:val="both"/>
        <w:divId w:val="621810752"/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Anexele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nr. 1-13 fac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parte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integrantă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prezentele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norme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metodologice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.</w:t>
      </w:r>
    </w:p>
    <w:p w14:paraId="45CF1732" w14:textId="77777777" w:rsidR="00000000" w:rsidRDefault="000A1AFE">
      <w:pPr>
        <w:pStyle w:val="ssmn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 </w:t>
      </w:r>
    </w:p>
    <w:p w14:paraId="34B9A1EC" w14:textId="77777777" w:rsidR="00000000" w:rsidRDefault="000A1AF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PRIM-MINISTRU</w:t>
      </w:r>
    </w:p>
    <w:p w14:paraId="50859C85" w14:textId="77777777" w:rsidR="00000000" w:rsidRDefault="000A1AF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ION-MARCEL CIOLACU</w:t>
      </w:r>
    </w:p>
    <w:p w14:paraId="30D28697" w14:textId="77777777" w:rsidR="00000000" w:rsidRDefault="000A1AF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Contrasemnează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:</w:t>
      </w:r>
    </w:p>
    <w:p w14:paraId="17821464" w14:textId="77777777" w:rsidR="00000000" w:rsidRDefault="000A1AF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Viceprim-ministru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,</w:t>
      </w:r>
    </w:p>
    <w:p w14:paraId="74550961" w14:textId="77777777" w:rsidR="00000000" w:rsidRDefault="000A1AF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Marian Neacşu</w:t>
      </w:r>
    </w:p>
    <w:p w14:paraId="7D55D242" w14:textId="77777777" w:rsidR="00000000" w:rsidRDefault="000A1AF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Viceprim-ministru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,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ministrul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finanţelor,</w:t>
      </w:r>
    </w:p>
    <w:p w14:paraId="60703046" w14:textId="77777777" w:rsidR="00000000" w:rsidRDefault="000A1AF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Tánczos Barna</w:t>
      </w:r>
    </w:p>
    <w:p w14:paraId="4AF8E8D6" w14:textId="77777777" w:rsidR="00000000" w:rsidRDefault="000A1AF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Ministrul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economiei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,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digitalizării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,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antreprenoriatului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şi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turismului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,</w:t>
      </w:r>
    </w:p>
    <w:p w14:paraId="4A0939CD" w14:textId="77777777" w:rsidR="00000000" w:rsidRDefault="000A1AF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Bogdan-Gruia Ivan</w:t>
      </w:r>
    </w:p>
    <w:p w14:paraId="5EFB4211" w14:textId="77777777" w:rsidR="00000000" w:rsidRDefault="000A1AF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Ministrul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muncii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,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fam</w:t>
      </w:r>
      <w:r>
        <w:rPr>
          <w:rFonts w:eastAsia="Times New Roman"/>
          <w:b/>
          <w:bCs/>
          <w:color w:val="24689B"/>
          <w:sz w:val="17"/>
          <w:szCs w:val="17"/>
        </w:rPr>
        <w:t>iliei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,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tineretului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şi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solidarităţii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sociale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,</w:t>
      </w:r>
    </w:p>
    <w:p w14:paraId="682262C9" w14:textId="77777777" w:rsidR="00000000" w:rsidRDefault="000A1AFE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 xml:space="preserve"> Simona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Bucura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-Oprescu</w:t>
      </w:r>
    </w:p>
    <w:p w14:paraId="0A34A658" w14:textId="77777777" w:rsidR="00000000" w:rsidRDefault="000A1AFE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Bucureşti, 16 </w:t>
      </w:r>
      <w:proofErr w:type="spellStart"/>
      <w:r>
        <w:rPr>
          <w:rFonts w:ascii="Verdana" w:hAnsi="Verdana"/>
          <w:color w:val="000000"/>
          <w:sz w:val="20"/>
          <w:szCs w:val="20"/>
        </w:rPr>
        <w:t>aprilie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2025.</w:t>
      </w:r>
    </w:p>
    <w:p w14:paraId="20DE31F9" w14:textId="77777777" w:rsidR="00000000" w:rsidRDefault="000A1AFE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Nr. 400.</w:t>
      </w:r>
    </w:p>
    <w:p w14:paraId="67D30B84" w14:textId="77777777" w:rsidR="003C3DAB" w:rsidRDefault="003C3DAB">
      <w:pPr>
        <w:pStyle w:val="sanxttl"/>
        <w:divId w:val="884416856"/>
      </w:pPr>
    </w:p>
    <w:p w14:paraId="59FA382C" w14:textId="77777777" w:rsidR="003C3DAB" w:rsidRDefault="003C3DAB">
      <w:pPr>
        <w:pStyle w:val="sanxttl"/>
        <w:divId w:val="884416856"/>
      </w:pPr>
    </w:p>
    <w:p w14:paraId="7D1B31F5" w14:textId="77777777" w:rsidR="003C3DAB" w:rsidRDefault="003C3DAB">
      <w:pPr>
        <w:pStyle w:val="sanxttl"/>
        <w:divId w:val="884416856"/>
      </w:pPr>
    </w:p>
    <w:p w14:paraId="072FD32F" w14:textId="6F49CBC5" w:rsidR="00000000" w:rsidRDefault="000A1AFE">
      <w:pPr>
        <w:pStyle w:val="sanxttl"/>
        <w:divId w:val="884416856"/>
      </w:pPr>
      <w:r>
        <w:t>ANEXĂ</w:t>
      </w:r>
    </w:p>
    <w:p w14:paraId="50C56E9E" w14:textId="77777777" w:rsidR="00000000" w:rsidRDefault="000A1AFE">
      <w:pPr>
        <w:pStyle w:val="sanxden"/>
        <w:divId w:val="884416856"/>
        <w:rPr>
          <w:rStyle w:val="sanxbdy"/>
          <w:b w:val="0"/>
          <w:bCs w:val="0"/>
        </w:rPr>
      </w:pPr>
      <w:r>
        <w:rPr>
          <w:rStyle w:val="spar3"/>
          <w:b w:val="0"/>
          <w:bCs w:val="0"/>
        </w:rPr>
        <w:t>(</w:t>
      </w:r>
      <w:proofErr w:type="spellStart"/>
      <w:r>
        <w:rPr>
          <w:rStyle w:val="spar3"/>
          <w:b w:val="0"/>
          <w:bCs w:val="0"/>
        </w:rPr>
        <w:t>Anexa</w:t>
      </w:r>
      <w:proofErr w:type="spellEnd"/>
      <w:r>
        <w:rPr>
          <w:rStyle w:val="spar3"/>
          <w:b w:val="0"/>
          <w:bCs w:val="0"/>
        </w:rPr>
        <w:t xml:space="preserve"> nr. 13 la </w:t>
      </w:r>
      <w:proofErr w:type="spellStart"/>
      <w:r>
        <w:rPr>
          <w:rStyle w:val="spar3"/>
          <w:b w:val="0"/>
          <w:bCs w:val="0"/>
          <w:color w:val="0000FF"/>
          <w:u w:val="single"/>
        </w:rPr>
        <w:t>normele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metodologice</w:t>
      </w:r>
      <w:proofErr w:type="spellEnd"/>
      <w:r>
        <w:rPr>
          <w:rStyle w:val="spar3"/>
          <w:b w:val="0"/>
          <w:bCs w:val="0"/>
        </w:rPr>
        <w:t>)</w:t>
      </w:r>
    </w:p>
    <w:p w14:paraId="4131743F" w14:textId="77777777" w:rsidR="00000000" w:rsidRDefault="000A1AFE">
      <w:pPr>
        <w:pStyle w:val="spar"/>
        <w:jc w:val="center"/>
        <w:divId w:val="1788430409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DECLARAŢIE PE PROPRIA RĂSPUNDERE</w:t>
      </w:r>
    </w:p>
    <w:p w14:paraId="21456E5A" w14:textId="77777777" w:rsidR="00000000" w:rsidRDefault="000A1AFE">
      <w:pPr>
        <w:autoSpaceDE/>
        <w:autoSpaceDN/>
        <w:ind w:left="225"/>
        <w:jc w:val="both"/>
        <w:divId w:val="884416856"/>
        <w:rPr>
          <w:rStyle w:val="spar3"/>
          <w:rFonts w:eastAsia="Times New Roman"/>
        </w:rPr>
      </w:pPr>
      <w:proofErr w:type="spellStart"/>
      <w:r>
        <w:rPr>
          <w:rStyle w:val="spar3"/>
          <w:rFonts w:eastAsia="Times New Roman"/>
        </w:rPr>
        <w:t>Subsemnatul</w:t>
      </w:r>
      <w:proofErr w:type="spellEnd"/>
      <w:r>
        <w:rPr>
          <w:rStyle w:val="spar3"/>
          <w:rFonts w:eastAsia="Times New Roman"/>
        </w:rPr>
        <w:t xml:space="preserve">/a, ............., </w:t>
      </w:r>
      <w:proofErr w:type="spellStart"/>
      <w:r>
        <w:rPr>
          <w:rStyle w:val="spar3"/>
          <w:rFonts w:eastAsia="Times New Roman"/>
        </w:rPr>
        <w:t>având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funcţia</w:t>
      </w:r>
      <w:proofErr w:type="spellEnd"/>
      <w:r>
        <w:rPr>
          <w:rStyle w:val="spar3"/>
          <w:rFonts w:eastAsia="Times New Roman"/>
        </w:rPr>
        <w:t xml:space="preserve"> de ......,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cadrul</w:t>
      </w:r>
      <w:proofErr w:type="spellEnd"/>
      <w:r>
        <w:rPr>
          <w:rStyle w:val="spar3"/>
          <w:rFonts w:eastAsia="Times New Roman"/>
        </w:rPr>
        <w:t xml:space="preserve"> ............., CNP ............, cu </w:t>
      </w:r>
      <w:proofErr w:type="spellStart"/>
      <w:r>
        <w:rPr>
          <w:rStyle w:val="spar3"/>
          <w:rFonts w:eastAsia="Times New Roman"/>
        </w:rPr>
        <w:t>domiciliul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.........., str. ......... nr. ...., bl. ......, sc. </w:t>
      </w:r>
      <w:proofErr w:type="gramStart"/>
      <w:r>
        <w:rPr>
          <w:rStyle w:val="spar3"/>
          <w:rFonts w:eastAsia="Times New Roman"/>
        </w:rPr>
        <w:t>.....</w:t>
      </w:r>
      <w:proofErr w:type="gramEnd"/>
      <w:r>
        <w:rPr>
          <w:rStyle w:val="spar3"/>
          <w:rFonts w:eastAsia="Times New Roman"/>
        </w:rPr>
        <w:t xml:space="preserve">, et. ...., ap. </w:t>
      </w:r>
      <w:proofErr w:type="gramStart"/>
      <w:r>
        <w:rPr>
          <w:rStyle w:val="spar3"/>
          <w:rFonts w:eastAsia="Times New Roman"/>
        </w:rPr>
        <w:t>.....</w:t>
      </w:r>
      <w:proofErr w:type="gramEnd"/>
      <w:r>
        <w:rPr>
          <w:rStyle w:val="spar3"/>
          <w:rFonts w:eastAsia="Times New Roman"/>
        </w:rPr>
        <w:t>, judeţul/</w:t>
      </w:r>
      <w:proofErr w:type="spellStart"/>
      <w:r>
        <w:rPr>
          <w:rStyle w:val="spar3"/>
          <w:rFonts w:eastAsia="Times New Roman"/>
        </w:rPr>
        <w:t>sectorul</w:t>
      </w:r>
      <w:proofErr w:type="spellEnd"/>
      <w:r>
        <w:rPr>
          <w:rStyle w:val="spar3"/>
          <w:rFonts w:eastAsia="Times New Roman"/>
        </w:rPr>
        <w:t xml:space="preserve"> ..........., </w:t>
      </w:r>
      <w:proofErr w:type="spellStart"/>
      <w:r>
        <w:rPr>
          <w:rStyle w:val="spar3"/>
          <w:rFonts w:eastAsia="Times New Roman"/>
        </w:rPr>
        <w:t>cunoscând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prevederile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>art. 326</w:t>
      </w:r>
      <w:r>
        <w:rPr>
          <w:rStyle w:val="spar3"/>
          <w:rFonts w:eastAsia="Times New Roman"/>
          <w:color w:val="0000FF"/>
          <w:u w:val="single"/>
        </w:rPr>
        <w:t xml:space="preserve"> - </w:t>
      </w:r>
      <w:proofErr w:type="spellStart"/>
      <w:r>
        <w:rPr>
          <w:rStyle w:val="spar3"/>
          <w:rFonts w:eastAsia="Times New Roman"/>
          <w:color w:val="0000FF"/>
          <w:u w:val="single"/>
        </w:rPr>
        <w:t>Falsul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în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declaraţii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din </w:t>
      </w:r>
      <w:proofErr w:type="spellStart"/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286/2009 </w:t>
      </w:r>
      <w:proofErr w:type="spellStart"/>
      <w:r>
        <w:rPr>
          <w:rStyle w:val="spar3"/>
          <w:rFonts w:eastAsia="Times New Roman"/>
          <w:color w:val="0000FF"/>
          <w:u w:val="single"/>
        </w:rPr>
        <w:t>privind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Codul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penal</w:t>
      </w:r>
      <w:r>
        <w:rPr>
          <w:rStyle w:val="spar3"/>
          <w:rFonts w:eastAsia="Times New Roman"/>
        </w:rPr>
        <w:t xml:space="preserve">, cu </w:t>
      </w:r>
      <w:proofErr w:type="spellStart"/>
      <w:r>
        <w:rPr>
          <w:rStyle w:val="spar3"/>
          <w:rFonts w:eastAsia="Times New Roman"/>
        </w:rPr>
        <w:t>modificările</w:t>
      </w:r>
      <w:proofErr w:type="spellEnd"/>
      <w:r>
        <w:rPr>
          <w:rStyle w:val="spar3"/>
          <w:rFonts w:eastAsia="Times New Roman"/>
        </w:rPr>
        <w:t xml:space="preserve"> şi </w:t>
      </w:r>
      <w:proofErr w:type="spellStart"/>
      <w:r>
        <w:rPr>
          <w:rStyle w:val="spar3"/>
          <w:rFonts w:eastAsia="Times New Roman"/>
        </w:rPr>
        <w:t>completările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ulterioare</w:t>
      </w:r>
      <w:proofErr w:type="spellEnd"/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declar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următoarele</w:t>
      </w:r>
      <w:proofErr w:type="spellEnd"/>
      <w:r>
        <w:rPr>
          <w:rStyle w:val="spar3"/>
          <w:rFonts w:eastAsia="Times New Roman"/>
        </w:rPr>
        <w:t>:</w:t>
      </w:r>
    </w:p>
    <w:p w14:paraId="7FA747E3" w14:textId="77777777" w:rsidR="00000000" w:rsidRDefault="000A1AFE">
      <w:pPr>
        <w:autoSpaceDE/>
        <w:autoSpaceDN/>
        <w:ind w:left="225"/>
        <w:jc w:val="both"/>
        <w:divId w:val="1067217993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Optez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voucherelor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vacanţă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cuantumul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condiţiile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prevăzute</w:t>
      </w:r>
      <w:proofErr w:type="spellEnd"/>
      <w:r>
        <w:rPr>
          <w:rStyle w:val="spctbdy"/>
          <w:rFonts w:eastAsia="Times New Roman"/>
        </w:rPr>
        <w:t xml:space="preserve"> la </w:t>
      </w:r>
      <w:r>
        <w:rPr>
          <w:rStyle w:val="spctbdy"/>
          <w:rFonts w:eastAsia="Times New Roman"/>
          <w:color w:val="0000FF"/>
          <w:u w:val="single"/>
        </w:rPr>
        <w:t xml:space="preserve">art. 1 </w:t>
      </w:r>
      <w:proofErr w:type="spellStart"/>
      <w:r>
        <w:rPr>
          <w:rStyle w:val="spctbdy"/>
          <w:rFonts w:eastAsia="Times New Roman"/>
          <w:color w:val="0000FF"/>
          <w:u w:val="single"/>
        </w:rPr>
        <w:t>alin</w:t>
      </w:r>
      <w:proofErr w:type="spellEnd"/>
      <w:r>
        <w:rPr>
          <w:rStyle w:val="spctbdy"/>
          <w:rFonts w:eastAsia="Times New Roman"/>
          <w:color w:val="0000FF"/>
          <w:u w:val="single"/>
        </w:rPr>
        <w:t>. (2) din Ordonanţa de u</w:t>
      </w:r>
      <w:r>
        <w:rPr>
          <w:rStyle w:val="spctbdy"/>
          <w:rFonts w:eastAsia="Times New Roman"/>
          <w:color w:val="0000FF"/>
          <w:u w:val="single"/>
        </w:rPr>
        <w:t xml:space="preserve">rgenţă a </w:t>
      </w:r>
      <w:proofErr w:type="spellStart"/>
      <w:r>
        <w:rPr>
          <w:rStyle w:val="spctbdy"/>
          <w:rFonts w:eastAsia="Times New Roman"/>
          <w:color w:val="0000FF"/>
          <w:u w:val="single"/>
        </w:rPr>
        <w:t>Guvernului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8/2009</w:t>
      </w:r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voucherelor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vacanţă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aprobată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modificări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  <w:color w:val="0000FF"/>
          <w:u w:val="single"/>
        </w:rPr>
        <w:t>Legea</w:t>
      </w:r>
      <w:proofErr w:type="spellEnd"/>
      <w:r>
        <w:rPr>
          <w:rStyle w:val="spctbdy"/>
          <w:rFonts w:eastAsia="Times New Roman"/>
          <w:color w:val="0000FF"/>
          <w:u w:val="single"/>
        </w:rPr>
        <w:t xml:space="preserve"> nr. 94/2014</w:t>
      </w:r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modificările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completările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ulterioare</w:t>
      </w:r>
      <w:proofErr w:type="spellEnd"/>
      <w:r>
        <w:rPr>
          <w:rStyle w:val="spctbdy"/>
          <w:rFonts w:eastAsia="Times New Roman"/>
        </w:rPr>
        <w:t>.</w:t>
      </w:r>
    </w:p>
    <w:p w14:paraId="4F7DBD75" w14:textId="77777777" w:rsidR="00000000" w:rsidRDefault="000A1AFE">
      <w:pPr>
        <w:autoSpaceDE/>
        <w:autoSpaceDN/>
        <w:ind w:left="225"/>
        <w:jc w:val="both"/>
        <w:divId w:val="8786615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Mă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angajez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utilizez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voucherele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vacanţă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plata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cel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mult</w:t>
      </w:r>
      <w:proofErr w:type="spellEnd"/>
      <w:r>
        <w:rPr>
          <w:rStyle w:val="spctbdy"/>
          <w:rFonts w:eastAsia="Times New Roman"/>
        </w:rPr>
        <w:t xml:space="preserve"> 50% di</w:t>
      </w:r>
      <w:r>
        <w:rPr>
          <w:rStyle w:val="spctbdy"/>
          <w:rFonts w:eastAsia="Times New Roman"/>
        </w:rPr>
        <w:t xml:space="preserve">n </w:t>
      </w:r>
      <w:proofErr w:type="spellStart"/>
      <w:r>
        <w:rPr>
          <w:rStyle w:val="spctbdy"/>
          <w:rFonts w:eastAsia="Times New Roman"/>
        </w:rPr>
        <w:t>contravaloarea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totală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fiecărui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pachet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servicii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turistice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achiziţionat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respectiv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mult</w:t>
      </w:r>
      <w:proofErr w:type="spellEnd"/>
      <w:r>
        <w:rPr>
          <w:rStyle w:val="spctbdy"/>
          <w:rFonts w:eastAsia="Times New Roman"/>
        </w:rPr>
        <w:t xml:space="preserve"> 800 de lei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achiziţionarea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pachete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servicii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turistice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valoare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cel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puţin</w:t>
      </w:r>
      <w:proofErr w:type="spellEnd"/>
      <w:r>
        <w:rPr>
          <w:rStyle w:val="spctbdy"/>
          <w:rFonts w:eastAsia="Times New Roman"/>
        </w:rPr>
        <w:t xml:space="preserve"> 1.600 de lei. Suma </w:t>
      </w:r>
      <w:proofErr w:type="spellStart"/>
      <w:r>
        <w:rPr>
          <w:rStyle w:val="spctbdy"/>
          <w:rFonts w:eastAsia="Times New Roman"/>
        </w:rPr>
        <w:t>corespunzătoare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voucherelor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vacanţă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anul</w:t>
      </w:r>
      <w:proofErr w:type="spellEnd"/>
      <w:r>
        <w:rPr>
          <w:rStyle w:val="spctbdy"/>
          <w:rFonts w:eastAsia="Times New Roman"/>
        </w:rPr>
        <w:t xml:space="preserve"> 202</w:t>
      </w:r>
      <w:r>
        <w:rPr>
          <w:rStyle w:val="spctbdy"/>
          <w:rFonts w:eastAsia="Times New Roman"/>
        </w:rPr>
        <w:t xml:space="preserve">5,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valoare</w:t>
      </w:r>
      <w:proofErr w:type="spellEnd"/>
      <w:r>
        <w:rPr>
          <w:rStyle w:val="spctbdy"/>
          <w:rFonts w:eastAsia="Times New Roman"/>
        </w:rPr>
        <w:t xml:space="preserve"> de 800 de lei, </w:t>
      </w:r>
      <w:proofErr w:type="spellStart"/>
      <w:r>
        <w:rPr>
          <w:rStyle w:val="spctbdy"/>
          <w:rFonts w:eastAsia="Times New Roman"/>
        </w:rPr>
        <w:t>poate</w:t>
      </w:r>
      <w:proofErr w:type="spellEnd"/>
      <w:r>
        <w:rPr>
          <w:rStyle w:val="spctbdy"/>
          <w:rFonts w:eastAsia="Times New Roman"/>
        </w:rPr>
        <w:t xml:space="preserve"> fi </w:t>
      </w:r>
      <w:proofErr w:type="spellStart"/>
      <w:r>
        <w:rPr>
          <w:rStyle w:val="spctbdy"/>
          <w:rFonts w:eastAsia="Times New Roman"/>
        </w:rPr>
        <w:t>folosită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fracţionat</w:t>
      </w:r>
      <w:proofErr w:type="spellEnd"/>
      <w:r>
        <w:rPr>
          <w:rStyle w:val="spctbdy"/>
          <w:rFonts w:eastAsia="Times New Roman"/>
        </w:rPr>
        <w:t>.</w:t>
      </w:r>
    </w:p>
    <w:p w14:paraId="25DA2439" w14:textId="77777777" w:rsidR="00000000" w:rsidRDefault="000A1AFE">
      <w:pPr>
        <w:pStyle w:val="spar"/>
        <w:jc w:val="both"/>
        <w:divId w:val="88441685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Data ...................</w:t>
      </w:r>
    </w:p>
    <w:p w14:paraId="3CAC55B4" w14:textId="77777777" w:rsidR="00000000" w:rsidRDefault="000A1AFE">
      <w:pPr>
        <w:pStyle w:val="spar"/>
        <w:jc w:val="both"/>
        <w:divId w:val="88441685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Semnătura</w:t>
      </w:r>
      <w:proofErr w:type="spellEnd"/>
    </w:p>
    <w:p w14:paraId="3A60C0AB" w14:textId="77777777" w:rsidR="000A1AFE" w:rsidRDefault="000A1AFE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-----</w:t>
      </w:r>
    </w:p>
    <w:sectPr w:rsidR="000A1AFE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DAB"/>
    <w:rsid w:val="000A1AFE"/>
    <w:rsid w:val="003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7F480D"/>
  <w15:chartTrackingRefBased/>
  <w15:docId w15:val="{33D44C67-72AE-4786-8B5B-C359F2DE7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nxbdy">
    <w:name w:val="s_anx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61772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31610208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38818684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642660706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95972727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03384858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196040896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4317125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25824533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44383727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62181075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884416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30409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9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878661582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625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HOTĂRÂRE nr. 400 din 16 aprilie 2025</dc:title>
  <dc:subject/>
  <dc:creator>Ionut Nistor</dc:creator>
  <cp:keywords/>
  <dc:description/>
  <cp:lastModifiedBy>Ionut Nistor</cp:lastModifiedBy>
  <cp:revision>2</cp:revision>
  <dcterms:created xsi:type="dcterms:W3CDTF">2025-04-30T09:04:00Z</dcterms:created>
  <dcterms:modified xsi:type="dcterms:W3CDTF">2025-04-30T09:04:00Z</dcterms:modified>
</cp:coreProperties>
</file>