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C6354F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bookmarkStart w:id="0" w:name="_GoBack"/>
      <w:bookmarkEnd w:id="0"/>
    </w:p>
    <w:p w14:paraId="67508E30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14:paraId="54B15F1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Zilei Naționale de Comemorare a Victimelor Holocaustului</w:t>
      </w:r>
      <w:r>
        <w:rPr>
          <w:rFonts w:ascii="Times New Roman" w:hAnsi="Times New Roman"/>
          <w:b/>
          <w:bCs/>
          <w:sz w:val="24"/>
          <w:szCs w:val="24"/>
        </w:rPr>
        <w:t>-9 octombrie 2025</w:t>
      </w:r>
    </w:p>
    <w:p w14:paraId="388AE4D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14:paraId="512E7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242F86C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relevante, etc.)</w:t>
            </w:r>
          </w:p>
        </w:tc>
        <w:tc>
          <w:tcPr>
            <w:tcW w:w="2409" w:type="dxa"/>
          </w:tcPr>
          <w:p w14:paraId="4E51DEA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5AF5401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2C97A8A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A799B1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14:paraId="15E34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7" w:type="dxa"/>
          </w:tcPr>
          <w:p w14:paraId="5DC9406F">
            <w:pPr>
              <w:pStyle w:val="33"/>
              <w:numPr>
                <w:ilvl w:val="0"/>
                <w:numId w:val="1"/>
              </w:numPr>
              <w:tabs>
                <w:tab w:val="left" w:pos="288"/>
              </w:tabs>
              <w:spacing w:after="0" w:line="360" w:lineRule="auto"/>
              <w:ind w:hanging="7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Prezentare: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Holocaustul. Pagini de memorie</w:t>
            </w:r>
          </w:p>
          <w:p w14:paraId="46CD881B">
            <w:pPr>
              <w:pStyle w:val="33"/>
              <w:numPr>
                <w:ilvl w:val="0"/>
                <w:numId w:val="1"/>
              </w:numPr>
              <w:tabs>
                <w:tab w:val="left" w:pos="288"/>
              </w:tabs>
              <w:spacing w:after="0" w:line="360" w:lineRule="auto"/>
              <w:ind w:hanging="7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Expoziție de carte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Memorie și istorie</w:t>
            </w:r>
          </w:p>
          <w:p w14:paraId="414B136C">
            <w:pPr>
              <w:pStyle w:val="33"/>
              <w:numPr>
                <w:ilvl w:val="0"/>
                <w:numId w:val="1"/>
              </w:numPr>
              <w:tabs>
                <w:tab w:val="left" w:pos="288"/>
              </w:tabs>
              <w:spacing w:after="0" w:line="360" w:lineRule="auto"/>
              <w:ind w:hanging="7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Piesă de teatru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Pe urmele pașilor pierduți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(adaptare după Eva Heyman)</w:t>
            </w:r>
          </w:p>
          <w:p w14:paraId="7E98DEEB">
            <w:pPr>
              <w:pStyle w:val="33"/>
              <w:numPr>
                <w:ilvl w:val="0"/>
                <w:numId w:val="1"/>
              </w:numPr>
              <w:tabs>
                <w:tab w:val="left" w:pos="288"/>
              </w:tabs>
              <w:spacing w:after="0" w:line="360" w:lineRule="auto"/>
              <w:ind w:hanging="72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Prezentări ppt: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Sărbătorile evreilor</w:t>
            </w:r>
          </w:p>
        </w:tc>
        <w:tc>
          <w:tcPr>
            <w:tcW w:w="2409" w:type="dxa"/>
          </w:tcPr>
          <w:p w14:paraId="49ACD0FC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Sarmizegetusa</w:t>
            </w:r>
          </w:p>
        </w:tc>
        <w:tc>
          <w:tcPr>
            <w:tcW w:w="1560" w:type="dxa"/>
          </w:tcPr>
          <w:p w14:paraId="05DA37E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Leleșan Loredana</w:t>
            </w:r>
          </w:p>
        </w:tc>
        <w:tc>
          <w:tcPr>
            <w:tcW w:w="992" w:type="dxa"/>
          </w:tcPr>
          <w:p w14:paraId="1F9E6E8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C032F4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758BF92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>
      <w:headerReference r:id="rId5" w:type="default"/>
      <w:footerReference r:id="rId6" w:type="default"/>
      <w:footerReference r:id="rId7" w:type="even"/>
      <w:pgSz w:w="16840" w:h="11907" w:orient="landscape"/>
      <w:pgMar w:top="284" w:right="567" w:bottom="1418" w:left="567" w:header="720" w:footer="22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alatino">
    <w:altName w:val="Book Antiqua"/>
    <w:panose1 w:val="00000000000000000000"/>
    <w:charset w:val="00"/>
    <w:family w:val="roman"/>
    <w:pitch w:val="default"/>
    <w:sig w:usb0="00000000" w:usb1="00000000" w:usb2="00000000" w:usb3="00000000" w:csb0="00000093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4"/>
      <w:tblW w:w="5067" w:type="pct"/>
      <w:tblInd w:w="0" w:type="dxa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6135"/>
    </w:tblGrid>
    <w:tr w14:paraId="1DF18AE9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13" w:hRule="atLeast"/>
      </w:trPr>
      <w:tc>
        <w:tcPr>
          <w:tcW w:w="5000" w:type="pct"/>
        </w:tcPr>
        <w:p w14:paraId="291F3677">
          <w:pPr>
            <w:pStyle w:val="9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>
          <w:pPr>
            <w:pStyle w:val="9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14:paraId="203B4C79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>
            <w:fldChar w:fldCharType="begin"/>
          </w:r>
          <w:r>
            <w:instrText xml:space="preserve"> HYPERLINK "mailto:inspectorat@isj.hd.edu.ro" </w:instrText>
          </w:r>
          <w:r>
            <w:fldChar w:fldCharType="separate"/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t>inspectorat@isj.hd.edu.ro</w:t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fldChar w:fldCharType="end"/>
          </w:r>
          <w:r>
            <w:rPr>
              <w:rFonts w:ascii="Arial" w:hAnsi="Arial" w:cs="Arial"/>
              <w:sz w:val="16"/>
              <w:szCs w:val="16"/>
            </w:rPr>
            <w:t xml:space="preserve">,  </w:t>
          </w:r>
          <w:r>
            <w:fldChar w:fldCharType="begin"/>
          </w:r>
          <w:r>
            <w:instrText xml:space="preserve"> HYPERLINK "http://isj.hd.edu.ro" </w:instrText>
          </w:r>
          <w:r>
            <w:fldChar w:fldCharType="separate"/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t>http://isj.hd.edu.ro</w:t>
          </w:r>
          <w:r>
            <w:rPr>
              <w:rStyle w:val="11"/>
              <w:rFonts w:ascii="Arial" w:hAnsi="Arial" w:cs="Arial"/>
              <w:color w:val="auto"/>
              <w:sz w:val="16"/>
              <w:szCs w:val="16"/>
            </w:rPr>
            <w:fldChar w:fldCharType="end"/>
          </w:r>
        </w:p>
      </w:tc>
    </w:tr>
  </w:tbl>
  <w:p w14:paraId="566AD506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114E1">
    <w:pPr>
      <w:pStyle w:val="9"/>
      <w:framePr w:wrap="around" w:vAnchor="text" w:hAnchor="margin" w:xAlign="right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end"/>
    </w:r>
  </w:p>
  <w:p w14:paraId="535ACE75">
    <w:pPr>
      <w:pStyle w:val="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6C5C2E">
    <w:pPr>
      <w:pStyle w:val="10"/>
      <w:spacing w:after="0"/>
      <w:rPr>
        <w:sz w:val="12"/>
      </w:rPr>
    </w:pPr>
    <w:r>
      <w:drawing>
        <wp:inline distT="0" distB="0" distL="0" distR="0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0" distR="0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03187B"/>
    <w:multiLevelType w:val="multilevel"/>
    <w:tmpl w:val="2503187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96C57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09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47A96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C5738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351D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05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52D8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19D2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392A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2FB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0C0D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551A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BF7873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05765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  <w:rsid w:val="6E68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qFormat="1" w:unhideWhenUsed="0" w:uiPriority="0" w:semiHidden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5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2"/>
    <w:basedOn w:val="1"/>
    <w:next w:val="1"/>
    <w:link w:val="28"/>
    <w:semiHidden/>
    <w:unhideWhenUsed/>
    <w:qFormat/>
    <w:uiPriority w:val="0"/>
    <w:pPr>
      <w:keepNext/>
      <w:keepLines/>
      <w:spacing w:before="40" w:after="0" w:line="240" w:lineRule="auto"/>
      <w:outlineLvl w:val="1"/>
    </w:pPr>
    <w:rPr>
      <w:rFonts w:ascii="Cambria" w:hAnsi="Cambria" w:eastAsia="Times New Roman"/>
      <w:color w:val="365F91"/>
      <w:sz w:val="26"/>
      <w:szCs w:val="2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semiHidden/>
    <w:qFormat/>
    <w:uiPriority w:val="0"/>
    <w:pPr>
      <w:spacing w:after="0" w:line="240" w:lineRule="auto"/>
    </w:pPr>
    <w:rPr>
      <w:rFonts w:ascii="Tahoma" w:hAnsi="Tahoma" w:eastAsia="Times New Roman"/>
      <w:sz w:val="16"/>
      <w:szCs w:val="20"/>
      <w:lang w:val="en-AU"/>
    </w:rPr>
  </w:style>
  <w:style w:type="paragraph" w:styleId="6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7">
    <w:name w:val="Body Text Indent"/>
    <w:basedOn w:val="1"/>
    <w:link w:val="17"/>
    <w:qFormat/>
    <w:uiPriority w:val="0"/>
    <w:pPr>
      <w:spacing w:after="0" w:line="240" w:lineRule="auto"/>
      <w:ind w:firstLine="720"/>
      <w:jc w:val="both"/>
    </w:pPr>
    <w:rPr>
      <w:rFonts w:ascii="Palatino" w:hAnsi="Palatino" w:eastAsia="Times New Roman"/>
      <w:sz w:val="24"/>
      <w:szCs w:val="20"/>
      <w:lang w:val="ro-RO" w:eastAsia="ro-RO"/>
    </w:rPr>
  </w:style>
  <w:style w:type="character" w:styleId="8">
    <w:name w:val="Emphasis"/>
    <w:qFormat/>
    <w:uiPriority w:val="0"/>
    <w:rPr>
      <w:i/>
      <w:iCs/>
    </w:rPr>
  </w:style>
  <w:style w:type="paragraph" w:styleId="9">
    <w:name w:val="footer"/>
    <w:basedOn w:val="1"/>
    <w:link w:val="16"/>
    <w:unhideWhenUsed/>
    <w:uiPriority w:val="99"/>
    <w:pPr>
      <w:tabs>
        <w:tab w:val="center" w:pos="4680"/>
        <w:tab w:val="right" w:pos="9360"/>
      </w:tabs>
    </w:pPr>
  </w:style>
  <w:style w:type="paragraph" w:styleId="10">
    <w:name w:val="header"/>
    <w:basedOn w:val="1"/>
    <w:link w:val="15"/>
    <w:unhideWhenUsed/>
    <w:uiPriority w:val="99"/>
    <w:pPr>
      <w:tabs>
        <w:tab w:val="center" w:pos="4680"/>
        <w:tab w:val="right" w:pos="9360"/>
      </w:tabs>
    </w:pPr>
  </w:style>
  <w:style w:type="character" w:styleId="11">
    <w:name w:val="Hyperlink"/>
    <w:semiHidden/>
    <w:qFormat/>
    <w:uiPriority w:val="0"/>
    <w:rPr>
      <w:color w:val="0000FF"/>
      <w:u w:val="single"/>
    </w:rPr>
  </w:style>
  <w:style w:type="paragraph" w:styleId="12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</w:rPr>
  </w:style>
  <w:style w:type="character" w:styleId="13">
    <w:name w:val="page number"/>
    <w:basedOn w:val="3"/>
    <w:qFormat/>
    <w:uiPriority w:val="0"/>
  </w:style>
  <w:style w:type="table" w:styleId="14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Header Char"/>
    <w:link w:val="10"/>
    <w:uiPriority w:val="99"/>
    <w:rPr>
      <w:sz w:val="22"/>
      <w:szCs w:val="22"/>
    </w:rPr>
  </w:style>
  <w:style w:type="character" w:customStyle="1" w:styleId="16">
    <w:name w:val="Footer Char"/>
    <w:link w:val="9"/>
    <w:uiPriority w:val="99"/>
    <w:rPr>
      <w:sz w:val="22"/>
      <w:szCs w:val="22"/>
    </w:rPr>
  </w:style>
  <w:style w:type="character" w:customStyle="1" w:styleId="17">
    <w:name w:val="Body Text Indent Char"/>
    <w:link w:val="7"/>
    <w:qFormat/>
    <w:uiPriority w:val="0"/>
    <w:rPr>
      <w:rFonts w:ascii="Palatino" w:hAnsi="Palatino" w:eastAsia="Times New Roman"/>
      <w:sz w:val="24"/>
    </w:rPr>
  </w:style>
  <w:style w:type="paragraph" w:customStyle="1" w:styleId="18">
    <w:name w:val="Table Text"/>
    <w:basedOn w:val="1"/>
    <w:qFormat/>
    <w:uiPriority w:val="0"/>
    <w:pPr>
      <w:widowControl w:val="0"/>
      <w:tabs>
        <w:tab w:val="decimal" w:pos="0"/>
      </w:tabs>
      <w:spacing w:after="0" w:line="240" w:lineRule="auto"/>
    </w:pPr>
    <w:rPr>
      <w:rFonts w:ascii="Times New Roman" w:hAnsi="Times New Roman" w:eastAsia="Times New Roman"/>
      <w:sz w:val="24"/>
      <w:szCs w:val="20"/>
      <w:lang w:val="ro-RO"/>
    </w:rPr>
  </w:style>
  <w:style w:type="paragraph" w:customStyle="1" w:styleId="19">
    <w:name w:val="Char Char4 Char"/>
    <w:basedOn w:val="1"/>
    <w:qFormat/>
    <w:uiPriority w:val="0"/>
    <w:pPr>
      <w:spacing w:after="0" w:line="240" w:lineRule="auto"/>
    </w:pPr>
    <w:rPr>
      <w:rFonts w:ascii="Times New Roman" w:hAnsi="Times New Roman" w:eastAsia="Times New Roman"/>
      <w:sz w:val="24"/>
      <w:szCs w:val="24"/>
      <w:lang w:val="pl-PL" w:eastAsia="pl-PL"/>
    </w:rPr>
  </w:style>
  <w:style w:type="paragraph" w:customStyle="1" w:styleId="20">
    <w:name w:val="Default"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ar-SA"/>
    </w:rPr>
  </w:style>
  <w:style w:type="character" w:customStyle="1" w:styleId="21">
    <w:name w:val="apple-converted-space"/>
    <w:basedOn w:val="3"/>
    <w:qFormat/>
    <w:uiPriority w:val="0"/>
  </w:style>
  <w:style w:type="character" w:customStyle="1" w:styleId="22">
    <w:name w:val="Body text_"/>
    <w:link w:val="23"/>
    <w:qFormat/>
    <w:uiPriority w:val="0"/>
    <w:rPr>
      <w:sz w:val="21"/>
      <w:szCs w:val="21"/>
      <w:shd w:val="clear" w:color="auto" w:fill="FFFFFF"/>
    </w:rPr>
  </w:style>
  <w:style w:type="paragraph" w:customStyle="1" w:styleId="23">
    <w:name w:val="Body Text1"/>
    <w:basedOn w:val="1"/>
    <w:link w:val="22"/>
    <w:qFormat/>
    <w:uiPriority w:val="0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24">
    <w:name w:val="s_den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o-RO" w:eastAsia="ro-RO"/>
    </w:rPr>
  </w:style>
  <w:style w:type="paragraph" w:customStyle="1" w:styleId="25">
    <w:name w:val="s_hdr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ro-RO" w:eastAsia="ro-RO"/>
    </w:rPr>
  </w:style>
  <w:style w:type="character" w:customStyle="1" w:styleId="26">
    <w:name w:val="s_den1"/>
    <w:uiPriority w:val="0"/>
    <w:rPr>
      <w:rFonts w:hint="default" w:ascii="Verdana" w:hAnsi="Verdana"/>
      <w:b/>
      <w:bCs/>
      <w:color w:val="8B0000"/>
      <w:sz w:val="30"/>
      <w:szCs w:val="30"/>
      <w:shd w:val="clear" w:color="auto" w:fill="FFFFFF"/>
    </w:rPr>
  </w:style>
  <w:style w:type="paragraph" w:customStyle="1" w:styleId="27">
    <w:name w:val="s_par"/>
    <w:basedOn w:val="1"/>
    <w:qFormat/>
    <w:uiPriority w:val="0"/>
    <w:pPr>
      <w:spacing w:after="0" w:line="240" w:lineRule="auto"/>
      <w:ind w:left="225"/>
    </w:pPr>
    <w:rPr>
      <w:rFonts w:ascii="Times New Roman" w:hAnsi="Times New Roman" w:eastAsia="Times New Roman"/>
      <w:sz w:val="24"/>
      <w:szCs w:val="24"/>
      <w:lang w:val="ro-RO" w:eastAsia="ro-RO"/>
    </w:rPr>
  </w:style>
  <w:style w:type="character" w:customStyle="1" w:styleId="28">
    <w:name w:val="Heading 2 Char"/>
    <w:link w:val="2"/>
    <w:semiHidden/>
    <w:qFormat/>
    <w:uiPriority w:val="0"/>
    <w:rPr>
      <w:rFonts w:ascii="Cambria" w:hAnsi="Cambria" w:eastAsia="Times New Roman"/>
      <w:color w:val="365F91"/>
      <w:sz w:val="26"/>
      <w:szCs w:val="26"/>
      <w:lang w:val="en-US" w:eastAsia="en-US"/>
    </w:rPr>
  </w:style>
  <w:style w:type="paragraph" w:customStyle="1" w:styleId="29">
    <w:name w:val="Body Text11"/>
    <w:basedOn w:val="1"/>
    <w:qFormat/>
    <w:uiPriority w:val="0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30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character" w:customStyle="1" w:styleId="31">
    <w:name w:val="s_aln_bdy"/>
    <w:uiPriority w:val="0"/>
    <w:rPr>
      <w:rFonts w:hint="default" w:ascii="Verdana" w:hAnsi="Verdana"/>
      <w:color w:val="000000"/>
      <w:sz w:val="20"/>
      <w:szCs w:val="20"/>
      <w:shd w:val="clear" w:color="auto" w:fill="FFFFFF"/>
    </w:rPr>
  </w:style>
  <w:style w:type="character" w:customStyle="1" w:styleId="32">
    <w:name w:val="Unresolved Mention1"/>
    <w:semiHidden/>
    <w:unhideWhenUsed/>
    <w:uiPriority w:val="99"/>
    <w:rPr>
      <w:color w:val="605E5C"/>
      <w:shd w:val="clear" w:color="auto" w:fill="E1DFDD"/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9EFDD-CEE9-4467-87D0-41FBA7B485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Unitate Scolara</Company>
  <Pages>1</Pages>
  <Words>99</Words>
  <Characters>570</Characters>
  <Lines>4</Lines>
  <Paragraphs>1</Paragraphs>
  <TotalTime>6</TotalTime>
  <ScaleCrop>false</ScaleCrop>
  <LinksUpToDate>false</LinksUpToDate>
  <CharactersWithSpaces>668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2026-02-09T16:11:00Z</dcterms:created>
  <dc:creator>dev-null</dc:creator>
  <cp:lastModifiedBy>User 6</cp:lastModifiedBy>
  <cp:lastPrinted>2025-02-27T08:47:00Z</cp:lastPrinted>
  <dcterms:modified xsi:type="dcterms:W3CDTF">2026-02-10T07:02:10Z</dcterms:modified>
  <dc:title>Data: 27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FB79529B374C4717B8413E567BE51C92_13</vt:lpwstr>
  </property>
</Properties>
</file>