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horzAnchor="margin" w:tblpXSpec="center" w:tblpY="-435"/>
        <w:tblW w:w="10915" w:type="dxa"/>
        <w:tblCellMar>
          <w:left w:w="57" w:type="dxa"/>
          <w:right w:w="0" w:type="dxa"/>
        </w:tblCellMar>
        <w:tblLook w:val="04A0" w:firstRow="1" w:lastRow="0" w:firstColumn="1" w:lastColumn="0" w:noHBand="0" w:noVBand="1"/>
      </w:tblPr>
      <w:tblGrid>
        <w:gridCol w:w="957"/>
        <w:gridCol w:w="1792"/>
        <w:gridCol w:w="3057"/>
        <w:gridCol w:w="1295"/>
        <w:gridCol w:w="3814"/>
      </w:tblGrid>
      <w:tr w:rsidR="005B3421" w:rsidRPr="00FC4812" w:rsidTr="000A2C99">
        <w:trPr>
          <w:trHeight w:val="661"/>
        </w:trPr>
        <w:tc>
          <w:tcPr>
            <w:tcW w:w="957" w:type="dxa"/>
            <w:shd w:val="clear" w:color="auto" w:fill="auto"/>
          </w:tcPr>
          <w:p w:rsidR="005B3421" w:rsidRPr="00FC4812" w:rsidRDefault="005B3421" w:rsidP="00925ADF">
            <w:pPr>
              <w:contextualSpacing/>
              <w:jc w:val="center"/>
            </w:pPr>
            <w:bookmarkStart w:id="0" w:name="_GoBack"/>
            <w:bookmarkEnd w:id="0"/>
            <w:r w:rsidRPr="00FC4812">
              <w:rPr>
                <w:noProof/>
                <w:lang w:val="en-US"/>
              </w:rPr>
              <w:drawing>
                <wp:inline distT="0" distB="0" distL="0" distR="0">
                  <wp:extent cx="563880" cy="563880"/>
                  <wp:effectExtent l="0" t="0" r="7620" b="762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3880" cy="563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92" w:type="dxa"/>
            <w:shd w:val="clear" w:color="auto" w:fill="auto"/>
            <w:vAlign w:val="center"/>
          </w:tcPr>
          <w:p w:rsidR="005B3421" w:rsidRPr="00FC4812" w:rsidRDefault="005B3421" w:rsidP="00925ADF">
            <w:pPr>
              <w:jc w:val="center"/>
            </w:pPr>
            <w:r w:rsidRPr="00FC4812">
              <w:t xml:space="preserve">MINISTERUL EDUCAŢIEI </w:t>
            </w:r>
            <w:r>
              <w:t>ȘI CERCETĂRII</w:t>
            </w:r>
          </w:p>
          <w:p w:rsidR="005B3421" w:rsidRPr="00FC4812" w:rsidRDefault="005B3421" w:rsidP="00925ADF">
            <w:pPr>
              <w:contextualSpacing/>
              <w:jc w:val="center"/>
            </w:pPr>
          </w:p>
        </w:tc>
        <w:tc>
          <w:tcPr>
            <w:tcW w:w="3057" w:type="dxa"/>
          </w:tcPr>
          <w:p w:rsidR="005B3421" w:rsidRPr="00FC4812" w:rsidRDefault="005B3421" w:rsidP="00925ADF">
            <w:pPr>
              <w:contextualSpacing/>
              <w:jc w:val="right"/>
            </w:pPr>
            <w:r w:rsidRPr="000C3235">
              <w:rPr>
                <w:rFonts w:ascii="Palatino Linotype" w:hAnsi="Palatino Linotype"/>
                <w:b/>
                <w:noProof/>
                <w:sz w:val="20"/>
                <w:szCs w:val="20"/>
                <w:lang w:val="en-US"/>
              </w:rPr>
              <w:drawing>
                <wp:inline distT="0" distB="0" distL="0" distR="0">
                  <wp:extent cx="1905000" cy="502920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5029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95" w:type="dxa"/>
          </w:tcPr>
          <w:p w:rsidR="005B3421" w:rsidRPr="00FC4812" w:rsidRDefault="005B3421" w:rsidP="00925ADF">
            <w:pPr>
              <w:contextualSpacing/>
              <w:jc w:val="center"/>
              <w:rPr>
                <w:spacing w:val="24"/>
              </w:rPr>
            </w:pPr>
            <w:r w:rsidRPr="00FC4812">
              <w:rPr>
                <w:noProof/>
                <w:lang w:val="en-US"/>
              </w:rPr>
              <w:drawing>
                <wp:inline distT="0" distB="0" distL="0" distR="0">
                  <wp:extent cx="678180" cy="502920"/>
                  <wp:effectExtent l="0" t="0" r="762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5096" t="16531" r="28970" b="2539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8180" cy="5029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14" w:type="dxa"/>
          </w:tcPr>
          <w:p w:rsidR="005B3421" w:rsidRPr="00FC4812" w:rsidRDefault="005B3421" w:rsidP="00925ADF">
            <w:pPr>
              <w:contextualSpacing/>
              <w:jc w:val="center"/>
            </w:pPr>
            <w:r w:rsidRPr="00FC4812">
              <w:t>LICEUL TEHNOLOGIC</w:t>
            </w:r>
          </w:p>
          <w:p w:rsidR="005B3421" w:rsidRPr="00FC4812" w:rsidRDefault="005B3421" w:rsidP="00925ADF">
            <w:pPr>
              <w:contextualSpacing/>
              <w:jc w:val="center"/>
              <w:rPr>
                <w:lang w:val="en-US"/>
              </w:rPr>
            </w:pPr>
            <w:r w:rsidRPr="00FC4812">
              <w:t>„DIMITRIE LEONIDA</w:t>
            </w:r>
            <w:r w:rsidRPr="00FC4812">
              <w:rPr>
                <w:lang w:val="en-US"/>
              </w:rPr>
              <w:t>”</w:t>
            </w:r>
          </w:p>
          <w:p w:rsidR="005B3421" w:rsidRPr="00FC4812" w:rsidRDefault="005B3421" w:rsidP="00925ADF">
            <w:pPr>
              <w:jc w:val="center"/>
            </w:pPr>
            <w:r w:rsidRPr="00FC4812">
              <w:rPr>
                <w:lang w:val="en-US"/>
              </w:rPr>
              <w:t>PETROŞANI</w:t>
            </w:r>
          </w:p>
        </w:tc>
      </w:tr>
    </w:tbl>
    <w:p w:rsidR="00C36E00" w:rsidRDefault="00C36E00" w:rsidP="00C36E00">
      <w:pPr>
        <w:spacing w:line="360" w:lineRule="auto"/>
        <w:rPr>
          <w:b/>
          <w:bCs/>
          <w:sz w:val="24"/>
          <w:szCs w:val="24"/>
        </w:rPr>
      </w:pPr>
    </w:p>
    <w:p w:rsidR="0031562C" w:rsidRDefault="0031562C" w:rsidP="00B41B69">
      <w:pPr>
        <w:pStyle w:val="Corptext"/>
        <w:spacing w:before="4"/>
        <w:rPr>
          <w:sz w:val="17"/>
        </w:rPr>
      </w:pPr>
    </w:p>
    <w:p w:rsidR="0031562C" w:rsidRDefault="0031562C" w:rsidP="00B41B69">
      <w:pPr>
        <w:pStyle w:val="Corptext"/>
        <w:spacing w:before="4"/>
        <w:rPr>
          <w:sz w:val="17"/>
        </w:rPr>
      </w:pPr>
    </w:p>
    <w:p w:rsidR="000A2C99" w:rsidRPr="000A2C99" w:rsidRDefault="000A2C99" w:rsidP="0031562C">
      <w:pPr>
        <w:rPr>
          <w:b/>
          <w:sz w:val="24"/>
          <w:szCs w:val="24"/>
        </w:rPr>
      </w:pPr>
    </w:p>
    <w:tbl>
      <w:tblPr>
        <w:tblpPr w:leftFromText="180" w:rightFromText="180" w:horzAnchor="margin" w:tblpXSpec="center" w:tblpY="-435"/>
        <w:tblW w:w="10915" w:type="dxa"/>
        <w:tblCellMar>
          <w:left w:w="57" w:type="dxa"/>
          <w:right w:w="0" w:type="dxa"/>
        </w:tblCellMar>
        <w:tblLook w:val="04A0" w:firstRow="1" w:lastRow="0" w:firstColumn="1" w:lastColumn="0" w:noHBand="0" w:noVBand="1"/>
      </w:tblPr>
      <w:tblGrid>
        <w:gridCol w:w="957"/>
        <w:gridCol w:w="1792"/>
        <w:gridCol w:w="3057"/>
        <w:gridCol w:w="1295"/>
        <w:gridCol w:w="3814"/>
      </w:tblGrid>
      <w:tr w:rsidR="000A2C99" w:rsidRPr="00FC4812" w:rsidTr="00925ADF">
        <w:trPr>
          <w:trHeight w:val="661"/>
        </w:trPr>
        <w:tc>
          <w:tcPr>
            <w:tcW w:w="957" w:type="dxa"/>
            <w:shd w:val="clear" w:color="auto" w:fill="auto"/>
          </w:tcPr>
          <w:p w:rsidR="000A2C99" w:rsidRPr="00FC4812" w:rsidRDefault="000A2C99" w:rsidP="00925ADF">
            <w:pPr>
              <w:contextualSpacing/>
              <w:jc w:val="center"/>
            </w:pPr>
            <w:r w:rsidRPr="00FC4812">
              <w:rPr>
                <w:noProof/>
                <w:lang w:val="en-US"/>
              </w:rPr>
              <w:drawing>
                <wp:inline distT="0" distB="0" distL="0" distR="0" wp14:anchorId="1D43DEB1" wp14:editId="4FC2FBCD">
                  <wp:extent cx="563880" cy="563880"/>
                  <wp:effectExtent l="0" t="0" r="7620" b="762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3880" cy="563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92" w:type="dxa"/>
            <w:shd w:val="clear" w:color="auto" w:fill="auto"/>
            <w:vAlign w:val="center"/>
          </w:tcPr>
          <w:p w:rsidR="000A2C99" w:rsidRPr="00FC4812" w:rsidRDefault="000A2C99" w:rsidP="00925ADF">
            <w:pPr>
              <w:jc w:val="center"/>
            </w:pPr>
            <w:r w:rsidRPr="00FC4812">
              <w:t xml:space="preserve">MINISTERUL EDUCAŢIEI </w:t>
            </w:r>
            <w:r>
              <w:t>ȘI CERCETĂRII</w:t>
            </w:r>
          </w:p>
          <w:p w:rsidR="000A2C99" w:rsidRPr="00FC4812" w:rsidRDefault="000A2C99" w:rsidP="00925ADF">
            <w:pPr>
              <w:contextualSpacing/>
              <w:jc w:val="center"/>
            </w:pPr>
          </w:p>
        </w:tc>
        <w:tc>
          <w:tcPr>
            <w:tcW w:w="3057" w:type="dxa"/>
          </w:tcPr>
          <w:p w:rsidR="000A2C99" w:rsidRPr="00FC4812" w:rsidRDefault="000A2C99" w:rsidP="00925ADF">
            <w:pPr>
              <w:contextualSpacing/>
              <w:jc w:val="right"/>
            </w:pPr>
            <w:r w:rsidRPr="000C3235">
              <w:rPr>
                <w:rFonts w:ascii="Palatino Linotype" w:hAnsi="Palatino Linotype"/>
                <w:b/>
                <w:noProof/>
                <w:sz w:val="20"/>
                <w:szCs w:val="20"/>
                <w:lang w:val="en-US"/>
              </w:rPr>
              <w:drawing>
                <wp:inline distT="0" distB="0" distL="0" distR="0" wp14:anchorId="0642B69A" wp14:editId="4863DE3A">
                  <wp:extent cx="1905000" cy="502920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5029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95" w:type="dxa"/>
          </w:tcPr>
          <w:p w:rsidR="000A2C99" w:rsidRPr="00FC4812" w:rsidRDefault="000A2C99" w:rsidP="00925ADF">
            <w:pPr>
              <w:contextualSpacing/>
              <w:jc w:val="center"/>
              <w:rPr>
                <w:spacing w:val="24"/>
              </w:rPr>
            </w:pPr>
            <w:r w:rsidRPr="00FC4812">
              <w:rPr>
                <w:noProof/>
                <w:lang w:val="en-US"/>
              </w:rPr>
              <w:drawing>
                <wp:inline distT="0" distB="0" distL="0" distR="0" wp14:anchorId="3A513E52" wp14:editId="59D0B52A">
                  <wp:extent cx="678180" cy="502920"/>
                  <wp:effectExtent l="0" t="0" r="762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5096" t="16531" r="28970" b="2539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8180" cy="5029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14" w:type="dxa"/>
          </w:tcPr>
          <w:p w:rsidR="000A2C99" w:rsidRPr="00FC4812" w:rsidRDefault="000A2C99" w:rsidP="00925ADF">
            <w:pPr>
              <w:contextualSpacing/>
              <w:jc w:val="center"/>
            </w:pPr>
            <w:r w:rsidRPr="00FC4812">
              <w:t>LICEUL TEHNOLOGIC</w:t>
            </w:r>
          </w:p>
          <w:p w:rsidR="000A2C99" w:rsidRPr="00FC4812" w:rsidRDefault="000A2C99" w:rsidP="00925ADF">
            <w:pPr>
              <w:contextualSpacing/>
              <w:jc w:val="center"/>
              <w:rPr>
                <w:lang w:val="en-US"/>
              </w:rPr>
            </w:pPr>
            <w:r w:rsidRPr="00FC4812">
              <w:t>„DIMITRIE LEONIDA</w:t>
            </w:r>
            <w:r w:rsidRPr="00FC4812">
              <w:rPr>
                <w:lang w:val="en-US"/>
              </w:rPr>
              <w:t>”</w:t>
            </w:r>
          </w:p>
          <w:p w:rsidR="000A2C99" w:rsidRPr="00FC4812" w:rsidRDefault="000A2C99" w:rsidP="00925ADF">
            <w:pPr>
              <w:jc w:val="center"/>
            </w:pPr>
            <w:r w:rsidRPr="00FC4812">
              <w:rPr>
                <w:lang w:val="en-US"/>
              </w:rPr>
              <w:t>PETROŞANI</w:t>
            </w:r>
          </w:p>
        </w:tc>
      </w:tr>
    </w:tbl>
    <w:p w:rsidR="000A2C99" w:rsidRPr="000A2C99" w:rsidRDefault="000A2C99" w:rsidP="0031562C">
      <w:pPr>
        <w:rPr>
          <w:b/>
          <w:sz w:val="24"/>
          <w:szCs w:val="24"/>
        </w:rPr>
      </w:pPr>
    </w:p>
    <w:p w:rsidR="0031562C" w:rsidRPr="000A2C99" w:rsidRDefault="0031562C" w:rsidP="0031562C">
      <w:pPr>
        <w:rPr>
          <w:b/>
          <w:sz w:val="24"/>
          <w:szCs w:val="24"/>
        </w:rPr>
      </w:pPr>
      <w:r w:rsidRPr="000A2C99">
        <w:rPr>
          <w:b/>
          <w:sz w:val="24"/>
          <w:szCs w:val="24"/>
        </w:rPr>
        <w:t>ANEXA 2</w:t>
      </w:r>
    </w:p>
    <w:p w:rsidR="0031562C" w:rsidRPr="000A2C99" w:rsidRDefault="0031562C" w:rsidP="0031562C">
      <w:pPr>
        <w:rPr>
          <w:b/>
          <w:sz w:val="24"/>
          <w:szCs w:val="24"/>
        </w:rPr>
      </w:pPr>
      <w:r w:rsidRPr="000A2C99">
        <w:rPr>
          <w:b/>
          <w:sz w:val="24"/>
          <w:szCs w:val="24"/>
        </w:rPr>
        <w:t>Centralizarea activităților desfășurate cu prilejul  Zilei Internaționale de Comunicare a Victimelor Holocaustului - 27 ianuarie 2026</w:t>
      </w:r>
    </w:p>
    <w:tbl>
      <w:tblPr>
        <w:tblW w:w="14125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605"/>
        <w:gridCol w:w="2250"/>
        <w:gridCol w:w="2250"/>
        <w:gridCol w:w="990"/>
        <w:gridCol w:w="1350"/>
        <w:gridCol w:w="2340"/>
        <w:gridCol w:w="2340"/>
      </w:tblGrid>
      <w:tr w:rsidR="0031562C" w:rsidRPr="000A2C99" w:rsidTr="00823032">
        <w:tc>
          <w:tcPr>
            <w:tcW w:w="2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1562C" w:rsidRPr="000A2C99" w:rsidRDefault="0031562C" w:rsidP="00823032">
            <w:pPr>
              <w:rPr>
                <w:sz w:val="24"/>
                <w:szCs w:val="24"/>
              </w:rPr>
            </w:pPr>
            <w:r w:rsidRPr="000A2C99">
              <w:rPr>
                <w:sz w:val="24"/>
                <w:szCs w:val="24"/>
              </w:rPr>
              <w:t>Tipul de activități organizate (simpozioane, mese rotunde, expoziții, vizionări de filme, întâlniri cu supraviețuitori, vizite la obiective  relevante)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562C" w:rsidRPr="000A2C99" w:rsidRDefault="0031562C" w:rsidP="00823032">
            <w:pPr>
              <w:jc w:val="center"/>
              <w:rPr>
                <w:b/>
                <w:sz w:val="24"/>
                <w:szCs w:val="24"/>
              </w:rPr>
            </w:pPr>
            <w:r w:rsidRPr="000A2C99">
              <w:rPr>
                <w:b/>
                <w:sz w:val="24"/>
                <w:szCs w:val="24"/>
              </w:rPr>
              <w:t>Unitatea de învățământ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562C" w:rsidRPr="000A2C99" w:rsidRDefault="0031562C" w:rsidP="00823032">
            <w:pPr>
              <w:jc w:val="center"/>
              <w:rPr>
                <w:b/>
                <w:sz w:val="24"/>
                <w:szCs w:val="24"/>
              </w:rPr>
            </w:pPr>
            <w:r w:rsidRPr="000A2C99">
              <w:rPr>
                <w:b/>
                <w:sz w:val="24"/>
                <w:szCs w:val="24"/>
              </w:rPr>
              <w:t>Profesor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562C" w:rsidRPr="000A2C99" w:rsidRDefault="0031562C" w:rsidP="00823032">
            <w:pPr>
              <w:jc w:val="center"/>
              <w:rPr>
                <w:b/>
                <w:sz w:val="24"/>
                <w:szCs w:val="24"/>
              </w:rPr>
            </w:pPr>
            <w:r w:rsidRPr="000A2C99">
              <w:rPr>
                <w:b/>
                <w:sz w:val="24"/>
                <w:szCs w:val="24"/>
              </w:rPr>
              <w:t>Număr</w:t>
            </w:r>
          </w:p>
          <w:p w:rsidR="0031562C" w:rsidRPr="000A2C99" w:rsidRDefault="0031562C" w:rsidP="00823032">
            <w:pPr>
              <w:jc w:val="center"/>
              <w:rPr>
                <w:b/>
                <w:sz w:val="24"/>
                <w:szCs w:val="24"/>
              </w:rPr>
            </w:pPr>
            <w:r w:rsidRPr="000A2C99">
              <w:rPr>
                <w:b/>
                <w:sz w:val="24"/>
                <w:szCs w:val="24"/>
              </w:rPr>
              <w:t>clase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562C" w:rsidRPr="000A2C99" w:rsidRDefault="0031562C" w:rsidP="00823032">
            <w:pPr>
              <w:jc w:val="center"/>
              <w:rPr>
                <w:b/>
                <w:sz w:val="24"/>
                <w:szCs w:val="24"/>
              </w:rPr>
            </w:pPr>
            <w:r w:rsidRPr="000A2C99">
              <w:rPr>
                <w:b/>
                <w:sz w:val="24"/>
                <w:szCs w:val="24"/>
              </w:rPr>
              <w:t>Număr de elevi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562C" w:rsidRPr="000A2C99" w:rsidRDefault="0031562C" w:rsidP="00823032">
            <w:pPr>
              <w:rPr>
                <w:b/>
                <w:sz w:val="24"/>
                <w:szCs w:val="24"/>
              </w:rPr>
            </w:pPr>
            <w:r w:rsidRPr="000A2C99">
              <w:rPr>
                <w:b/>
                <w:sz w:val="24"/>
                <w:szCs w:val="24"/>
              </w:rPr>
              <w:t>Parteneri, ONG-uri, etc.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562C" w:rsidRPr="000A2C99" w:rsidRDefault="0031562C" w:rsidP="00823032">
            <w:pPr>
              <w:jc w:val="center"/>
              <w:rPr>
                <w:b/>
                <w:sz w:val="24"/>
                <w:szCs w:val="24"/>
              </w:rPr>
            </w:pPr>
            <w:r w:rsidRPr="000A2C99">
              <w:rPr>
                <w:b/>
                <w:sz w:val="24"/>
                <w:szCs w:val="24"/>
              </w:rPr>
              <w:t>Observații           (deficiențe)</w:t>
            </w:r>
          </w:p>
        </w:tc>
      </w:tr>
      <w:tr w:rsidR="0031562C" w:rsidRPr="000A2C99" w:rsidTr="00823032">
        <w:tc>
          <w:tcPr>
            <w:tcW w:w="2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562C" w:rsidRPr="000A2C99" w:rsidRDefault="0031562C" w:rsidP="00823032">
            <w:pPr>
              <w:jc w:val="center"/>
              <w:rPr>
                <w:sz w:val="24"/>
                <w:szCs w:val="24"/>
              </w:rPr>
            </w:pPr>
            <w:r w:rsidRPr="000A2C99">
              <w:rPr>
                <w:b/>
                <w:sz w:val="24"/>
                <w:szCs w:val="24"/>
              </w:rPr>
              <w:t>Vizionarea filmului</w:t>
            </w:r>
            <w:r w:rsidRPr="000A2C99">
              <w:rPr>
                <w:sz w:val="24"/>
                <w:szCs w:val="24"/>
              </w:rPr>
              <w:t xml:space="preserve"> ”</w:t>
            </w:r>
            <w:r w:rsidRPr="000A2C99">
              <w:rPr>
                <w:b/>
                <w:sz w:val="24"/>
                <w:szCs w:val="24"/>
              </w:rPr>
              <w:t>Lista lui Schindler</w:t>
            </w:r>
            <w:r w:rsidRPr="000A2C99">
              <w:rPr>
                <w:sz w:val="24"/>
                <w:szCs w:val="24"/>
              </w:rPr>
              <w:t>”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562C" w:rsidRPr="000A2C99" w:rsidRDefault="0031562C" w:rsidP="00823032">
            <w:pPr>
              <w:jc w:val="center"/>
              <w:rPr>
                <w:sz w:val="24"/>
                <w:szCs w:val="24"/>
              </w:rPr>
            </w:pPr>
            <w:r w:rsidRPr="000A2C99">
              <w:rPr>
                <w:sz w:val="24"/>
                <w:szCs w:val="24"/>
              </w:rPr>
              <w:t>Liceul Tehnologic ”Dimitrie Leonida” Petroșani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562C" w:rsidRPr="000A2C99" w:rsidRDefault="0031562C" w:rsidP="00823032">
            <w:pPr>
              <w:rPr>
                <w:sz w:val="24"/>
                <w:szCs w:val="24"/>
              </w:rPr>
            </w:pPr>
            <w:r w:rsidRPr="000A2C99">
              <w:rPr>
                <w:sz w:val="24"/>
                <w:szCs w:val="24"/>
              </w:rPr>
              <w:t>- Marița Olga Mihaela</w:t>
            </w:r>
          </w:p>
          <w:p w:rsidR="0031562C" w:rsidRPr="000A2C99" w:rsidRDefault="0031562C" w:rsidP="00823032">
            <w:pPr>
              <w:rPr>
                <w:sz w:val="24"/>
                <w:szCs w:val="24"/>
              </w:rPr>
            </w:pPr>
            <w:r w:rsidRPr="000A2C99">
              <w:rPr>
                <w:sz w:val="24"/>
                <w:szCs w:val="24"/>
              </w:rPr>
              <w:t>- Gardean Alina</w:t>
            </w:r>
          </w:p>
          <w:p w:rsidR="0031562C" w:rsidRPr="000A2C99" w:rsidRDefault="0031562C" w:rsidP="00823032">
            <w:pPr>
              <w:rPr>
                <w:sz w:val="24"/>
                <w:szCs w:val="24"/>
              </w:rPr>
            </w:pPr>
            <w:r w:rsidRPr="000A2C99">
              <w:rPr>
                <w:sz w:val="24"/>
                <w:szCs w:val="24"/>
              </w:rPr>
              <w:t>- Radu Adriana</w:t>
            </w:r>
          </w:p>
          <w:p w:rsidR="0031562C" w:rsidRPr="000A2C99" w:rsidRDefault="0031562C" w:rsidP="00823032">
            <w:pPr>
              <w:rPr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562C" w:rsidRPr="000A2C99" w:rsidRDefault="0031562C" w:rsidP="00823032">
            <w:pPr>
              <w:jc w:val="center"/>
              <w:rPr>
                <w:sz w:val="24"/>
                <w:szCs w:val="24"/>
              </w:rPr>
            </w:pPr>
            <w:r w:rsidRPr="000A2C99">
              <w:rPr>
                <w:sz w:val="24"/>
                <w:szCs w:val="24"/>
              </w:rPr>
              <w:t>4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562C" w:rsidRPr="000A2C99" w:rsidRDefault="0031562C" w:rsidP="00823032">
            <w:pPr>
              <w:jc w:val="center"/>
              <w:rPr>
                <w:b/>
                <w:sz w:val="24"/>
                <w:szCs w:val="24"/>
              </w:rPr>
            </w:pPr>
            <w:r w:rsidRPr="000A2C99">
              <w:rPr>
                <w:b/>
                <w:sz w:val="24"/>
                <w:szCs w:val="24"/>
              </w:rPr>
              <w:t>50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562C" w:rsidRPr="000A2C99" w:rsidRDefault="0031562C" w:rsidP="00823032">
            <w:pPr>
              <w:jc w:val="center"/>
              <w:rPr>
                <w:sz w:val="24"/>
                <w:szCs w:val="24"/>
              </w:rPr>
            </w:pPr>
            <w:r w:rsidRPr="000A2C99">
              <w:rPr>
                <w:sz w:val="24"/>
                <w:szCs w:val="24"/>
              </w:rPr>
              <w:t>Cadre didactice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1562C" w:rsidRPr="000A2C99" w:rsidRDefault="0031562C" w:rsidP="00823032">
            <w:pPr>
              <w:rPr>
                <w:sz w:val="24"/>
                <w:szCs w:val="24"/>
              </w:rPr>
            </w:pPr>
            <w:r w:rsidRPr="000A2C99">
              <w:rPr>
                <w:sz w:val="24"/>
                <w:szCs w:val="24"/>
              </w:rPr>
              <w:t>-Trezirea interesului pentru fenomenul</w:t>
            </w:r>
          </w:p>
          <w:p w:rsidR="0031562C" w:rsidRPr="000A2C99" w:rsidRDefault="0031562C" w:rsidP="00823032">
            <w:pPr>
              <w:rPr>
                <w:sz w:val="24"/>
                <w:szCs w:val="24"/>
              </w:rPr>
            </w:pPr>
            <w:r w:rsidRPr="000A2C99">
              <w:rPr>
                <w:sz w:val="24"/>
                <w:szCs w:val="24"/>
              </w:rPr>
              <w:t>Holocaustului</w:t>
            </w:r>
          </w:p>
          <w:p w:rsidR="0031562C" w:rsidRPr="000A2C99" w:rsidRDefault="0031562C" w:rsidP="00823032">
            <w:pPr>
              <w:rPr>
                <w:sz w:val="24"/>
                <w:szCs w:val="24"/>
              </w:rPr>
            </w:pPr>
            <w:r w:rsidRPr="000A2C99">
              <w:rPr>
                <w:sz w:val="24"/>
                <w:szCs w:val="24"/>
              </w:rPr>
              <w:t>-Analiza critică în diferite contexte</w:t>
            </w:r>
          </w:p>
        </w:tc>
      </w:tr>
      <w:tr w:rsidR="0031562C" w:rsidRPr="000A2C99" w:rsidTr="00823032">
        <w:tc>
          <w:tcPr>
            <w:tcW w:w="2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562C" w:rsidRPr="000A2C99" w:rsidRDefault="0031562C" w:rsidP="00823032">
            <w:pPr>
              <w:rPr>
                <w:sz w:val="24"/>
                <w:szCs w:val="24"/>
              </w:rPr>
            </w:pPr>
            <w:r w:rsidRPr="000A2C99">
              <w:rPr>
                <w:b/>
                <w:sz w:val="24"/>
                <w:szCs w:val="24"/>
              </w:rPr>
              <w:t>Dezbatere ”</w:t>
            </w:r>
            <w:r w:rsidRPr="000A2C99">
              <w:rPr>
                <w:sz w:val="24"/>
                <w:szCs w:val="24"/>
              </w:rPr>
              <w:t xml:space="preserve"> De ce este important să ne amintim?”,</w:t>
            </w:r>
          </w:p>
          <w:p w:rsidR="0031562C" w:rsidRPr="000A2C99" w:rsidRDefault="0031562C" w:rsidP="00823032">
            <w:pPr>
              <w:rPr>
                <w:sz w:val="24"/>
                <w:szCs w:val="24"/>
              </w:rPr>
            </w:pPr>
            <w:r w:rsidRPr="000A2C99">
              <w:rPr>
                <w:sz w:val="24"/>
                <w:szCs w:val="24"/>
              </w:rPr>
              <w:t>despre combaterea antisemitismului, vizionări de interviuri</w:t>
            </w:r>
          </w:p>
          <w:p w:rsidR="0031562C" w:rsidRPr="000A2C99" w:rsidRDefault="0031562C" w:rsidP="0082303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562C" w:rsidRPr="000A2C99" w:rsidRDefault="0031562C" w:rsidP="00823032">
            <w:pPr>
              <w:jc w:val="center"/>
              <w:rPr>
                <w:sz w:val="24"/>
                <w:szCs w:val="24"/>
              </w:rPr>
            </w:pPr>
            <w:r w:rsidRPr="000A2C99">
              <w:rPr>
                <w:sz w:val="24"/>
                <w:szCs w:val="24"/>
              </w:rPr>
              <w:t>Liceul Tehnologic ”Dimitrie Leonida” Petroșani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562C" w:rsidRPr="000A2C99" w:rsidRDefault="0031562C" w:rsidP="00823032">
            <w:pPr>
              <w:rPr>
                <w:sz w:val="24"/>
                <w:szCs w:val="24"/>
              </w:rPr>
            </w:pPr>
            <w:r w:rsidRPr="000A2C99">
              <w:rPr>
                <w:sz w:val="24"/>
                <w:szCs w:val="24"/>
              </w:rPr>
              <w:t>-Băloi Denisa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562C" w:rsidRPr="000A2C99" w:rsidRDefault="0031562C" w:rsidP="00823032">
            <w:pPr>
              <w:jc w:val="center"/>
              <w:rPr>
                <w:sz w:val="24"/>
                <w:szCs w:val="24"/>
              </w:rPr>
            </w:pPr>
            <w:r w:rsidRPr="000A2C99">
              <w:rPr>
                <w:sz w:val="24"/>
                <w:szCs w:val="24"/>
              </w:rPr>
              <w:t>6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562C" w:rsidRPr="000A2C99" w:rsidRDefault="0031562C" w:rsidP="00823032">
            <w:pPr>
              <w:jc w:val="center"/>
              <w:rPr>
                <w:b/>
                <w:sz w:val="24"/>
                <w:szCs w:val="24"/>
              </w:rPr>
            </w:pPr>
            <w:r w:rsidRPr="000A2C99">
              <w:rPr>
                <w:b/>
                <w:sz w:val="24"/>
                <w:szCs w:val="24"/>
              </w:rPr>
              <w:t>80-100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562C" w:rsidRPr="000A2C99" w:rsidRDefault="0031562C" w:rsidP="0082303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562C" w:rsidRPr="000A2C99" w:rsidRDefault="0031562C" w:rsidP="00823032">
            <w:pPr>
              <w:rPr>
                <w:sz w:val="24"/>
                <w:szCs w:val="24"/>
              </w:rPr>
            </w:pPr>
            <w:r w:rsidRPr="000A2C99">
              <w:rPr>
                <w:sz w:val="24"/>
                <w:szCs w:val="24"/>
              </w:rPr>
              <w:t>Elevii au împărtășit opinii diferențiate.</w:t>
            </w:r>
          </w:p>
        </w:tc>
      </w:tr>
    </w:tbl>
    <w:p w:rsidR="0031562C" w:rsidRPr="000A2C99" w:rsidRDefault="0031562C" w:rsidP="0031562C">
      <w:pPr>
        <w:rPr>
          <w:b/>
          <w:sz w:val="24"/>
          <w:szCs w:val="24"/>
        </w:rPr>
      </w:pPr>
    </w:p>
    <w:p w:rsidR="0031562C" w:rsidRPr="000A2C99" w:rsidRDefault="0031562C" w:rsidP="00B41B69">
      <w:pPr>
        <w:pStyle w:val="Corptext"/>
        <w:spacing w:before="4"/>
        <w:rPr>
          <w:sz w:val="24"/>
          <w:szCs w:val="24"/>
        </w:rPr>
      </w:pPr>
    </w:p>
    <w:p w:rsidR="000A2C99" w:rsidRPr="000A2C99" w:rsidRDefault="000A2C99" w:rsidP="000A2C99">
      <w:pPr>
        <w:rPr>
          <w:b/>
          <w:sz w:val="24"/>
          <w:szCs w:val="24"/>
        </w:rPr>
      </w:pPr>
    </w:p>
    <w:p w:rsidR="000A2C99" w:rsidRPr="000A2C99" w:rsidRDefault="000A2C99" w:rsidP="000A2C99">
      <w:pPr>
        <w:rPr>
          <w:b/>
          <w:sz w:val="24"/>
          <w:szCs w:val="24"/>
        </w:rPr>
      </w:pPr>
    </w:p>
    <w:p w:rsidR="000A2C99" w:rsidRPr="000A2C99" w:rsidRDefault="000A2C99" w:rsidP="000A2C99">
      <w:pPr>
        <w:spacing w:line="360" w:lineRule="auto"/>
        <w:rPr>
          <w:b/>
          <w:bCs/>
          <w:sz w:val="24"/>
          <w:szCs w:val="24"/>
        </w:rPr>
      </w:pPr>
      <w:r w:rsidRPr="000A2C99">
        <w:rPr>
          <w:b/>
          <w:bCs/>
          <w:sz w:val="24"/>
          <w:szCs w:val="24"/>
        </w:rPr>
        <w:t>Director,                                                                                                                                                                             Coordonator activitate,</w:t>
      </w:r>
    </w:p>
    <w:p w:rsidR="000A2C99" w:rsidRPr="000A2C99" w:rsidRDefault="000A2C99" w:rsidP="000A2C99">
      <w:pPr>
        <w:tabs>
          <w:tab w:val="left" w:pos="10800"/>
        </w:tabs>
        <w:spacing w:line="360" w:lineRule="auto"/>
        <w:rPr>
          <w:b/>
          <w:bCs/>
          <w:sz w:val="24"/>
          <w:szCs w:val="24"/>
        </w:rPr>
      </w:pPr>
      <w:r w:rsidRPr="000A2C99">
        <w:rPr>
          <w:b/>
          <w:bCs/>
          <w:sz w:val="24"/>
          <w:szCs w:val="24"/>
        </w:rPr>
        <w:t>Prof.dr. Marița Olga Mihaela</w:t>
      </w:r>
      <w:r w:rsidRPr="000A2C99">
        <w:rPr>
          <w:b/>
          <w:bCs/>
          <w:sz w:val="24"/>
          <w:szCs w:val="24"/>
        </w:rPr>
        <w:tab/>
        <w:t xml:space="preserve">       prof. Gardean Alina</w:t>
      </w:r>
    </w:p>
    <w:p w:rsidR="000A2C99" w:rsidRPr="000A2C99" w:rsidRDefault="000A2C99" w:rsidP="000A2C99">
      <w:pPr>
        <w:tabs>
          <w:tab w:val="left" w:pos="10800"/>
        </w:tabs>
        <w:spacing w:line="360" w:lineRule="auto"/>
        <w:rPr>
          <w:b/>
          <w:bCs/>
          <w:sz w:val="24"/>
          <w:szCs w:val="24"/>
        </w:rPr>
      </w:pPr>
      <w:r w:rsidRPr="000A2C99">
        <w:rPr>
          <w:b/>
          <w:bCs/>
          <w:sz w:val="24"/>
          <w:szCs w:val="24"/>
        </w:rPr>
        <w:tab/>
        <w:t xml:space="preserve">       Prof. Băloi Denisa</w:t>
      </w:r>
    </w:p>
    <w:p w:rsidR="000A2C99" w:rsidRDefault="000A2C99" w:rsidP="000A2C99">
      <w:pPr>
        <w:rPr>
          <w:b/>
        </w:rPr>
      </w:pPr>
    </w:p>
    <w:p w:rsidR="000A2C99" w:rsidRDefault="000A2C99" w:rsidP="00B41B69">
      <w:pPr>
        <w:pStyle w:val="Corptext"/>
        <w:spacing w:before="4"/>
        <w:rPr>
          <w:sz w:val="17"/>
        </w:rPr>
      </w:pPr>
    </w:p>
    <w:sectPr w:rsidR="000A2C99" w:rsidSect="00F571AB">
      <w:pgSz w:w="16840" w:h="11910" w:orient="landscape" w:code="9"/>
      <w:pgMar w:top="1008" w:right="1008" w:bottom="274" w:left="158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D1D"/>
    <w:rsid w:val="000A2C99"/>
    <w:rsid w:val="000D64D7"/>
    <w:rsid w:val="001841F5"/>
    <w:rsid w:val="0018752F"/>
    <w:rsid w:val="001F7752"/>
    <w:rsid w:val="0029388B"/>
    <w:rsid w:val="0029660A"/>
    <w:rsid w:val="002F6704"/>
    <w:rsid w:val="003008AA"/>
    <w:rsid w:val="0031562C"/>
    <w:rsid w:val="00401745"/>
    <w:rsid w:val="005B3421"/>
    <w:rsid w:val="00681391"/>
    <w:rsid w:val="007A04E9"/>
    <w:rsid w:val="007B1EB9"/>
    <w:rsid w:val="008F79E0"/>
    <w:rsid w:val="009B45DC"/>
    <w:rsid w:val="00A27DE1"/>
    <w:rsid w:val="00A3031F"/>
    <w:rsid w:val="00B41B69"/>
    <w:rsid w:val="00C36E00"/>
    <w:rsid w:val="00CB6D1D"/>
    <w:rsid w:val="00EF3468"/>
    <w:rsid w:val="00F26AC3"/>
    <w:rsid w:val="00F571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16D37DF-5C0C-498C-8A5E-66B554A03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text">
    <w:name w:val="Body Text"/>
    <w:basedOn w:val="Normal"/>
    <w:uiPriority w:val="1"/>
    <w:qFormat/>
  </w:style>
  <w:style w:type="paragraph" w:styleId="List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nBalon">
    <w:name w:val="Balloon Text"/>
    <w:basedOn w:val="Normal"/>
    <w:link w:val="TextnBalonCaracter"/>
    <w:uiPriority w:val="99"/>
    <w:semiHidden/>
    <w:unhideWhenUsed/>
    <w:rsid w:val="000D64D7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0D64D7"/>
    <w:rPr>
      <w:rFonts w:ascii="Tahoma" w:eastAsia="Times New Roman" w:hAnsi="Tahoma" w:cs="Tahoma"/>
      <w:sz w:val="16"/>
      <w:szCs w:val="1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D90346-0AFD-4671-A6D4-EA5F7A0783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205</Words>
  <Characters>1169</Characters>
  <Application>Microsoft Office Word</Application>
  <DocSecurity>0</DocSecurity>
  <Lines>9</Lines>
  <Paragraphs>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Unitate Scolara</Company>
  <LinksUpToDate>false</LinksUpToDate>
  <CharactersWithSpaces>1372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2</cp:revision>
  <dcterms:created xsi:type="dcterms:W3CDTF">2026-02-13T09:17:00Z</dcterms:created>
  <dcterms:modified xsi:type="dcterms:W3CDTF">2026-02-13T09:17:00Z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2026-02-09T00:00:00Z</vt:filetime>
  </property>
  <property fmtid="{D5CDD505-2E9C-101B-9397-08002B2CF9AE}" pid="3" name="LastSaved">
    <vt:filetime>2026-02-09T00:00:00Z</vt:filetime>
  </property>
</Properties>
</file>