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9511EB" w14:textId="24D2B5E6" w:rsidR="00C8117E" w:rsidRDefault="00C8117E" w:rsidP="00C8117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ORDINEA DE ZI</w:t>
      </w:r>
    </w:p>
    <w:p w14:paraId="429902A9" w14:textId="77777777" w:rsidR="00C8117E" w:rsidRDefault="00C8117E" w:rsidP="00C8117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75DE0BC7" w14:textId="6193C9F5" w:rsidR="00C8117E" w:rsidRPr="00C8117E" w:rsidRDefault="00C8117E" w:rsidP="00BA25FD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>Jocuri</w:t>
      </w:r>
      <w:proofErr w:type="spellEnd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</w:t>
      </w:r>
      <w:proofErr w:type="spellStart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>spargere</w:t>
      </w:r>
      <w:proofErr w:type="spellEnd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a </w:t>
      </w:r>
      <w:proofErr w:type="spellStart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>gheții</w:t>
      </w:r>
      <w:proofErr w:type="spellEnd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: </w:t>
      </w:r>
    </w:p>
    <w:p w14:paraId="5D81C4D8" w14:textId="77777777" w:rsidR="00C8117E" w:rsidRDefault="00C8117E" w:rsidP="00BA25FD">
      <w:pPr>
        <w:pStyle w:val="ListParagraph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70CAD4AD" w14:textId="49918A96" w:rsidR="00C8117E" w:rsidRPr="00C8117E" w:rsidRDefault="00C8117E" w:rsidP="00BA25FD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C8117E">
        <w:rPr>
          <w:rFonts w:ascii="Times New Roman" w:eastAsia="Times New Roman" w:hAnsi="Times New Roman" w:cs="Times New Roman"/>
          <w:sz w:val="27"/>
          <w:szCs w:val="27"/>
        </w:rPr>
        <w:t>,,</w:t>
      </w:r>
      <w:proofErr w:type="spellStart"/>
      <w:proofErr w:type="gramEnd"/>
      <w:r w:rsidRPr="00C8117E">
        <w:rPr>
          <w:rFonts w:ascii="Times New Roman" w:eastAsia="Times New Roman" w:hAnsi="Times New Roman" w:cs="Times New Roman"/>
          <w:sz w:val="27"/>
          <w:szCs w:val="27"/>
        </w:rPr>
        <w:t>Mesajul</w:t>
      </w:r>
      <w:proofErr w:type="spellEnd"/>
      <w:r w:rsidRPr="00C8117E">
        <w:rPr>
          <w:rFonts w:ascii="Times New Roman" w:eastAsia="Times New Roman" w:hAnsi="Times New Roman" w:cs="Times New Roman"/>
          <w:sz w:val="27"/>
          <w:szCs w:val="27"/>
        </w:rPr>
        <w:t xml:space="preserve"> din </w:t>
      </w:r>
      <w:proofErr w:type="spellStart"/>
      <w:r w:rsidRPr="00C8117E">
        <w:rPr>
          <w:rFonts w:ascii="Times New Roman" w:eastAsia="Times New Roman" w:hAnsi="Times New Roman" w:cs="Times New Roman"/>
          <w:sz w:val="27"/>
          <w:szCs w:val="27"/>
        </w:rPr>
        <w:t>viitor</w:t>
      </w:r>
      <w:proofErr w:type="spellEnd"/>
      <w:r w:rsidRPr="00C8117E">
        <w:rPr>
          <w:rFonts w:ascii="Times New Roman" w:eastAsia="Times New Roman" w:hAnsi="Times New Roman" w:cs="Times New Roman"/>
          <w:sz w:val="27"/>
          <w:szCs w:val="27"/>
        </w:rPr>
        <w:t>”(</w:t>
      </w:r>
      <w:proofErr w:type="spellStart"/>
      <w:r w:rsidRPr="00C8117E">
        <w:rPr>
          <w:rFonts w:ascii="Times New Roman" w:eastAsia="Times New Roman" w:hAnsi="Times New Roman" w:cs="Times New Roman"/>
          <w:sz w:val="27"/>
          <w:szCs w:val="27"/>
        </w:rPr>
        <w:t>Capsula</w:t>
      </w:r>
      <w:proofErr w:type="spellEnd"/>
      <w:r w:rsidRPr="00C8117E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C8117E">
        <w:rPr>
          <w:rFonts w:ascii="Times New Roman" w:eastAsia="Times New Roman" w:hAnsi="Times New Roman" w:cs="Times New Roman"/>
          <w:sz w:val="27"/>
          <w:szCs w:val="27"/>
        </w:rPr>
        <w:t>Timpului</w:t>
      </w:r>
      <w:proofErr w:type="spellEnd"/>
      <w:r w:rsidRPr="00C8117E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C8117E">
        <w:rPr>
          <w:rFonts w:ascii="Times New Roman" w:eastAsia="Times New Roman" w:hAnsi="Times New Roman" w:cs="Times New Roman"/>
          <w:sz w:val="27"/>
          <w:szCs w:val="27"/>
        </w:rPr>
        <w:t>emoțională</w:t>
      </w:r>
      <w:proofErr w:type="spellEnd"/>
      <w:r w:rsidRPr="00C8117E">
        <w:rPr>
          <w:rFonts w:ascii="Times New Roman" w:eastAsia="Times New Roman" w:hAnsi="Times New Roman" w:cs="Times New Roman"/>
          <w:sz w:val="27"/>
          <w:szCs w:val="27"/>
        </w:rPr>
        <w:t>)</w:t>
      </w:r>
    </w:p>
    <w:p w14:paraId="7889B558" w14:textId="77777777" w:rsidR="00C8117E" w:rsidRDefault="00C8117E" w:rsidP="00BA25FD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C8117E">
        <w:rPr>
          <w:rFonts w:ascii="Times New Roman" w:eastAsia="Times New Roman" w:hAnsi="Times New Roman" w:cs="Times New Roman"/>
          <w:sz w:val="27"/>
          <w:szCs w:val="27"/>
        </w:rPr>
        <w:t>,,</w:t>
      </w:r>
      <w:proofErr w:type="spellStart"/>
      <w:proofErr w:type="gramEnd"/>
      <w:r w:rsidRPr="00C8117E">
        <w:rPr>
          <w:rFonts w:ascii="Times New Roman" w:eastAsia="Times New Roman" w:hAnsi="Times New Roman" w:cs="Times New Roman"/>
          <w:sz w:val="27"/>
          <w:szCs w:val="27"/>
        </w:rPr>
        <w:t>Țesătura</w:t>
      </w:r>
      <w:proofErr w:type="spellEnd"/>
      <w:r w:rsidRPr="00C8117E">
        <w:rPr>
          <w:rFonts w:ascii="Times New Roman" w:eastAsia="Times New Roman" w:hAnsi="Times New Roman" w:cs="Times New Roman"/>
          <w:sz w:val="27"/>
          <w:szCs w:val="27"/>
        </w:rPr>
        <w:t xml:space="preserve"> eco-</w:t>
      </w:r>
      <w:proofErr w:type="spellStart"/>
      <w:r w:rsidRPr="00C8117E">
        <w:rPr>
          <w:rFonts w:ascii="Times New Roman" w:eastAsia="Times New Roman" w:hAnsi="Times New Roman" w:cs="Times New Roman"/>
          <w:sz w:val="27"/>
          <w:szCs w:val="27"/>
        </w:rPr>
        <w:t>didactică</w:t>
      </w:r>
      <w:proofErr w:type="spellEnd"/>
      <w:r w:rsidRPr="00C8117E">
        <w:rPr>
          <w:rFonts w:ascii="Times New Roman" w:eastAsia="Times New Roman" w:hAnsi="Times New Roman" w:cs="Times New Roman"/>
          <w:sz w:val="27"/>
          <w:szCs w:val="27"/>
        </w:rPr>
        <w:t>”</w:t>
      </w:r>
    </w:p>
    <w:p w14:paraId="652A2B17" w14:textId="77777777" w:rsidR="00C8117E" w:rsidRDefault="00C8117E" w:rsidP="00BA25FD">
      <w:pPr>
        <w:pStyle w:val="ListParagraph"/>
        <w:spacing w:before="100" w:beforeAutospacing="1" w:after="100" w:afterAutospacing="1" w:line="240" w:lineRule="auto"/>
        <w:ind w:left="1440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</w:p>
    <w:p w14:paraId="1E9298CA" w14:textId="2A85B45B" w:rsidR="00BA25FD" w:rsidRPr="00BA25FD" w:rsidRDefault="00C8117E" w:rsidP="00BA25FD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>Prezentare</w:t>
      </w:r>
      <w:proofErr w:type="spellEnd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material cu </w:t>
      </w:r>
      <w:proofErr w:type="spellStart"/>
      <w:r w:rsidRPr="00C8117E">
        <w:rPr>
          <w:rFonts w:ascii="Times New Roman" w:eastAsia="Times New Roman" w:hAnsi="Times New Roman" w:cs="Times New Roman"/>
          <w:b/>
          <w:bCs/>
          <w:sz w:val="27"/>
          <w:szCs w:val="27"/>
        </w:rPr>
        <w:t>tema</w:t>
      </w:r>
      <w:proofErr w:type="spellEnd"/>
      <w:r w:rsid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6664CFE3" w14:textId="77777777" w:rsidR="00BA25FD" w:rsidRPr="00BA25FD" w:rsidRDefault="00BA25FD" w:rsidP="00BA25FD">
      <w:pPr>
        <w:pStyle w:val="ListParagraph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</w:p>
    <w:p w14:paraId="6AB851BE" w14:textId="453C402B" w:rsidR="00C8117E" w:rsidRPr="00BA25FD" w:rsidRDefault="00C8117E" w:rsidP="00BA25FD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„Rolul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activităților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non-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formale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din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Săptămâna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Verde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în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optimizarea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coeziunii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grupului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de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elevi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și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dezvoltarea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abilităților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de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colaborare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>.”</w:t>
      </w:r>
    </w:p>
    <w:p w14:paraId="3A8FEAC0" w14:textId="77777777" w:rsidR="00C8117E" w:rsidRPr="00C8117E" w:rsidRDefault="00C8117E" w:rsidP="00BA25FD">
      <w:pPr>
        <w:pStyle w:val="ListParagraph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</w:p>
    <w:p w14:paraId="06064C1C" w14:textId="185CA358" w:rsidR="00C8117E" w:rsidRDefault="00C8117E" w:rsidP="00BA25FD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Exemple</w:t>
      </w:r>
      <w:proofErr w:type="spellEnd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</w:t>
      </w:r>
      <w:proofErr w:type="spellStart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planificare</w:t>
      </w:r>
      <w:proofErr w:type="spellEnd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pentru</w:t>
      </w:r>
      <w:proofErr w:type="spellEnd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bookmarkStart w:id="0" w:name="_Hlk228189311"/>
      <w:proofErr w:type="spellStart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Săptămâna</w:t>
      </w:r>
      <w:proofErr w:type="spellEnd"/>
      <w:r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Verde</w:t>
      </w:r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bookmarkEnd w:id="0"/>
      <w:proofErr w:type="spellStart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și</w:t>
      </w:r>
      <w:proofErr w:type="spellEnd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Raport</w:t>
      </w:r>
      <w:proofErr w:type="spellEnd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Program </w:t>
      </w:r>
      <w:proofErr w:type="spellStart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Național</w:t>
      </w:r>
      <w:proofErr w:type="spellEnd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Săptămâna</w:t>
      </w:r>
      <w:proofErr w:type="spellEnd"/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Verde</w:t>
      </w:r>
      <w:r w:rsidR="00BA25FD" w:rsidRPr="00BA25FD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</w:p>
    <w:p w14:paraId="70B431C5" w14:textId="77777777" w:rsidR="00BA25FD" w:rsidRPr="00BA25FD" w:rsidRDefault="00BA25FD" w:rsidP="00BA25FD">
      <w:pPr>
        <w:pStyle w:val="ListParagrap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34F33139" w14:textId="0167B825" w:rsidR="00BA25FD" w:rsidRDefault="00BA25FD" w:rsidP="00BA25FD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Prezentare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material ppt cu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fotografii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filmulețe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și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produse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realizate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copii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în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cadrul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Săptămânii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Verzi.</w:t>
      </w:r>
    </w:p>
    <w:p w14:paraId="1A912F74" w14:textId="77777777" w:rsidR="00BA25FD" w:rsidRPr="00BA25FD" w:rsidRDefault="00BA25FD" w:rsidP="00BA25FD">
      <w:pPr>
        <w:pStyle w:val="ListParagrap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125E0656" w14:textId="77777777" w:rsidR="00BA25FD" w:rsidRPr="00BA25FD" w:rsidRDefault="00BA25FD" w:rsidP="00BA25FD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Joc de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societate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14:paraId="3C25D32E" w14:textId="77777777" w:rsidR="00BA25FD" w:rsidRPr="00BA25FD" w:rsidRDefault="00BA25FD" w:rsidP="00BA25FD">
      <w:pPr>
        <w:pStyle w:val="ListParagrap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0310120D" w14:textId="386ED8E7" w:rsidR="00BA25FD" w:rsidRPr="00BA25FD" w:rsidRDefault="00BA25FD" w:rsidP="00BA25FD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BA25FD">
        <w:rPr>
          <w:rFonts w:ascii="Times New Roman" w:eastAsia="Times New Roman" w:hAnsi="Times New Roman" w:cs="Times New Roman"/>
          <w:sz w:val="27"/>
          <w:szCs w:val="27"/>
        </w:rPr>
        <w:t>,,</w:t>
      </w:r>
      <w:proofErr w:type="gram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Cu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gura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până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la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urechi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>”.</w:t>
      </w:r>
    </w:p>
    <w:p w14:paraId="7D97A073" w14:textId="77777777" w:rsidR="00BA25FD" w:rsidRPr="00BA25FD" w:rsidRDefault="00BA25FD" w:rsidP="00BA25FD">
      <w:pPr>
        <w:pStyle w:val="ListParagrap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6E2B3F26" w14:textId="77777777" w:rsidR="00BA25FD" w:rsidRPr="00BA25FD" w:rsidRDefault="00BA25FD" w:rsidP="00BA25FD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Feedback: </w:t>
      </w:r>
    </w:p>
    <w:p w14:paraId="3ADAF938" w14:textId="21F925C8" w:rsidR="00BA25FD" w:rsidRPr="00BA25FD" w:rsidRDefault="00BA25FD" w:rsidP="00BA25FD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BA25FD">
        <w:rPr>
          <w:rFonts w:ascii="Times New Roman" w:eastAsia="Times New Roman" w:hAnsi="Times New Roman" w:cs="Times New Roman"/>
          <w:sz w:val="27"/>
          <w:szCs w:val="27"/>
        </w:rPr>
        <w:t>,,</w:t>
      </w:r>
      <w:proofErr w:type="spellStart"/>
      <w:proofErr w:type="gramEnd"/>
      <w:r w:rsidRPr="00BA25FD">
        <w:rPr>
          <w:rFonts w:ascii="Times New Roman" w:eastAsia="Times New Roman" w:hAnsi="Times New Roman" w:cs="Times New Roman"/>
          <w:sz w:val="27"/>
          <w:szCs w:val="27"/>
        </w:rPr>
        <w:t>Mesajul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 xml:space="preserve"> din </w:t>
      </w:r>
      <w:proofErr w:type="spellStart"/>
      <w:r w:rsidRPr="00BA25FD">
        <w:rPr>
          <w:rFonts w:ascii="Times New Roman" w:eastAsia="Times New Roman" w:hAnsi="Times New Roman" w:cs="Times New Roman"/>
          <w:sz w:val="27"/>
          <w:szCs w:val="27"/>
        </w:rPr>
        <w:t>ghiveci</w:t>
      </w:r>
      <w:proofErr w:type="spellEnd"/>
      <w:r w:rsidRPr="00BA25FD">
        <w:rPr>
          <w:rFonts w:ascii="Times New Roman" w:eastAsia="Times New Roman" w:hAnsi="Times New Roman" w:cs="Times New Roman"/>
          <w:sz w:val="27"/>
          <w:szCs w:val="27"/>
        </w:rPr>
        <w:t>”.</w:t>
      </w:r>
    </w:p>
    <w:p w14:paraId="133E52E3" w14:textId="77777777" w:rsidR="00BA25FD" w:rsidRPr="00BA25FD" w:rsidRDefault="00BA25FD" w:rsidP="00BA25FD">
      <w:pPr>
        <w:pStyle w:val="ListParagrap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01DCEB5F" w14:textId="0EB1E8DB" w:rsidR="00BA25FD" w:rsidRPr="00BA25FD" w:rsidRDefault="00BA25FD" w:rsidP="00BA25FD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Diverse.</w:t>
      </w:r>
    </w:p>
    <w:p w14:paraId="0FDFC5C8" w14:textId="3C24E5ED" w:rsidR="00C8117E" w:rsidRPr="00C8117E" w:rsidRDefault="00C8117E" w:rsidP="00BA25FD">
      <w:pPr>
        <w:pStyle w:val="ListParagraph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3E01BE90" w14:textId="77777777" w:rsidR="00EF641D" w:rsidRDefault="00EF641D"/>
    <w:sectPr w:rsidR="00EF64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7" type="#_x0000_t75" style="width:11.4pt;height:11.4pt" o:bullet="t">
        <v:imagedata r:id="rId1" o:title="mso49A7"/>
      </v:shape>
    </w:pict>
  </w:numPicBullet>
  <w:abstractNum w:abstractNumId="0" w15:restartNumberingAfterBreak="0">
    <w:nsid w:val="081419DC"/>
    <w:multiLevelType w:val="hybridMultilevel"/>
    <w:tmpl w:val="C97045A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049E6"/>
    <w:multiLevelType w:val="multilevel"/>
    <w:tmpl w:val="8AE4E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5273F"/>
    <w:multiLevelType w:val="hybridMultilevel"/>
    <w:tmpl w:val="86CE1C62"/>
    <w:lvl w:ilvl="0" w:tplc="04180007">
      <w:start w:val="1"/>
      <w:numFmt w:val="bullet"/>
      <w:lvlText w:val=""/>
      <w:lvlPicBulletId w:val="0"/>
      <w:lvlJc w:val="left"/>
      <w:pPr>
        <w:ind w:left="151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499F1646"/>
    <w:multiLevelType w:val="multilevel"/>
    <w:tmpl w:val="76BC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3F585C"/>
    <w:multiLevelType w:val="hybridMultilevel"/>
    <w:tmpl w:val="F59015F4"/>
    <w:lvl w:ilvl="0" w:tplc="0418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AC6BA2"/>
    <w:multiLevelType w:val="multilevel"/>
    <w:tmpl w:val="CAFA5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9B67F5"/>
    <w:multiLevelType w:val="multilevel"/>
    <w:tmpl w:val="B9BE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567CA2"/>
    <w:multiLevelType w:val="multilevel"/>
    <w:tmpl w:val="708C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BB6CD2"/>
    <w:multiLevelType w:val="multilevel"/>
    <w:tmpl w:val="218A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B60732"/>
    <w:multiLevelType w:val="hybridMultilevel"/>
    <w:tmpl w:val="E76A4C1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A0C"/>
    <w:rsid w:val="00BA25FD"/>
    <w:rsid w:val="00C8117E"/>
    <w:rsid w:val="00E16A0C"/>
    <w:rsid w:val="00EF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A5F46"/>
  <w15:chartTrackingRefBased/>
  <w15:docId w15:val="{11314A17-BE04-4B38-AF1B-85C5B448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6A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16A0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16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81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7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6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NICUȚA</cp:lastModifiedBy>
  <cp:revision>2</cp:revision>
  <cp:lastPrinted>2026-04-27T10:41:00Z</cp:lastPrinted>
  <dcterms:created xsi:type="dcterms:W3CDTF">2026-04-26T10:58:00Z</dcterms:created>
  <dcterms:modified xsi:type="dcterms:W3CDTF">2026-04-27T10:41:00Z</dcterms:modified>
</cp:coreProperties>
</file>