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....................,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PREUNIVERSITAR..........................................................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JUDEȚUL…………….. /MUNICIPIUL BUCUREȘTI</w:t>
      </w:r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77777777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</w:t>
            </w:r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c,d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lastRenderedPageBreak/>
        <w:t>Responsabil cu activitățile de educație juridică</w:t>
      </w:r>
    </w:p>
    <w:p w14:paraId="605F2535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prenume:.............................................................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4769EC"/>
    <w:rsid w:val="004862F1"/>
    <w:rsid w:val="006C0D70"/>
    <w:rsid w:val="0071149E"/>
    <w:rsid w:val="007443F7"/>
    <w:rsid w:val="008A2459"/>
    <w:rsid w:val="00981D89"/>
    <w:rsid w:val="00A17498"/>
    <w:rsid w:val="00A82968"/>
    <w:rsid w:val="00B52D9D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Bratu Alina</cp:lastModifiedBy>
  <cp:revision>4</cp:revision>
  <dcterms:created xsi:type="dcterms:W3CDTF">2025-06-16T12:29:00Z</dcterms:created>
  <dcterms:modified xsi:type="dcterms:W3CDTF">2025-06-16T12:58:00Z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