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4B6" w:rsidRDefault="00C414B6">
      <w:pPr>
        <w:rPr>
          <w:sz w:val="22"/>
          <w:szCs w:val="22"/>
        </w:rPr>
      </w:pPr>
    </w:p>
    <w:p w:rsidR="00F43507" w:rsidRDefault="00F43507">
      <w:pPr>
        <w:rPr>
          <w:sz w:val="22"/>
          <w:szCs w:val="22"/>
        </w:rPr>
      </w:pPr>
    </w:p>
    <w:p w:rsidR="00F43507" w:rsidRDefault="00F43507">
      <w:pPr>
        <w:rPr>
          <w:sz w:val="22"/>
          <w:szCs w:val="22"/>
        </w:rPr>
      </w:pPr>
    </w:p>
    <w:p w:rsidR="00F43507" w:rsidRDefault="00F43507">
      <w:pPr>
        <w:rPr>
          <w:sz w:val="22"/>
          <w:szCs w:val="22"/>
        </w:rPr>
      </w:pPr>
    </w:p>
    <w:p w:rsidR="00F43507" w:rsidRDefault="00F43507">
      <w:pPr>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31"/>
        <w:gridCol w:w="923"/>
        <w:gridCol w:w="1016"/>
      </w:tblGrid>
      <w:tr w:rsidR="00C662FE" w:rsidTr="00233934">
        <w:trPr>
          <w:tblHeader/>
        </w:trPr>
        <w:tc>
          <w:tcPr>
            <w:tcW w:w="8031" w:type="dxa"/>
          </w:tcPr>
          <w:p w:rsidR="00C662FE" w:rsidRDefault="00C662FE" w:rsidP="00C63D82">
            <w:r>
              <w:rPr>
                <w:b/>
              </w:rPr>
              <w:t>Subiect</w:t>
            </w:r>
            <w:r>
              <w:t xml:space="preserve"> </w:t>
            </w:r>
            <w:r w:rsidR="00A1773F">
              <w:t>1</w:t>
            </w:r>
          </w:p>
        </w:tc>
        <w:tc>
          <w:tcPr>
            <w:tcW w:w="923" w:type="dxa"/>
          </w:tcPr>
          <w:p w:rsidR="00C662FE" w:rsidRDefault="00C662FE" w:rsidP="00C63D82">
            <w:pPr>
              <w:jc w:val="center"/>
              <w:rPr>
                <w:b/>
              </w:rPr>
            </w:pPr>
            <w:r>
              <w:rPr>
                <w:b/>
              </w:rPr>
              <w:t>Parţial</w:t>
            </w:r>
          </w:p>
        </w:tc>
        <w:tc>
          <w:tcPr>
            <w:tcW w:w="1016" w:type="dxa"/>
          </w:tcPr>
          <w:p w:rsidR="00C662FE" w:rsidRDefault="00C662FE" w:rsidP="00C63D82">
            <w:pPr>
              <w:jc w:val="center"/>
              <w:rPr>
                <w:b/>
              </w:rPr>
            </w:pPr>
            <w:r>
              <w:rPr>
                <w:b/>
              </w:rPr>
              <w:t>Punctaj</w:t>
            </w:r>
          </w:p>
        </w:tc>
      </w:tr>
      <w:tr w:rsidR="00C662FE" w:rsidTr="00233934">
        <w:tc>
          <w:tcPr>
            <w:tcW w:w="8031" w:type="dxa"/>
            <w:tcBorders>
              <w:bottom w:val="single" w:sz="4" w:space="0" w:color="auto"/>
            </w:tcBorders>
          </w:tcPr>
          <w:p w:rsidR="00C662FE" w:rsidRDefault="00C662FE" w:rsidP="00C63D82">
            <w:pPr>
              <w:numPr>
                <w:ilvl w:val="0"/>
                <w:numId w:val="8"/>
              </w:numPr>
              <w:tabs>
                <w:tab w:val="clear" w:pos="360"/>
              </w:tabs>
              <w:ind w:left="0" w:firstLine="0"/>
              <w:rPr>
                <w:sz w:val="22"/>
                <w:szCs w:val="22"/>
              </w:rPr>
            </w:pPr>
            <w:r>
              <w:rPr>
                <w:sz w:val="22"/>
                <w:szCs w:val="22"/>
              </w:rPr>
              <w:t>Barem subiect 1</w:t>
            </w:r>
          </w:p>
        </w:tc>
        <w:tc>
          <w:tcPr>
            <w:tcW w:w="923" w:type="dxa"/>
            <w:tcBorders>
              <w:bottom w:val="single" w:sz="4" w:space="0" w:color="auto"/>
            </w:tcBorders>
          </w:tcPr>
          <w:p w:rsidR="00C662FE" w:rsidRDefault="00C662FE" w:rsidP="00C63D82">
            <w:pPr>
              <w:jc w:val="center"/>
              <w:rPr>
                <w:sz w:val="22"/>
                <w:szCs w:val="22"/>
              </w:rPr>
            </w:pPr>
          </w:p>
        </w:tc>
        <w:tc>
          <w:tcPr>
            <w:tcW w:w="1016" w:type="dxa"/>
          </w:tcPr>
          <w:p w:rsidR="00C662FE" w:rsidRDefault="00C662FE" w:rsidP="00C63D82">
            <w:pPr>
              <w:jc w:val="center"/>
              <w:rPr>
                <w:b/>
                <w:sz w:val="22"/>
                <w:szCs w:val="22"/>
              </w:rPr>
            </w:pPr>
            <w:r>
              <w:rPr>
                <w:b/>
                <w:sz w:val="22"/>
                <w:szCs w:val="22"/>
              </w:rPr>
              <w:t>10</w:t>
            </w:r>
          </w:p>
        </w:tc>
      </w:tr>
      <w:tr w:rsidR="00C662FE" w:rsidTr="00233934">
        <w:trPr>
          <w:cantSplit/>
        </w:trPr>
        <w:tc>
          <w:tcPr>
            <w:tcW w:w="8031" w:type="dxa"/>
            <w:tcBorders>
              <w:bottom w:val="nil"/>
            </w:tcBorders>
          </w:tcPr>
          <w:p w:rsidR="00C662FE" w:rsidRDefault="00C662FE" w:rsidP="00C63D82">
            <w:pPr>
              <w:tabs>
                <w:tab w:val="left" w:pos="462"/>
                <w:tab w:val="left" w:pos="852"/>
                <w:tab w:val="left" w:pos="3208"/>
              </w:tabs>
              <w:rPr>
                <w:sz w:val="22"/>
                <w:szCs w:val="22"/>
              </w:rPr>
            </w:pPr>
            <w:r>
              <w:rPr>
                <w:b/>
                <w:sz w:val="22"/>
                <w:szCs w:val="22"/>
              </w:rPr>
              <w:t>A. </w:t>
            </w:r>
            <w:r>
              <w:rPr>
                <w:sz w:val="22"/>
                <w:szCs w:val="22"/>
              </w:rPr>
              <w:t>Pentru raz</w:t>
            </w:r>
            <w:r w:rsidRPr="00846253">
              <w:rPr>
                <w:sz w:val="22"/>
                <w:szCs w:val="22"/>
              </w:rPr>
              <w:t xml:space="preserve">ele care provin direct de la sursă, </w:t>
            </w:r>
            <w:r w:rsidR="001C55F2">
              <w:rPr>
                <w:sz w:val="22"/>
                <w:szCs w:val="22"/>
              </w:rPr>
              <w:t xml:space="preserve">unghiul de incidenţă este </w:t>
            </w:r>
            <w:r w:rsidRPr="00846253">
              <w:rPr>
                <w:sz w:val="22"/>
                <w:szCs w:val="22"/>
              </w:rPr>
              <w:t xml:space="preserve">întotdeauna </w:t>
            </w:r>
            <w:r w:rsidR="001C55F2">
              <w:rPr>
                <w:sz w:val="22"/>
                <w:szCs w:val="22"/>
              </w:rPr>
              <w:t xml:space="preserve">mai mare decât unghiul limită </w:t>
            </w:r>
            <w:r w:rsidR="001C55F2" w:rsidRPr="001C55F2">
              <w:rPr>
                <w:position w:val="-10"/>
                <w:sz w:val="22"/>
                <w:szCs w:val="22"/>
              </w:rPr>
              <w:object w:dxaOrig="5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25pt;height:16.1pt" o:ole="">
                  <v:imagedata r:id="rId8" o:title=""/>
                </v:shape>
                <o:OLEObject Type="Embed" ProgID="Equation.3" ShapeID="_x0000_i1026" DrawAspect="Content" ObjectID="_1356282257" r:id="rId9"/>
              </w:object>
            </w:r>
            <w:r w:rsidRPr="00846253">
              <w:rPr>
                <w:sz w:val="22"/>
                <w:szCs w:val="22"/>
              </w:rPr>
              <w:t>. Ca urmare</w:t>
            </w:r>
            <w:r w:rsidR="001C55F2">
              <w:rPr>
                <w:sz w:val="22"/>
                <w:szCs w:val="22"/>
              </w:rPr>
              <w:t>,</w:t>
            </w:r>
            <w:r w:rsidRPr="00846253">
              <w:rPr>
                <w:sz w:val="22"/>
                <w:szCs w:val="22"/>
              </w:rPr>
              <w:t xml:space="preserve"> poate deveni vizibilă doar imaginea sursei în oglindă.</w:t>
            </w:r>
          </w:p>
        </w:tc>
        <w:tc>
          <w:tcPr>
            <w:tcW w:w="923" w:type="dxa"/>
            <w:tcBorders>
              <w:bottom w:val="nil"/>
            </w:tcBorders>
            <w:vAlign w:val="center"/>
          </w:tcPr>
          <w:p w:rsidR="00C662FE" w:rsidRDefault="00C662FE" w:rsidP="00C63D82">
            <w:pPr>
              <w:jc w:val="center"/>
              <w:rPr>
                <w:sz w:val="22"/>
                <w:szCs w:val="22"/>
              </w:rPr>
            </w:pPr>
            <w:r>
              <w:rPr>
                <w:sz w:val="22"/>
                <w:szCs w:val="22"/>
              </w:rPr>
              <w:t>0,5</w:t>
            </w:r>
          </w:p>
        </w:tc>
        <w:tc>
          <w:tcPr>
            <w:tcW w:w="1016" w:type="dxa"/>
            <w:vMerge w:val="restart"/>
            <w:vAlign w:val="center"/>
          </w:tcPr>
          <w:p w:rsidR="00C662FE" w:rsidRDefault="00C662FE" w:rsidP="00C63D82">
            <w:pPr>
              <w:jc w:val="center"/>
              <w:rPr>
                <w:b/>
                <w:sz w:val="22"/>
                <w:szCs w:val="22"/>
              </w:rPr>
            </w:pPr>
            <w:r>
              <w:rPr>
                <w:b/>
                <w:sz w:val="22"/>
                <w:szCs w:val="22"/>
              </w:rPr>
              <w:t>3</w:t>
            </w:r>
          </w:p>
        </w:tc>
      </w:tr>
      <w:tr w:rsidR="00C662FE" w:rsidTr="00233934">
        <w:trPr>
          <w:cantSplit/>
        </w:trPr>
        <w:tc>
          <w:tcPr>
            <w:tcW w:w="8031" w:type="dxa"/>
            <w:tcBorders>
              <w:top w:val="nil"/>
              <w:bottom w:val="nil"/>
            </w:tcBorders>
          </w:tcPr>
          <w:p w:rsidR="00C662FE" w:rsidRDefault="00C662FE" w:rsidP="00C63D82">
            <w:pPr>
              <w:tabs>
                <w:tab w:val="left" w:pos="462"/>
                <w:tab w:val="left" w:pos="852"/>
                <w:tab w:val="left" w:pos="3208"/>
              </w:tabs>
              <w:rPr>
                <w:sz w:val="22"/>
                <w:szCs w:val="22"/>
              </w:rPr>
            </w:pPr>
          </w:p>
          <w:p w:rsidR="00C662FE" w:rsidRDefault="000A57B9" w:rsidP="00C63D82">
            <w:pPr>
              <w:tabs>
                <w:tab w:val="left" w:pos="462"/>
                <w:tab w:val="left" w:pos="852"/>
                <w:tab w:val="left" w:pos="3208"/>
              </w:tabs>
              <w:rPr>
                <w:noProof/>
                <w:sz w:val="22"/>
                <w:szCs w:val="22"/>
                <w:lang w:val="en-US" w:eastAsia="zh-CN"/>
              </w:rPr>
            </w:pPr>
            <w:r>
              <w:rPr>
                <w:noProof/>
                <w:sz w:val="22"/>
                <w:szCs w:val="22"/>
              </w:rPr>
              <w:drawing>
                <wp:inline distT="0" distB="0" distL="0" distR="0">
                  <wp:extent cx="2038350" cy="1838325"/>
                  <wp:effectExtent l="19050" t="0" r="0" b="0"/>
                  <wp:docPr id="280" name="Picture 1" descr="OJF 2011 va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JF 2011 var3.png"/>
                          <pic:cNvPicPr>
                            <a:picLocks noChangeAspect="1" noChangeArrowheads="1"/>
                          </pic:cNvPicPr>
                        </pic:nvPicPr>
                        <pic:blipFill>
                          <a:blip r:embed="rId10" cstate="print"/>
                          <a:srcRect/>
                          <a:stretch>
                            <a:fillRect/>
                          </a:stretch>
                        </pic:blipFill>
                        <pic:spPr bwMode="auto">
                          <a:xfrm>
                            <a:off x="0" y="0"/>
                            <a:ext cx="2038350" cy="1838325"/>
                          </a:xfrm>
                          <a:prstGeom prst="rect">
                            <a:avLst/>
                          </a:prstGeom>
                          <a:noFill/>
                          <a:ln w="9525">
                            <a:noFill/>
                            <a:miter lim="800000"/>
                            <a:headEnd/>
                            <a:tailEnd/>
                          </a:ln>
                        </pic:spPr>
                      </pic:pic>
                    </a:graphicData>
                  </a:graphic>
                </wp:inline>
              </w:drawing>
            </w:r>
          </w:p>
          <w:p w:rsidR="00C662FE" w:rsidRDefault="00C662FE" w:rsidP="00C63D82">
            <w:pPr>
              <w:tabs>
                <w:tab w:val="left" w:pos="462"/>
                <w:tab w:val="left" w:pos="852"/>
                <w:tab w:val="left" w:pos="3208"/>
              </w:tabs>
              <w:rPr>
                <w:sz w:val="22"/>
                <w:szCs w:val="22"/>
              </w:rPr>
            </w:pPr>
            <w:r>
              <w:rPr>
                <w:sz w:val="22"/>
                <w:szCs w:val="22"/>
              </w:rPr>
              <w:t xml:space="preserve">Devine vizibilă când este îndeplinită condiţia: </w:t>
            </w:r>
            <w:r w:rsidR="00A2603B" w:rsidRPr="00A2603B">
              <w:rPr>
                <w:position w:val="-22"/>
                <w:sz w:val="22"/>
                <w:szCs w:val="22"/>
              </w:rPr>
              <w:object w:dxaOrig="1540" w:dyaOrig="580">
                <v:shape id="_x0000_i1027" type="#_x0000_t75" style="width:77.5pt;height:28.85pt" o:ole="">
                  <v:imagedata r:id="rId11" o:title=""/>
                </v:shape>
                <o:OLEObject Type="Embed" ProgID="Equation.3" ShapeID="_x0000_i1027" DrawAspect="Content" ObjectID="_1356282258" r:id="rId12"/>
              </w:object>
            </w:r>
          </w:p>
        </w:tc>
        <w:tc>
          <w:tcPr>
            <w:tcW w:w="923" w:type="dxa"/>
            <w:tcBorders>
              <w:top w:val="nil"/>
              <w:bottom w:val="nil"/>
            </w:tcBorders>
            <w:vAlign w:val="center"/>
          </w:tcPr>
          <w:p w:rsidR="00C662FE" w:rsidRDefault="00C662FE" w:rsidP="00C63D82">
            <w:pPr>
              <w:jc w:val="center"/>
              <w:rPr>
                <w:sz w:val="22"/>
                <w:szCs w:val="22"/>
              </w:rPr>
            </w:pPr>
          </w:p>
          <w:p w:rsidR="00C662FE" w:rsidRDefault="00C662FE" w:rsidP="00C63D82">
            <w:pPr>
              <w:jc w:val="center"/>
              <w:rPr>
                <w:sz w:val="22"/>
                <w:szCs w:val="22"/>
              </w:rPr>
            </w:pPr>
          </w:p>
          <w:p w:rsidR="00C662FE" w:rsidRDefault="00C662FE" w:rsidP="00C63D82">
            <w:pPr>
              <w:jc w:val="center"/>
              <w:rPr>
                <w:sz w:val="22"/>
                <w:szCs w:val="22"/>
              </w:rPr>
            </w:pPr>
          </w:p>
          <w:p w:rsidR="00C662FE" w:rsidRDefault="00C662FE" w:rsidP="00C63D82">
            <w:pPr>
              <w:jc w:val="center"/>
              <w:rPr>
                <w:sz w:val="22"/>
                <w:szCs w:val="22"/>
              </w:rPr>
            </w:pPr>
          </w:p>
          <w:p w:rsidR="00C662FE" w:rsidRDefault="00C662FE" w:rsidP="00C63D82">
            <w:pPr>
              <w:jc w:val="center"/>
              <w:rPr>
                <w:sz w:val="22"/>
                <w:szCs w:val="22"/>
              </w:rPr>
            </w:pPr>
          </w:p>
          <w:p w:rsidR="00C662FE" w:rsidRDefault="00C662FE" w:rsidP="00C63D82">
            <w:pPr>
              <w:jc w:val="center"/>
              <w:rPr>
                <w:sz w:val="22"/>
                <w:szCs w:val="22"/>
              </w:rPr>
            </w:pPr>
          </w:p>
          <w:p w:rsidR="00C662FE" w:rsidRDefault="00C662FE" w:rsidP="00C63D82">
            <w:pPr>
              <w:jc w:val="center"/>
              <w:rPr>
                <w:sz w:val="22"/>
                <w:szCs w:val="22"/>
              </w:rPr>
            </w:pPr>
          </w:p>
          <w:p w:rsidR="00C662FE" w:rsidRDefault="00C662FE" w:rsidP="00C63D82">
            <w:pPr>
              <w:jc w:val="center"/>
              <w:rPr>
                <w:sz w:val="22"/>
                <w:szCs w:val="22"/>
              </w:rPr>
            </w:pPr>
          </w:p>
          <w:p w:rsidR="00C662FE" w:rsidRDefault="00C662FE" w:rsidP="00C63D82">
            <w:pPr>
              <w:jc w:val="center"/>
              <w:rPr>
                <w:sz w:val="22"/>
                <w:szCs w:val="22"/>
              </w:rPr>
            </w:pPr>
          </w:p>
          <w:p w:rsidR="00C662FE" w:rsidRDefault="00C662FE" w:rsidP="00C63D82">
            <w:pPr>
              <w:jc w:val="center"/>
              <w:rPr>
                <w:sz w:val="22"/>
                <w:szCs w:val="22"/>
              </w:rPr>
            </w:pPr>
          </w:p>
          <w:p w:rsidR="00C662FE" w:rsidRDefault="00C662FE" w:rsidP="00C63D82">
            <w:pPr>
              <w:jc w:val="center"/>
              <w:rPr>
                <w:sz w:val="22"/>
                <w:szCs w:val="22"/>
              </w:rPr>
            </w:pPr>
          </w:p>
          <w:p w:rsidR="00C662FE" w:rsidRDefault="00C662FE" w:rsidP="00C63D82">
            <w:pPr>
              <w:jc w:val="center"/>
              <w:rPr>
                <w:sz w:val="22"/>
                <w:szCs w:val="22"/>
              </w:rPr>
            </w:pPr>
          </w:p>
          <w:p w:rsidR="00C662FE" w:rsidRDefault="00C662FE" w:rsidP="00C63D82">
            <w:pPr>
              <w:jc w:val="center"/>
              <w:rPr>
                <w:sz w:val="22"/>
                <w:szCs w:val="22"/>
              </w:rPr>
            </w:pPr>
          </w:p>
          <w:p w:rsidR="00C662FE" w:rsidRDefault="00C662FE" w:rsidP="00C63D82">
            <w:pPr>
              <w:jc w:val="center"/>
              <w:rPr>
                <w:sz w:val="22"/>
                <w:szCs w:val="22"/>
              </w:rPr>
            </w:pPr>
            <w:r>
              <w:rPr>
                <w:sz w:val="22"/>
                <w:szCs w:val="22"/>
              </w:rPr>
              <w:t>0,5</w:t>
            </w:r>
          </w:p>
        </w:tc>
        <w:tc>
          <w:tcPr>
            <w:tcW w:w="1016" w:type="dxa"/>
            <w:vMerge/>
          </w:tcPr>
          <w:p w:rsidR="00C662FE" w:rsidRDefault="00C662FE" w:rsidP="00C63D82">
            <w:pPr>
              <w:jc w:val="center"/>
              <w:rPr>
                <w:b/>
                <w:sz w:val="22"/>
                <w:szCs w:val="22"/>
              </w:rPr>
            </w:pPr>
          </w:p>
        </w:tc>
      </w:tr>
      <w:tr w:rsidR="00C662FE" w:rsidTr="00233934">
        <w:trPr>
          <w:cantSplit/>
        </w:trPr>
        <w:tc>
          <w:tcPr>
            <w:tcW w:w="8031" w:type="dxa"/>
            <w:tcBorders>
              <w:top w:val="nil"/>
              <w:bottom w:val="nil"/>
            </w:tcBorders>
          </w:tcPr>
          <w:p w:rsidR="00C662FE" w:rsidRDefault="00A2603B" w:rsidP="00C63D82">
            <w:pPr>
              <w:tabs>
                <w:tab w:val="left" w:pos="462"/>
                <w:tab w:val="left" w:pos="852"/>
                <w:tab w:val="left" w:pos="3208"/>
              </w:tabs>
              <w:rPr>
                <w:sz w:val="22"/>
                <w:szCs w:val="22"/>
              </w:rPr>
            </w:pPr>
            <w:r w:rsidRPr="00E033AD">
              <w:rPr>
                <w:position w:val="-30"/>
                <w:sz w:val="22"/>
                <w:szCs w:val="22"/>
              </w:rPr>
              <w:object w:dxaOrig="2360" w:dyaOrig="660">
                <v:shape id="_x0000_i1028" type="#_x0000_t75" style="width:117.7pt;height:32.9pt" o:ole="">
                  <v:imagedata r:id="rId13" o:title=""/>
                </v:shape>
                <o:OLEObject Type="Embed" ProgID="Equation.3" ShapeID="_x0000_i1028" DrawAspect="Content" ObjectID="_1356282259" r:id="rId14"/>
              </w:object>
            </w:r>
          </w:p>
          <w:p w:rsidR="00C662FE" w:rsidRDefault="00A2603B" w:rsidP="00C63D82">
            <w:pPr>
              <w:tabs>
                <w:tab w:val="left" w:pos="462"/>
                <w:tab w:val="left" w:pos="852"/>
                <w:tab w:val="left" w:pos="3208"/>
              </w:tabs>
              <w:rPr>
                <w:sz w:val="22"/>
                <w:szCs w:val="22"/>
              </w:rPr>
            </w:pPr>
            <w:r w:rsidRPr="00E033AD">
              <w:rPr>
                <w:position w:val="-6"/>
                <w:sz w:val="22"/>
                <w:szCs w:val="22"/>
              </w:rPr>
              <w:object w:dxaOrig="700" w:dyaOrig="240">
                <v:shape id="_x0000_i1029" type="#_x0000_t75" style="width:35.45pt;height:12.45pt" o:ole="">
                  <v:imagedata r:id="rId15" o:title=""/>
                </v:shape>
                <o:OLEObject Type="Embed" ProgID="Equation.3" ShapeID="_x0000_i1029" DrawAspect="Content" ObjectID="_1356282260" r:id="rId16"/>
              </w:object>
            </w:r>
          </w:p>
        </w:tc>
        <w:tc>
          <w:tcPr>
            <w:tcW w:w="923" w:type="dxa"/>
            <w:tcBorders>
              <w:top w:val="nil"/>
              <w:bottom w:val="nil"/>
            </w:tcBorders>
            <w:vAlign w:val="center"/>
          </w:tcPr>
          <w:p w:rsidR="00C662FE" w:rsidRDefault="00C662FE" w:rsidP="00C63D82">
            <w:pPr>
              <w:jc w:val="center"/>
              <w:rPr>
                <w:sz w:val="22"/>
                <w:szCs w:val="22"/>
              </w:rPr>
            </w:pPr>
            <w:r>
              <w:rPr>
                <w:sz w:val="22"/>
                <w:szCs w:val="22"/>
              </w:rPr>
              <w:t>0,5</w:t>
            </w:r>
          </w:p>
          <w:p w:rsidR="00C662FE" w:rsidRDefault="00C662FE" w:rsidP="00C63D82">
            <w:pPr>
              <w:jc w:val="center"/>
              <w:rPr>
                <w:sz w:val="22"/>
                <w:szCs w:val="22"/>
              </w:rPr>
            </w:pPr>
          </w:p>
          <w:p w:rsidR="00C662FE" w:rsidRDefault="00C662FE" w:rsidP="00C63D82">
            <w:pPr>
              <w:jc w:val="center"/>
              <w:rPr>
                <w:sz w:val="22"/>
                <w:szCs w:val="22"/>
              </w:rPr>
            </w:pPr>
            <w:r>
              <w:rPr>
                <w:sz w:val="22"/>
                <w:szCs w:val="22"/>
              </w:rPr>
              <w:t>0,5</w:t>
            </w:r>
          </w:p>
        </w:tc>
        <w:tc>
          <w:tcPr>
            <w:tcW w:w="1016" w:type="dxa"/>
            <w:vMerge/>
          </w:tcPr>
          <w:p w:rsidR="00C662FE" w:rsidRDefault="00C662FE" w:rsidP="00C63D82">
            <w:pPr>
              <w:jc w:val="center"/>
              <w:rPr>
                <w:b/>
                <w:sz w:val="22"/>
                <w:szCs w:val="22"/>
              </w:rPr>
            </w:pPr>
          </w:p>
        </w:tc>
      </w:tr>
      <w:tr w:rsidR="00C662FE" w:rsidTr="00233934">
        <w:trPr>
          <w:cantSplit/>
        </w:trPr>
        <w:tc>
          <w:tcPr>
            <w:tcW w:w="8031" w:type="dxa"/>
            <w:tcBorders>
              <w:top w:val="nil"/>
              <w:bottom w:val="nil"/>
            </w:tcBorders>
          </w:tcPr>
          <w:p w:rsidR="00C662FE" w:rsidRDefault="00A2603B" w:rsidP="00C63D82">
            <w:pPr>
              <w:tabs>
                <w:tab w:val="left" w:pos="462"/>
                <w:tab w:val="left" w:pos="852"/>
                <w:tab w:val="left" w:pos="3208"/>
              </w:tabs>
              <w:rPr>
                <w:sz w:val="22"/>
                <w:szCs w:val="22"/>
              </w:rPr>
            </w:pPr>
            <w:r w:rsidRPr="00A2603B">
              <w:rPr>
                <w:position w:val="-22"/>
                <w:sz w:val="22"/>
                <w:szCs w:val="22"/>
              </w:rPr>
              <w:object w:dxaOrig="2060" w:dyaOrig="660">
                <v:shape id="_x0000_i1030" type="#_x0000_t75" style="width:102.7pt;height:32.9pt" o:ole="">
                  <v:imagedata r:id="rId17" o:title=""/>
                </v:shape>
                <o:OLEObject Type="Embed" ProgID="Equation.3" ShapeID="_x0000_i1030" DrawAspect="Content" ObjectID="_1356282261" r:id="rId18"/>
              </w:object>
            </w:r>
          </w:p>
        </w:tc>
        <w:tc>
          <w:tcPr>
            <w:tcW w:w="923" w:type="dxa"/>
            <w:tcBorders>
              <w:top w:val="nil"/>
              <w:bottom w:val="nil"/>
            </w:tcBorders>
            <w:vAlign w:val="center"/>
          </w:tcPr>
          <w:p w:rsidR="00C662FE" w:rsidRDefault="00C662FE" w:rsidP="00C63D82">
            <w:pPr>
              <w:jc w:val="center"/>
              <w:rPr>
                <w:sz w:val="22"/>
                <w:szCs w:val="22"/>
              </w:rPr>
            </w:pPr>
            <w:r>
              <w:rPr>
                <w:sz w:val="22"/>
                <w:szCs w:val="22"/>
              </w:rPr>
              <w:t>0,5</w:t>
            </w:r>
          </w:p>
        </w:tc>
        <w:tc>
          <w:tcPr>
            <w:tcW w:w="1016" w:type="dxa"/>
            <w:vMerge/>
          </w:tcPr>
          <w:p w:rsidR="00C662FE" w:rsidRDefault="00C662FE" w:rsidP="00C63D82">
            <w:pPr>
              <w:jc w:val="center"/>
              <w:rPr>
                <w:b/>
                <w:sz w:val="22"/>
                <w:szCs w:val="22"/>
              </w:rPr>
            </w:pPr>
          </w:p>
        </w:tc>
      </w:tr>
      <w:tr w:rsidR="00C662FE" w:rsidTr="00233934">
        <w:trPr>
          <w:cantSplit/>
        </w:trPr>
        <w:tc>
          <w:tcPr>
            <w:tcW w:w="8031" w:type="dxa"/>
            <w:tcBorders>
              <w:top w:val="nil"/>
              <w:bottom w:val="single" w:sz="4" w:space="0" w:color="auto"/>
            </w:tcBorders>
          </w:tcPr>
          <w:p w:rsidR="00C662FE" w:rsidRDefault="00C662FE" w:rsidP="00C63D82">
            <w:pPr>
              <w:tabs>
                <w:tab w:val="left" w:pos="462"/>
                <w:tab w:val="left" w:pos="852"/>
                <w:tab w:val="left" w:pos="3208"/>
              </w:tabs>
              <w:rPr>
                <w:sz w:val="22"/>
                <w:szCs w:val="22"/>
              </w:rPr>
            </w:pPr>
            <w:r>
              <w:rPr>
                <w:sz w:val="22"/>
                <w:szCs w:val="22"/>
              </w:rPr>
              <w:t xml:space="preserve">Numeric: </w:t>
            </w:r>
            <w:r w:rsidR="00A2603B" w:rsidRPr="00E033AD">
              <w:rPr>
                <w:position w:val="-6"/>
                <w:sz w:val="22"/>
                <w:szCs w:val="22"/>
              </w:rPr>
              <w:object w:dxaOrig="700" w:dyaOrig="260">
                <v:shape id="_x0000_i1031" type="#_x0000_t75" style="width:35.45pt;height:13.15pt" o:ole="">
                  <v:imagedata r:id="rId19" o:title=""/>
                </v:shape>
                <o:OLEObject Type="Embed" ProgID="Equation.3" ShapeID="_x0000_i1031" DrawAspect="Content" ObjectID="_1356282262" r:id="rId20"/>
              </w:object>
            </w:r>
          </w:p>
        </w:tc>
        <w:tc>
          <w:tcPr>
            <w:tcW w:w="923" w:type="dxa"/>
            <w:tcBorders>
              <w:top w:val="nil"/>
              <w:bottom w:val="single" w:sz="4" w:space="0" w:color="auto"/>
            </w:tcBorders>
            <w:vAlign w:val="center"/>
          </w:tcPr>
          <w:p w:rsidR="00C662FE" w:rsidRDefault="00C662FE" w:rsidP="00C63D82">
            <w:pPr>
              <w:jc w:val="center"/>
              <w:rPr>
                <w:sz w:val="22"/>
                <w:szCs w:val="22"/>
              </w:rPr>
            </w:pPr>
            <w:r>
              <w:rPr>
                <w:sz w:val="22"/>
                <w:szCs w:val="22"/>
              </w:rPr>
              <w:t>0,5</w:t>
            </w:r>
          </w:p>
        </w:tc>
        <w:tc>
          <w:tcPr>
            <w:tcW w:w="1016" w:type="dxa"/>
            <w:vMerge/>
            <w:tcBorders>
              <w:bottom w:val="single" w:sz="4" w:space="0" w:color="auto"/>
            </w:tcBorders>
          </w:tcPr>
          <w:p w:rsidR="00C662FE" w:rsidRDefault="00C662FE" w:rsidP="00C63D82">
            <w:pPr>
              <w:jc w:val="center"/>
              <w:rPr>
                <w:b/>
                <w:sz w:val="22"/>
                <w:szCs w:val="22"/>
              </w:rPr>
            </w:pPr>
          </w:p>
        </w:tc>
      </w:tr>
      <w:tr w:rsidR="00233934" w:rsidTr="00233934">
        <w:trPr>
          <w:cantSplit/>
        </w:trPr>
        <w:tc>
          <w:tcPr>
            <w:tcW w:w="8031" w:type="dxa"/>
            <w:tcBorders>
              <w:top w:val="single" w:sz="4" w:space="0" w:color="auto"/>
              <w:bottom w:val="nil"/>
            </w:tcBorders>
          </w:tcPr>
          <w:p w:rsidR="00233934" w:rsidRPr="003E28D7" w:rsidRDefault="00233934" w:rsidP="004F4EE6">
            <w:pPr>
              <w:tabs>
                <w:tab w:val="left" w:pos="462"/>
                <w:tab w:val="left" w:pos="852"/>
                <w:tab w:val="left" w:pos="3208"/>
              </w:tabs>
              <w:rPr>
                <w:b/>
                <w:sz w:val="22"/>
                <w:szCs w:val="22"/>
              </w:rPr>
            </w:pPr>
            <w:r w:rsidRPr="003E28D7">
              <w:rPr>
                <w:b/>
                <w:sz w:val="22"/>
                <w:szCs w:val="22"/>
              </w:rPr>
              <w:lastRenderedPageBreak/>
              <w:t>B. a)</w:t>
            </w:r>
          </w:p>
          <w:p w:rsidR="00233934" w:rsidRPr="004F4EE6" w:rsidRDefault="00233934" w:rsidP="004F4EE6">
            <w:pPr>
              <w:tabs>
                <w:tab w:val="left" w:pos="462"/>
                <w:tab w:val="left" w:pos="852"/>
                <w:tab w:val="left" w:pos="3208"/>
              </w:tabs>
              <w:rPr>
                <w:sz w:val="22"/>
                <w:szCs w:val="22"/>
              </w:rPr>
            </w:pPr>
            <w:r>
              <w:rPr>
                <w:noProof/>
                <w:sz w:val="22"/>
                <w:szCs w:val="22"/>
              </w:rPr>
              <w:drawing>
                <wp:inline distT="0" distB="0" distL="0" distR="0">
                  <wp:extent cx="2581275" cy="4505325"/>
                  <wp:effectExtent l="19050" t="0" r="9525" b="0"/>
                  <wp:docPr id="2" name="Picture 286" descr="FI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FIG2"/>
                          <pic:cNvPicPr>
                            <a:picLocks noChangeAspect="1" noChangeArrowheads="1"/>
                          </pic:cNvPicPr>
                        </pic:nvPicPr>
                        <pic:blipFill>
                          <a:blip r:embed="rId21" cstate="print"/>
                          <a:srcRect/>
                          <a:stretch>
                            <a:fillRect/>
                          </a:stretch>
                        </pic:blipFill>
                        <pic:spPr bwMode="auto">
                          <a:xfrm>
                            <a:off x="0" y="0"/>
                            <a:ext cx="2581275" cy="4505325"/>
                          </a:xfrm>
                          <a:prstGeom prst="rect">
                            <a:avLst/>
                          </a:prstGeom>
                          <a:noFill/>
                          <a:ln w="9525">
                            <a:noFill/>
                            <a:miter lim="800000"/>
                            <a:headEnd/>
                            <a:tailEnd/>
                          </a:ln>
                        </pic:spPr>
                      </pic:pic>
                    </a:graphicData>
                  </a:graphic>
                </wp:inline>
              </w:drawing>
            </w:r>
          </w:p>
          <w:p w:rsidR="00233934" w:rsidRDefault="00233934" w:rsidP="00233934">
            <w:pPr>
              <w:tabs>
                <w:tab w:val="left" w:pos="462"/>
                <w:tab w:val="left" w:pos="852"/>
                <w:tab w:val="left" w:pos="3208"/>
              </w:tabs>
              <w:rPr>
                <w:sz w:val="22"/>
                <w:szCs w:val="22"/>
              </w:rPr>
            </w:pPr>
          </w:p>
        </w:tc>
        <w:tc>
          <w:tcPr>
            <w:tcW w:w="923" w:type="dxa"/>
            <w:tcBorders>
              <w:top w:val="single" w:sz="4" w:space="0" w:color="auto"/>
              <w:bottom w:val="nil"/>
            </w:tcBorders>
            <w:vAlign w:val="center"/>
          </w:tcPr>
          <w:p w:rsidR="00233934" w:rsidRDefault="00233934" w:rsidP="00C63D82">
            <w:pPr>
              <w:jc w:val="center"/>
              <w:rPr>
                <w:sz w:val="22"/>
                <w:szCs w:val="22"/>
              </w:rPr>
            </w:pPr>
          </w:p>
        </w:tc>
        <w:tc>
          <w:tcPr>
            <w:tcW w:w="1016" w:type="dxa"/>
            <w:vMerge w:val="restart"/>
            <w:tcBorders>
              <w:top w:val="single" w:sz="4" w:space="0" w:color="auto"/>
            </w:tcBorders>
            <w:vAlign w:val="center"/>
          </w:tcPr>
          <w:p w:rsidR="00233934" w:rsidRDefault="00233934" w:rsidP="00494EAA">
            <w:pPr>
              <w:jc w:val="center"/>
              <w:rPr>
                <w:b/>
                <w:sz w:val="22"/>
                <w:szCs w:val="22"/>
              </w:rPr>
            </w:pPr>
            <w:r>
              <w:rPr>
                <w:b/>
                <w:sz w:val="22"/>
                <w:szCs w:val="22"/>
              </w:rPr>
              <w:t>3</w:t>
            </w:r>
          </w:p>
        </w:tc>
      </w:tr>
      <w:tr w:rsidR="00233934" w:rsidTr="00233934">
        <w:trPr>
          <w:cantSplit/>
        </w:trPr>
        <w:tc>
          <w:tcPr>
            <w:tcW w:w="8031" w:type="dxa"/>
            <w:tcBorders>
              <w:top w:val="nil"/>
              <w:bottom w:val="nil"/>
            </w:tcBorders>
          </w:tcPr>
          <w:p w:rsidR="00233934" w:rsidRPr="003E28D7" w:rsidRDefault="00233934" w:rsidP="00233934">
            <w:pPr>
              <w:tabs>
                <w:tab w:val="left" w:pos="462"/>
                <w:tab w:val="left" w:pos="852"/>
                <w:tab w:val="left" w:pos="3208"/>
              </w:tabs>
              <w:rPr>
                <w:b/>
                <w:sz w:val="22"/>
                <w:szCs w:val="22"/>
              </w:rPr>
            </w:pPr>
            <w:r w:rsidRPr="004F4EE6">
              <w:rPr>
                <w:sz w:val="22"/>
                <w:szCs w:val="22"/>
              </w:rPr>
              <w:t>Radiaţia violet dispare din spectru pentru valoarea unghiului de incidenţă egală cu unghiul limită</w:t>
            </w:r>
            <w:r>
              <w:rPr>
                <w:sz w:val="22"/>
                <w:szCs w:val="22"/>
              </w:rPr>
              <w:t>.</w:t>
            </w:r>
          </w:p>
        </w:tc>
        <w:tc>
          <w:tcPr>
            <w:tcW w:w="923" w:type="dxa"/>
            <w:tcBorders>
              <w:top w:val="nil"/>
              <w:bottom w:val="nil"/>
            </w:tcBorders>
            <w:vAlign w:val="center"/>
          </w:tcPr>
          <w:p w:rsidR="00233934" w:rsidRDefault="00233934" w:rsidP="00C63D82">
            <w:pPr>
              <w:jc w:val="center"/>
              <w:rPr>
                <w:sz w:val="22"/>
                <w:szCs w:val="22"/>
              </w:rPr>
            </w:pPr>
            <w:r>
              <w:rPr>
                <w:sz w:val="22"/>
                <w:szCs w:val="22"/>
              </w:rPr>
              <w:t>1</w:t>
            </w:r>
          </w:p>
        </w:tc>
        <w:tc>
          <w:tcPr>
            <w:tcW w:w="1016" w:type="dxa"/>
            <w:vMerge/>
            <w:vAlign w:val="center"/>
          </w:tcPr>
          <w:p w:rsidR="00233934" w:rsidRDefault="00233934" w:rsidP="00494EAA">
            <w:pPr>
              <w:jc w:val="center"/>
              <w:rPr>
                <w:b/>
                <w:sz w:val="22"/>
                <w:szCs w:val="22"/>
              </w:rPr>
            </w:pPr>
          </w:p>
        </w:tc>
      </w:tr>
      <w:tr w:rsidR="00233934" w:rsidTr="00233934">
        <w:trPr>
          <w:cantSplit/>
        </w:trPr>
        <w:tc>
          <w:tcPr>
            <w:tcW w:w="8031" w:type="dxa"/>
            <w:tcBorders>
              <w:top w:val="nil"/>
              <w:bottom w:val="nil"/>
            </w:tcBorders>
          </w:tcPr>
          <w:p w:rsidR="00233934" w:rsidRPr="00632CE7" w:rsidRDefault="00233934" w:rsidP="00233934">
            <w:pPr>
              <w:tabs>
                <w:tab w:val="left" w:pos="462"/>
                <w:tab w:val="left" w:pos="852"/>
                <w:tab w:val="left" w:pos="3208"/>
              </w:tabs>
              <w:rPr>
                <w:sz w:val="22"/>
                <w:szCs w:val="22"/>
              </w:rPr>
            </w:pPr>
            <m:oMathPara>
              <m:oMathParaPr>
                <m:jc m:val="left"/>
              </m:oMathParaPr>
              <m:oMath>
                <m:r>
                  <w:rPr>
                    <w:rFonts w:hAnsi="Cambria Math"/>
                    <w:sz w:val="22"/>
                    <w:szCs w:val="22"/>
                  </w:rPr>
                  <m:t>∡</m:t>
                </m:r>
                <m:r>
                  <w:rPr>
                    <w:rFonts w:ascii="Cambria Math" w:hAnsi="Cambria Math"/>
                    <w:sz w:val="22"/>
                    <w:szCs w:val="22"/>
                  </w:rPr>
                  <m:t>i</m:t>
                </m:r>
                <m:r>
                  <w:rPr>
                    <w:rFonts w:ascii="Cambria Math"/>
                    <w:sz w:val="22"/>
                    <w:szCs w:val="22"/>
                  </w:rPr>
                  <m:t>=</m:t>
                </m:r>
                <m:r>
                  <w:rPr>
                    <w:rFonts w:hAnsi="Cambria Math"/>
                    <w:sz w:val="22"/>
                    <w:szCs w:val="22"/>
                  </w:rPr>
                  <m:t>∡</m:t>
                </m:r>
                <m:r>
                  <w:rPr>
                    <w:rFonts w:ascii="Cambria Math" w:hAnsi="Cambria Math"/>
                    <w:sz w:val="22"/>
                    <w:szCs w:val="22"/>
                  </w:rPr>
                  <m:t>AFD</m:t>
                </m:r>
                <m:r>
                  <w:rPr>
                    <w:rFonts w:ascii="Cambria Math"/>
                    <w:sz w:val="22"/>
                    <w:szCs w:val="22"/>
                  </w:rPr>
                  <m:t xml:space="preserve"> ;</m:t>
                </m:r>
              </m:oMath>
            </m:oMathPara>
          </w:p>
          <w:p w:rsidR="00233934" w:rsidRPr="00632CE7" w:rsidRDefault="00233934" w:rsidP="004F4EE6">
            <w:pPr>
              <w:tabs>
                <w:tab w:val="left" w:pos="462"/>
                <w:tab w:val="left" w:pos="852"/>
                <w:tab w:val="left" w:pos="3208"/>
              </w:tabs>
              <w:rPr>
                <w:sz w:val="22"/>
                <w:szCs w:val="22"/>
              </w:rPr>
            </w:pPr>
            <m:oMathPara>
              <m:oMathParaPr>
                <m:jc m:val="left"/>
              </m:oMathParaPr>
              <m:oMath>
                <m:r>
                  <w:rPr>
                    <w:rFonts w:hAnsi="Cambria Math"/>
                    <w:sz w:val="22"/>
                    <w:szCs w:val="22"/>
                  </w:rPr>
                  <m:t>∢</m:t>
                </m:r>
                <m:r>
                  <w:rPr>
                    <w:rFonts w:ascii="Cambria Math" w:hAnsi="Cambria Math"/>
                    <w:sz w:val="22"/>
                    <w:szCs w:val="22"/>
                  </w:rPr>
                  <m:t>AFD</m:t>
                </m:r>
                <m:r>
                  <w:rPr>
                    <w:rFonts w:ascii="Cambria Math"/>
                    <w:sz w:val="22"/>
                    <w:szCs w:val="22"/>
                  </w:rPr>
                  <m:t>=90</m:t>
                </m:r>
                <m:r>
                  <w:rPr>
                    <w:sz w:val="22"/>
                    <w:szCs w:val="22"/>
                  </w:rPr>
                  <m:t>°-</m:t>
                </m:r>
                <m:r>
                  <w:rPr>
                    <w:rFonts w:hAnsi="Cambria Math"/>
                    <w:sz w:val="22"/>
                    <w:szCs w:val="22"/>
                  </w:rPr>
                  <m:t>∢</m:t>
                </m:r>
                <m:r>
                  <w:rPr>
                    <w:rFonts w:ascii="Cambria Math" w:hAnsi="Cambria Math"/>
                    <w:sz w:val="22"/>
                    <w:szCs w:val="22"/>
                  </w:rPr>
                  <m:t>ADC</m:t>
                </m:r>
                <m:r>
                  <w:rPr>
                    <w:rFonts w:ascii="Cambria Math"/>
                    <w:sz w:val="22"/>
                    <w:szCs w:val="22"/>
                  </w:rPr>
                  <m:t>;</m:t>
                </m:r>
                <m:r>
                  <w:rPr>
                    <w:rFonts w:hAnsi="Cambria Math"/>
                    <w:sz w:val="22"/>
                    <w:szCs w:val="22"/>
                  </w:rPr>
                  <m:t>∢</m:t>
                </m:r>
                <m:r>
                  <w:rPr>
                    <w:rFonts w:ascii="Cambria Math" w:hAnsi="Cambria Math"/>
                    <w:sz w:val="22"/>
                    <w:szCs w:val="22"/>
                  </w:rPr>
                  <m:t>i</m:t>
                </m:r>
                <m:r>
                  <w:rPr>
                    <w:rFonts w:ascii="Cambria Math"/>
                    <w:sz w:val="22"/>
                    <w:szCs w:val="22"/>
                  </w:rPr>
                  <m:t>=40</m:t>
                </m:r>
                <m:r>
                  <w:rPr>
                    <w:sz w:val="22"/>
                    <w:szCs w:val="22"/>
                  </w:rPr>
                  <m:t>°</m:t>
                </m:r>
                <m:r>
                  <w:rPr>
                    <w:rFonts w:ascii="Cambria Math"/>
                    <w:sz w:val="22"/>
                    <w:szCs w:val="22"/>
                  </w:rPr>
                  <m:t>;</m:t>
                </m:r>
              </m:oMath>
            </m:oMathPara>
          </w:p>
        </w:tc>
        <w:tc>
          <w:tcPr>
            <w:tcW w:w="923" w:type="dxa"/>
            <w:tcBorders>
              <w:top w:val="nil"/>
              <w:bottom w:val="nil"/>
            </w:tcBorders>
            <w:vAlign w:val="center"/>
          </w:tcPr>
          <w:p w:rsidR="00233934" w:rsidRDefault="00233934" w:rsidP="00C63D82">
            <w:pPr>
              <w:jc w:val="center"/>
              <w:rPr>
                <w:sz w:val="22"/>
                <w:szCs w:val="22"/>
              </w:rPr>
            </w:pPr>
            <w:r>
              <w:rPr>
                <w:sz w:val="22"/>
                <w:szCs w:val="22"/>
              </w:rPr>
              <w:t>1</w:t>
            </w:r>
          </w:p>
        </w:tc>
        <w:tc>
          <w:tcPr>
            <w:tcW w:w="1016" w:type="dxa"/>
            <w:vMerge/>
            <w:vAlign w:val="center"/>
          </w:tcPr>
          <w:p w:rsidR="00233934" w:rsidRDefault="00233934" w:rsidP="00494EAA">
            <w:pPr>
              <w:jc w:val="center"/>
              <w:rPr>
                <w:b/>
                <w:sz w:val="22"/>
                <w:szCs w:val="22"/>
              </w:rPr>
            </w:pPr>
          </w:p>
        </w:tc>
      </w:tr>
      <w:tr w:rsidR="00233934" w:rsidTr="00233934">
        <w:trPr>
          <w:cantSplit/>
        </w:trPr>
        <w:tc>
          <w:tcPr>
            <w:tcW w:w="8031" w:type="dxa"/>
            <w:tcBorders>
              <w:top w:val="nil"/>
              <w:bottom w:val="single" w:sz="4" w:space="0" w:color="auto"/>
            </w:tcBorders>
          </w:tcPr>
          <w:p w:rsidR="00233934" w:rsidRPr="00632CE7" w:rsidRDefault="00B323BF" w:rsidP="00233934">
            <w:pPr>
              <w:tabs>
                <w:tab w:val="left" w:pos="462"/>
                <w:tab w:val="left" w:pos="852"/>
                <w:tab w:val="left" w:pos="3208"/>
              </w:tabs>
              <w:rPr>
                <w:position w:val="-30"/>
                <w:sz w:val="22"/>
                <w:szCs w:val="22"/>
              </w:rPr>
            </w:pPr>
            <m:oMathPara>
              <m:oMathParaPr>
                <m:jc m:val="left"/>
              </m:oMathParaPr>
              <m:oMath>
                <m:func>
                  <m:funcPr>
                    <m:ctrlPr>
                      <w:rPr>
                        <w:rFonts w:ascii="Cambria Math" w:eastAsia="Calibri" w:hAnsi="Cambria Math"/>
                        <w:i/>
                        <w:sz w:val="22"/>
                        <w:szCs w:val="22"/>
                      </w:rPr>
                    </m:ctrlPr>
                  </m:funcPr>
                  <m:fName>
                    <m:r>
                      <m:rPr>
                        <m:sty m:val="p"/>
                      </m:rPr>
                      <w:rPr>
                        <w:rFonts w:ascii="Cambria Math" w:eastAsia="Calibri"/>
                        <w:sz w:val="22"/>
                        <w:szCs w:val="22"/>
                      </w:rPr>
                      <m:t>sin</m:t>
                    </m:r>
                  </m:fName>
                  <m:e>
                    <m:r>
                      <w:rPr>
                        <w:rFonts w:ascii="Cambria Math" w:hAnsi="Cambria Math"/>
                        <w:sz w:val="22"/>
                        <w:szCs w:val="22"/>
                      </w:rPr>
                      <m:t>l</m:t>
                    </m:r>
                  </m:e>
                </m:func>
                <m:r>
                  <w:rPr>
                    <w:rFonts w:ascii="Cambria Math"/>
                    <w:sz w:val="22"/>
                    <w:szCs w:val="22"/>
                  </w:rPr>
                  <m:t>=</m:t>
                </m:r>
                <m:f>
                  <m:fPr>
                    <m:ctrlPr>
                      <w:rPr>
                        <w:rFonts w:ascii="Cambria Math" w:hAnsi="Cambria Math"/>
                        <w:i/>
                        <w:sz w:val="22"/>
                        <w:szCs w:val="22"/>
                      </w:rPr>
                    </m:ctrlPr>
                  </m:fPr>
                  <m:num>
                    <m:r>
                      <w:rPr>
                        <w:rFonts w:ascii="Cambria Math"/>
                        <w:sz w:val="22"/>
                        <w:szCs w:val="22"/>
                      </w:rPr>
                      <m:t>1</m:t>
                    </m:r>
                  </m:num>
                  <m:den>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v</m:t>
                        </m:r>
                      </m:sub>
                    </m:sSub>
                  </m:den>
                </m:f>
                <m:r>
                  <w:rPr>
                    <w:rFonts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v</m:t>
                    </m:r>
                    <m:r>
                      <w:rPr>
                        <w:rFonts w:ascii="Cambria Math"/>
                        <w:sz w:val="22"/>
                        <w:szCs w:val="22"/>
                      </w:rPr>
                      <m:t xml:space="preserve"> </m:t>
                    </m:r>
                  </m:sub>
                </m:sSub>
                <m:r>
                  <w:rPr>
                    <w:rFonts w:ascii="Cambria Math"/>
                    <w:sz w:val="22"/>
                    <w:szCs w:val="22"/>
                  </w:rPr>
                  <m:t xml:space="preserve">= </m:t>
                </m:r>
                <m:f>
                  <m:fPr>
                    <m:ctrlPr>
                      <w:rPr>
                        <w:rFonts w:ascii="Cambria Math" w:hAnsi="Cambria Math"/>
                        <w:i/>
                        <w:sz w:val="22"/>
                        <w:szCs w:val="22"/>
                      </w:rPr>
                    </m:ctrlPr>
                  </m:fPr>
                  <m:num>
                    <m:r>
                      <w:rPr>
                        <w:rFonts w:ascii="Cambria Math"/>
                        <w:sz w:val="22"/>
                        <w:szCs w:val="22"/>
                      </w:rPr>
                      <m:t>1</m:t>
                    </m:r>
                  </m:num>
                  <m:den>
                    <m:r>
                      <m:rPr>
                        <m:sty m:val="p"/>
                      </m:rPr>
                      <w:rPr>
                        <w:rFonts w:ascii="Cambria Math" w:eastAsia="Calibri"/>
                        <w:sz w:val="22"/>
                        <w:szCs w:val="22"/>
                      </w:rPr>
                      <m:t>sin</m:t>
                    </m:r>
                    <m:r>
                      <m:rPr>
                        <m:sty m:val="p"/>
                      </m:rPr>
                      <w:rPr>
                        <w:rFonts w:ascii="Cambria Math"/>
                        <w:sz w:val="22"/>
                        <w:szCs w:val="22"/>
                      </w:rPr>
                      <m:t>40</m:t>
                    </m:r>
                    <m:r>
                      <m:rPr>
                        <m:sty m:val="p"/>
                      </m:rPr>
                      <w:rPr>
                        <w:sz w:val="22"/>
                        <w:szCs w:val="22"/>
                      </w:rPr>
                      <m:t>°</m:t>
                    </m:r>
                  </m:den>
                </m:f>
                <m:r>
                  <w:rPr>
                    <w:rFonts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v</m:t>
                    </m:r>
                    <m:r>
                      <w:rPr>
                        <w:rFonts w:ascii="Cambria Math"/>
                        <w:sz w:val="22"/>
                        <w:szCs w:val="22"/>
                      </w:rPr>
                      <m:t xml:space="preserve"> </m:t>
                    </m:r>
                  </m:sub>
                </m:sSub>
                <m:r>
                  <w:rPr>
                    <w:rFonts w:ascii="Cambria Math"/>
                    <w:sz w:val="22"/>
                    <w:szCs w:val="22"/>
                  </w:rPr>
                  <m:t>=1,55</m:t>
                </m:r>
              </m:oMath>
            </m:oMathPara>
          </w:p>
        </w:tc>
        <w:tc>
          <w:tcPr>
            <w:tcW w:w="923" w:type="dxa"/>
            <w:tcBorders>
              <w:top w:val="nil"/>
              <w:bottom w:val="single" w:sz="4" w:space="0" w:color="auto"/>
            </w:tcBorders>
            <w:vAlign w:val="center"/>
          </w:tcPr>
          <w:p w:rsidR="00233934" w:rsidRDefault="00233934" w:rsidP="00C63D82">
            <w:pPr>
              <w:jc w:val="center"/>
              <w:rPr>
                <w:sz w:val="22"/>
                <w:szCs w:val="22"/>
              </w:rPr>
            </w:pPr>
            <w:r>
              <w:rPr>
                <w:sz w:val="22"/>
                <w:szCs w:val="22"/>
              </w:rPr>
              <w:t>1</w:t>
            </w:r>
          </w:p>
        </w:tc>
        <w:tc>
          <w:tcPr>
            <w:tcW w:w="1016" w:type="dxa"/>
            <w:vMerge/>
            <w:tcBorders>
              <w:bottom w:val="single" w:sz="4" w:space="0" w:color="auto"/>
            </w:tcBorders>
            <w:vAlign w:val="center"/>
          </w:tcPr>
          <w:p w:rsidR="00233934" w:rsidRDefault="00233934" w:rsidP="00494EAA">
            <w:pPr>
              <w:jc w:val="center"/>
              <w:rPr>
                <w:b/>
                <w:sz w:val="22"/>
                <w:szCs w:val="22"/>
              </w:rPr>
            </w:pPr>
          </w:p>
        </w:tc>
      </w:tr>
      <w:tr w:rsidR="00233934" w:rsidTr="00233934">
        <w:trPr>
          <w:cantSplit/>
        </w:trPr>
        <w:tc>
          <w:tcPr>
            <w:tcW w:w="8031" w:type="dxa"/>
            <w:tcBorders>
              <w:top w:val="single" w:sz="4" w:space="0" w:color="auto"/>
              <w:bottom w:val="nil"/>
            </w:tcBorders>
          </w:tcPr>
          <w:p w:rsidR="00233934" w:rsidRPr="004F4EE6" w:rsidRDefault="00A1773F" w:rsidP="004F4EE6">
            <w:pPr>
              <w:tabs>
                <w:tab w:val="left" w:pos="462"/>
                <w:tab w:val="left" w:pos="852"/>
                <w:tab w:val="left" w:pos="3208"/>
              </w:tabs>
              <w:rPr>
                <w:sz w:val="22"/>
                <w:szCs w:val="22"/>
              </w:rPr>
            </w:pPr>
            <w:r>
              <w:rPr>
                <w:b/>
              </w:rPr>
              <w:t>B. </w:t>
            </w:r>
            <w:r w:rsidR="00233934" w:rsidRPr="003E28D7">
              <w:rPr>
                <w:b/>
              </w:rPr>
              <w:t>b)</w:t>
            </w:r>
            <w:r w:rsidR="00233934">
              <w:t xml:space="preserve"> </w:t>
            </w:r>
            <m:oMath>
              <m:sSub>
                <m:sSubPr>
                  <m:ctrlPr>
                    <w:rPr>
                      <w:rFonts w:ascii="Cambria Math" w:eastAsia="Calibri" w:hAnsi="Arial" w:cs="Arial"/>
                      <w:i/>
                      <w:sz w:val="22"/>
                      <w:szCs w:val="22"/>
                    </w:rPr>
                  </m:ctrlPr>
                </m:sSubPr>
                <m:e>
                  <m:r>
                    <w:rPr>
                      <w:rFonts w:ascii="Cambria Math" w:hAnsi="Cambria Math" w:cs="Arial"/>
                      <w:sz w:val="22"/>
                      <w:szCs w:val="22"/>
                    </w:rPr>
                    <m:t>n</m:t>
                  </m:r>
                </m:e>
                <m:sub>
                  <m:r>
                    <w:rPr>
                      <w:rFonts w:ascii="Cambria Math" w:hAnsi="Cambria Math" w:cs="Arial"/>
                      <w:sz w:val="22"/>
                      <w:szCs w:val="22"/>
                    </w:rPr>
                    <m:t>r</m:t>
                  </m:r>
                </m:sub>
              </m:sSub>
              <m:func>
                <m:funcPr>
                  <m:ctrlPr>
                    <w:rPr>
                      <w:rFonts w:ascii="Cambria Math" w:eastAsia="Calibri" w:hAnsi="Arial" w:cs="Arial"/>
                      <w:i/>
                      <w:sz w:val="22"/>
                      <w:szCs w:val="22"/>
                    </w:rPr>
                  </m:ctrlPr>
                </m:funcPr>
                <m:fName>
                  <m:r>
                    <m:rPr>
                      <m:sty m:val="p"/>
                    </m:rPr>
                    <w:rPr>
                      <w:rFonts w:ascii="Cambria Math" w:eastAsia="Calibri" w:hAnsi="Arial" w:cs="Arial"/>
                      <w:sz w:val="22"/>
                      <w:szCs w:val="22"/>
                    </w:rPr>
                    <m:t>sin</m:t>
                  </m:r>
                </m:fName>
                <m:e>
                  <m:r>
                    <w:rPr>
                      <w:rFonts w:ascii="Cambria Math" w:hAnsi="Cambria Math" w:cs="Arial"/>
                      <w:sz w:val="22"/>
                      <w:szCs w:val="22"/>
                    </w:rPr>
                    <m:t>i</m:t>
                  </m:r>
                  <m:r>
                    <w:rPr>
                      <w:rFonts w:ascii="Cambria Math" w:hAnsi="Arial" w:cs="Arial"/>
                      <w:sz w:val="22"/>
                      <w:szCs w:val="22"/>
                    </w:rPr>
                    <m:t>=</m:t>
                  </m:r>
                  <m:func>
                    <m:funcPr>
                      <m:ctrlPr>
                        <w:rPr>
                          <w:rFonts w:ascii="Cambria Math" w:eastAsia="Calibri" w:hAnsi="Arial" w:cs="Arial"/>
                          <w:i/>
                          <w:sz w:val="22"/>
                          <w:szCs w:val="22"/>
                        </w:rPr>
                      </m:ctrlPr>
                    </m:funcPr>
                    <m:fName>
                      <m:r>
                        <m:rPr>
                          <m:sty m:val="p"/>
                        </m:rPr>
                        <w:rPr>
                          <w:rFonts w:ascii="Cambria Math" w:eastAsia="Calibri" w:hAnsi="Arial" w:cs="Arial"/>
                          <w:sz w:val="22"/>
                          <w:szCs w:val="22"/>
                        </w:rPr>
                        <m:t>sin</m:t>
                      </m:r>
                    </m:fName>
                    <m:e>
                      <m:sSub>
                        <m:sSubPr>
                          <m:ctrlPr>
                            <w:rPr>
                              <w:rFonts w:ascii="Cambria Math" w:eastAsia="Calibri" w:hAnsi="Arial" w:cs="Arial"/>
                              <w:i/>
                              <w:sz w:val="22"/>
                              <w:szCs w:val="22"/>
                            </w:rPr>
                          </m:ctrlPr>
                        </m:sSubPr>
                        <m:e>
                          <m:r>
                            <w:rPr>
                              <w:rFonts w:ascii="Cambria Math" w:hAnsi="Cambria Math" w:cs="Arial"/>
                              <w:sz w:val="22"/>
                              <w:szCs w:val="22"/>
                            </w:rPr>
                            <m:t>r</m:t>
                          </m:r>
                        </m:e>
                        <m:sub>
                          <m:r>
                            <w:rPr>
                              <w:rFonts w:ascii="Cambria Math" w:hAnsi="Cambria Math" w:cs="Arial"/>
                              <w:sz w:val="22"/>
                              <w:szCs w:val="22"/>
                            </w:rPr>
                            <m:t>r</m:t>
                          </m:r>
                        </m:sub>
                      </m:sSub>
                    </m:e>
                  </m:func>
                  <m:r>
                    <w:rPr>
                      <w:rFonts w:ascii="Arial" w:hAnsi="Cambria Math" w:cs="Arial"/>
                      <w:sz w:val="22"/>
                      <w:szCs w:val="22"/>
                    </w:rPr>
                    <m:t>⟹</m:t>
                  </m:r>
                  <m:func>
                    <m:funcPr>
                      <m:ctrlPr>
                        <w:rPr>
                          <w:rFonts w:ascii="Cambria Math" w:eastAsia="Calibri" w:hAnsi="Arial" w:cs="Arial"/>
                          <w:i/>
                          <w:sz w:val="22"/>
                          <w:szCs w:val="22"/>
                        </w:rPr>
                      </m:ctrlPr>
                    </m:funcPr>
                    <m:fName>
                      <m:r>
                        <m:rPr>
                          <m:sty m:val="p"/>
                        </m:rPr>
                        <w:rPr>
                          <w:rFonts w:ascii="Cambria Math" w:eastAsia="Calibri" w:hAnsi="Arial" w:cs="Arial"/>
                          <w:sz w:val="22"/>
                          <w:szCs w:val="22"/>
                        </w:rPr>
                        <m:t>sin</m:t>
                      </m:r>
                    </m:fName>
                    <m:e>
                      <m:sSub>
                        <m:sSubPr>
                          <m:ctrlPr>
                            <w:rPr>
                              <w:rFonts w:ascii="Cambria Math" w:eastAsia="Calibri" w:hAnsi="Arial" w:cs="Arial"/>
                              <w:i/>
                              <w:sz w:val="22"/>
                              <w:szCs w:val="22"/>
                            </w:rPr>
                          </m:ctrlPr>
                        </m:sSubPr>
                        <m:e>
                          <m:r>
                            <w:rPr>
                              <w:rFonts w:ascii="Cambria Math" w:hAnsi="Cambria Math" w:cs="Arial"/>
                              <w:sz w:val="22"/>
                              <w:szCs w:val="22"/>
                            </w:rPr>
                            <m:t>r</m:t>
                          </m:r>
                        </m:e>
                        <m:sub>
                          <m:r>
                            <w:rPr>
                              <w:rFonts w:ascii="Cambria Math" w:hAnsi="Cambria Math" w:cs="Arial"/>
                              <w:sz w:val="22"/>
                              <w:szCs w:val="22"/>
                            </w:rPr>
                            <m:t>r</m:t>
                          </m:r>
                        </m:sub>
                      </m:sSub>
                    </m:e>
                  </m:func>
                  <m:r>
                    <w:rPr>
                      <w:rFonts w:ascii="Cambria Math" w:hAnsi="Arial" w:cs="Arial"/>
                      <w:sz w:val="22"/>
                      <w:szCs w:val="22"/>
                    </w:rPr>
                    <m:t>=</m:t>
                  </m:r>
                  <m:f>
                    <m:fPr>
                      <m:ctrlPr>
                        <w:rPr>
                          <w:rFonts w:ascii="Cambria Math" w:eastAsia="Calibri" w:hAnsi="Arial" w:cs="Arial"/>
                          <w:i/>
                          <w:sz w:val="22"/>
                          <w:szCs w:val="22"/>
                        </w:rPr>
                      </m:ctrlPr>
                    </m:fPr>
                    <m:num>
                      <m:sSub>
                        <m:sSubPr>
                          <m:ctrlPr>
                            <w:rPr>
                              <w:rFonts w:ascii="Cambria Math" w:eastAsia="Calibri" w:hAnsi="Arial" w:cs="Arial"/>
                              <w:i/>
                              <w:sz w:val="22"/>
                              <w:szCs w:val="22"/>
                            </w:rPr>
                          </m:ctrlPr>
                        </m:sSubPr>
                        <m:e>
                          <m:r>
                            <w:rPr>
                              <w:rFonts w:ascii="Cambria Math" w:hAnsi="Cambria Math" w:cs="Arial"/>
                              <w:sz w:val="22"/>
                              <w:szCs w:val="22"/>
                            </w:rPr>
                            <m:t>n</m:t>
                          </m:r>
                        </m:e>
                        <m:sub>
                          <m:r>
                            <w:rPr>
                              <w:rFonts w:ascii="Cambria Math" w:hAnsi="Cambria Math" w:cs="Arial"/>
                              <w:sz w:val="22"/>
                              <w:szCs w:val="22"/>
                            </w:rPr>
                            <m:t>r</m:t>
                          </m:r>
                        </m:sub>
                      </m:sSub>
                    </m:num>
                    <m:den>
                      <m:sSub>
                        <m:sSubPr>
                          <m:ctrlPr>
                            <w:rPr>
                              <w:rFonts w:ascii="Cambria Math" w:eastAsia="Calibri" w:hAnsi="Arial" w:cs="Arial"/>
                              <w:i/>
                              <w:sz w:val="22"/>
                              <w:szCs w:val="22"/>
                            </w:rPr>
                          </m:ctrlPr>
                        </m:sSubPr>
                        <m:e>
                          <m:r>
                            <w:rPr>
                              <w:rFonts w:ascii="Cambria Math" w:hAnsi="Cambria Math" w:cs="Arial"/>
                              <w:sz w:val="22"/>
                              <w:szCs w:val="22"/>
                            </w:rPr>
                            <m:t>n</m:t>
                          </m:r>
                        </m:e>
                        <m:sub>
                          <m:r>
                            <w:rPr>
                              <w:rFonts w:ascii="Cambria Math" w:hAnsi="Cambria Math" w:cs="Arial"/>
                              <w:sz w:val="22"/>
                              <w:szCs w:val="22"/>
                            </w:rPr>
                            <m:t>v</m:t>
                          </m:r>
                        </m:sub>
                      </m:sSub>
                    </m:den>
                  </m:f>
                </m:e>
              </m:func>
              <m:r>
                <w:rPr>
                  <w:rFonts w:ascii="Arial" w:hAnsi="Cambria Math" w:cs="Arial"/>
                  <w:sz w:val="22"/>
                  <w:szCs w:val="22"/>
                </w:rPr>
                <m:t>⟹</m:t>
              </m:r>
              <m:func>
                <m:funcPr>
                  <m:ctrlPr>
                    <w:rPr>
                      <w:rFonts w:ascii="Cambria Math" w:eastAsia="Calibri" w:hAnsi="Arial" w:cs="Arial"/>
                      <w:i/>
                      <w:sz w:val="22"/>
                      <w:szCs w:val="22"/>
                    </w:rPr>
                  </m:ctrlPr>
                </m:funcPr>
                <m:fName>
                  <m:r>
                    <m:rPr>
                      <m:sty m:val="p"/>
                    </m:rPr>
                    <w:rPr>
                      <w:rFonts w:ascii="Cambria Math" w:eastAsia="Calibri" w:hAnsi="Arial" w:cs="Arial"/>
                      <w:sz w:val="22"/>
                      <w:szCs w:val="22"/>
                    </w:rPr>
                    <m:t>sin</m:t>
                  </m:r>
                </m:fName>
                <m:e>
                  <m:sSub>
                    <m:sSubPr>
                      <m:ctrlPr>
                        <w:rPr>
                          <w:rFonts w:ascii="Cambria Math" w:eastAsia="Calibri" w:hAnsi="Arial" w:cs="Arial"/>
                          <w:i/>
                          <w:sz w:val="22"/>
                          <w:szCs w:val="22"/>
                        </w:rPr>
                      </m:ctrlPr>
                    </m:sSubPr>
                    <m:e>
                      <m:r>
                        <w:rPr>
                          <w:rFonts w:ascii="Cambria Math" w:hAnsi="Cambria Math" w:cs="Arial"/>
                          <w:sz w:val="22"/>
                          <w:szCs w:val="22"/>
                        </w:rPr>
                        <m:t>r</m:t>
                      </m:r>
                    </m:e>
                    <m:sub>
                      <m:r>
                        <w:rPr>
                          <w:rFonts w:ascii="Cambria Math" w:hAnsi="Cambria Math" w:cs="Arial"/>
                          <w:sz w:val="22"/>
                          <w:szCs w:val="22"/>
                        </w:rPr>
                        <m:t>r</m:t>
                      </m:r>
                    </m:sub>
                  </m:sSub>
                  <m:r>
                    <w:rPr>
                      <w:rFonts w:ascii="Cambria Math" w:hAnsi="Arial" w:cs="Arial"/>
                      <w:sz w:val="22"/>
                      <w:szCs w:val="22"/>
                    </w:rPr>
                    <m:t>=</m:t>
                  </m:r>
                </m:e>
              </m:func>
              <m:r>
                <w:rPr>
                  <w:rFonts w:ascii="Cambria Math" w:hAnsi="Arial" w:cs="Arial"/>
                  <w:sz w:val="22"/>
                  <w:szCs w:val="22"/>
                </w:rPr>
                <m:t>0,965</m:t>
              </m:r>
              <m:r>
                <w:rPr>
                  <w:rFonts w:ascii="Arial" w:hAnsi="Cambria Math" w:cs="Arial"/>
                  <w:sz w:val="22"/>
                  <w:szCs w:val="22"/>
                </w:rPr>
                <m:t>⟹</m:t>
              </m:r>
              <m:sSub>
                <m:sSubPr>
                  <m:ctrlPr>
                    <w:rPr>
                      <w:rFonts w:ascii="Cambria Math" w:eastAsia="Calibri" w:hAnsi="Arial" w:cs="Arial"/>
                      <w:i/>
                      <w:sz w:val="22"/>
                      <w:szCs w:val="22"/>
                    </w:rPr>
                  </m:ctrlPr>
                </m:sSubPr>
                <m:e>
                  <m:r>
                    <w:rPr>
                      <w:rFonts w:ascii="Cambria Math" w:hAnsi="Cambria Math" w:cs="Arial"/>
                      <w:sz w:val="22"/>
                      <w:szCs w:val="22"/>
                    </w:rPr>
                    <m:t>r</m:t>
                  </m:r>
                </m:e>
                <m:sub>
                  <m:r>
                    <w:rPr>
                      <w:rFonts w:ascii="Cambria Math" w:hAnsi="Cambria Math" w:cs="Arial"/>
                      <w:sz w:val="22"/>
                      <w:szCs w:val="22"/>
                    </w:rPr>
                    <m:t>r</m:t>
                  </m:r>
                </m:sub>
              </m:sSub>
              <m:r>
                <w:rPr>
                  <w:rFonts w:ascii="Cambria Math" w:hAnsi="Arial" w:cs="Arial"/>
                  <w:sz w:val="22"/>
                  <w:szCs w:val="22"/>
                </w:rPr>
                <m:t>=75</m:t>
              </m:r>
              <m:r>
                <w:rPr>
                  <w:rFonts w:ascii="Cambria Math" w:hAnsi="Arial" w:cs="Arial"/>
                  <w:sz w:val="22"/>
                  <w:szCs w:val="22"/>
                </w:rPr>
                <m:t>°</m:t>
              </m:r>
            </m:oMath>
          </w:p>
          <w:p w:rsidR="00233934" w:rsidRDefault="00233934" w:rsidP="00233934">
            <w:pPr>
              <w:tabs>
                <w:tab w:val="left" w:pos="462"/>
                <w:tab w:val="left" w:pos="852"/>
                <w:tab w:val="left" w:pos="3208"/>
              </w:tabs>
              <w:rPr>
                <w:sz w:val="22"/>
                <w:szCs w:val="22"/>
              </w:rPr>
            </w:pPr>
            <w:r>
              <w:rPr>
                <w:sz w:val="22"/>
                <w:szCs w:val="22"/>
              </w:rPr>
              <w:t>Ra</w:t>
            </w:r>
            <w:r w:rsidRPr="004F4EE6">
              <w:rPr>
                <w:sz w:val="22"/>
                <w:szCs w:val="22"/>
              </w:rPr>
              <w:t xml:space="preserve">diaţia emergentă roşie va face cu normala un unghi </w:t>
            </w:r>
            <m:oMath>
              <m:sSub>
                <m:sSubPr>
                  <m:ctrlPr>
                    <w:rPr>
                      <w:rFonts w:ascii="Cambria Math" w:eastAsia="Calibri" w:hAnsi="Arial" w:cs="Arial"/>
                      <w:i/>
                      <w:sz w:val="22"/>
                      <w:szCs w:val="22"/>
                    </w:rPr>
                  </m:ctrlPr>
                </m:sSubPr>
                <m:e>
                  <m:r>
                    <w:rPr>
                      <w:rFonts w:ascii="Cambria Math" w:hAnsi="Cambria Math" w:cs="Arial"/>
                      <w:sz w:val="22"/>
                      <w:szCs w:val="22"/>
                    </w:rPr>
                    <m:t>r</m:t>
                  </m:r>
                </m:e>
                <m:sub>
                  <m:r>
                    <w:rPr>
                      <w:rFonts w:ascii="Cambria Math" w:hAnsi="Cambria Math" w:cs="Arial"/>
                      <w:sz w:val="22"/>
                      <w:szCs w:val="22"/>
                    </w:rPr>
                    <m:t>r</m:t>
                  </m:r>
                </m:sub>
              </m:sSub>
              <m:r>
                <w:rPr>
                  <w:rFonts w:ascii="Cambria Math" w:hAnsi="Arial" w:cs="Arial"/>
                  <w:sz w:val="22"/>
                  <w:szCs w:val="22"/>
                </w:rPr>
                <m:t>=75</m:t>
              </m:r>
              <m:r>
                <w:rPr>
                  <w:rFonts w:ascii="Cambria Math" w:hAnsi="Arial" w:cs="Arial"/>
                  <w:sz w:val="22"/>
                  <w:szCs w:val="22"/>
                </w:rPr>
                <m:t>°</m:t>
              </m:r>
            </m:oMath>
            <w:r>
              <w:t>.</w:t>
            </w:r>
          </w:p>
        </w:tc>
        <w:tc>
          <w:tcPr>
            <w:tcW w:w="923" w:type="dxa"/>
            <w:tcBorders>
              <w:top w:val="single" w:sz="4" w:space="0" w:color="auto"/>
              <w:bottom w:val="nil"/>
            </w:tcBorders>
            <w:vAlign w:val="center"/>
          </w:tcPr>
          <w:p w:rsidR="00233934" w:rsidRDefault="00233934" w:rsidP="00233934">
            <w:pPr>
              <w:jc w:val="center"/>
              <w:rPr>
                <w:sz w:val="22"/>
                <w:szCs w:val="22"/>
              </w:rPr>
            </w:pPr>
            <w:r>
              <w:rPr>
                <w:sz w:val="22"/>
                <w:szCs w:val="22"/>
              </w:rPr>
              <w:t>1</w:t>
            </w:r>
          </w:p>
        </w:tc>
        <w:tc>
          <w:tcPr>
            <w:tcW w:w="1016" w:type="dxa"/>
            <w:vMerge w:val="restart"/>
            <w:tcBorders>
              <w:top w:val="single" w:sz="4" w:space="0" w:color="auto"/>
            </w:tcBorders>
            <w:vAlign w:val="center"/>
          </w:tcPr>
          <w:p w:rsidR="00233934" w:rsidRDefault="00233934" w:rsidP="00494EAA">
            <w:pPr>
              <w:jc w:val="center"/>
              <w:rPr>
                <w:b/>
                <w:sz w:val="22"/>
                <w:szCs w:val="22"/>
              </w:rPr>
            </w:pPr>
            <w:r>
              <w:rPr>
                <w:b/>
                <w:sz w:val="22"/>
                <w:szCs w:val="22"/>
              </w:rPr>
              <w:t>3</w:t>
            </w:r>
          </w:p>
        </w:tc>
      </w:tr>
      <w:tr w:rsidR="00233934" w:rsidTr="00233934">
        <w:trPr>
          <w:cantSplit/>
        </w:trPr>
        <w:tc>
          <w:tcPr>
            <w:tcW w:w="8031" w:type="dxa"/>
            <w:tcBorders>
              <w:top w:val="nil"/>
              <w:bottom w:val="nil"/>
            </w:tcBorders>
          </w:tcPr>
          <w:p w:rsidR="00233934" w:rsidRPr="003E28D7" w:rsidRDefault="00233934" w:rsidP="00233934">
            <w:pPr>
              <w:tabs>
                <w:tab w:val="left" w:pos="462"/>
                <w:tab w:val="left" w:pos="852"/>
                <w:tab w:val="left" w:pos="3208"/>
              </w:tabs>
              <w:rPr>
                <w:b/>
              </w:rPr>
            </w:pPr>
            <w:r w:rsidRPr="004F4EE6">
              <w:rPr>
                <w:sz w:val="22"/>
                <w:szCs w:val="22"/>
              </w:rPr>
              <w:t xml:space="preserve">Radiaţia violetă a suferit o reflexie totală deci va face cu normala N un unghi de </w:t>
            </w:r>
            <m:oMath>
              <m:r>
                <w:rPr>
                  <w:rFonts w:ascii="Cambria Math" w:hAnsi="Cambria Math"/>
                  <w:sz w:val="22"/>
                  <w:szCs w:val="22"/>
                </w:rPr>
                <m:t>40°</m:t>
              </m:r>
            </m:oMath>
            <w:r>
              <w:rPr>
                <w:sz w:val="22"/>
                <w:szCs w:val="22"/>
              </w:rPr>
              <w:t>.</w:t>
            </w:r>
          </w:p>
        </w:tc>
        <w:tc>
          <w:tcPr>
            <w:tcW w:w="923" w:type="dxa"/>
            <w:tcBorders>
              <w:top w:val="nil"/>
              <w:bottom w:val="nil"/>
            </w:tcBorders>
            <w:vAlign w:val="center"/>
          </w:tcPr>
          <w:p w:rsidR="00233934" w:rsidRDefault="00233934" w:rsidP="00233934">
            <w:pPr>
              <w:jc w:val="center"/>
              <w:rPr>
                <w:sz w:val="22"/>
                <w:szCs w:val="22"/>
              </w:rPr>
            </w:pPr>
            <w:r>
              <w:rPr>
                <w:sz w:val="22"/>
                <w:szCs w:val="22"/>
              </w:rPr>
              <w:t>1</w:t>
            </w:r>
          </w:p>
        </w:tc>
        <w:tc>
          <w:tcPr>
            <w:tcW w:w="1016" w:type="dxa"/>
            <w:vMerge/>
            <w:vAlign w:val="center"/>
          </w:tcPr>
          <w:p w:rsidR="00233934" w:rsidRDefault="00233934" w:rsidP="00494EAA">
            <w:pPr>
              <w:jc w:val="center"/>
              <w:rPr>
                <w:b/>
                <w:sz w:val="22"/>
                <w:szCs w:val="22"/>
              </w:rPr>
            </w:pPr>
          </w:p>
        </w:tc>
      </w:tr>
      <w:tr w:rsidR="00233934" w:rsidTr="00233934">
        <w:trPr>
          <w:cantSplit/>
        </w:trPr>
        <w:tc>
          <w:tcPr>
            <w:tcW w:w="8031" w:type="dxa"/>
            <w:tcBorders>
              <w:top w:val="nil"/>
              <w:bottom w:val="single" w:sz="4" w:space="0" w:color="auto"/>
            </w:tcBorders>
          </w:tcPr>
          <w:p w:rsidR="00233934" w:rsidRPr="004F4EE6" w:rsidRDefault="00233934" w:rsidP="00233934">
            <w:pPr>
              <w:tabs>
                <w:tab w:val="left" w:pos="462"/>
                <w:tab w:val="left" w:pos="852"/>
                <w:tab w:val="left" w:pos="3208"/>
              </w:tabs>
              <w:rPr>
                <w:sz w:val="22"/>
                <w:szCs w:val="22"/>
              </w:rPr>
            </w:pPr>
            <w:r>
              <w:rPr>
                <w:sz w:val="22"/>
                <w:szCs w:val="22"/>
              </w:rPr>
              <w:t>P</w:t>
            </w:r>
            <w:r w:rsidRPr="004F4EE6">
              <w:rPr>
                <w:sz w:val="22"/>
                <w:szCs w:val="22"/>
              </w:rPr>
              <w:t>rin urmare</w:t>
            </w:r>
            <w:r>
              <w:rPr>
                <w:sz w:val="22"/>
                <w:szCs w:val="22"/>
              </w:rPr>
              <w:t>,</w:t>
            </w:r>
            <w:r w:rsidRPr="004F4EE6">
              <w:rPr>
                <w:sz w:val="22"/>
                <w:szCs w:val="22"/>
              </w:rPr>
              <w:t xml:space="preserve"> între cele două ra</w:t>
            </w:r>
            <w:r>
              <w:rPr>
                <w:sz w:val="22"/>
                <w:szCs w:val="22"/>
              </w:rPr>
              <w:t>ze emergente va exista un unghi:</w:t>
            </w:r>
          </w:p>
          <w:p w:rsidR="00233934" w:rsidRPr="00632CE7" w:rsidRDefault="00233934" w:rsidP="00233934">
            <w:pPr>
              <w:tabs>
                <w:tab w:val="left" w:pos="462"/>
                <w:tab w:val="left" w:pos="852"/>
                <w:tab w:val="left" w:pos="3208"/>
              </w:tabs>
              <w:rPr>
                <w:b/>
                <w:sz w:val="22"/>
                <w:szCs w:val="22"/>
              </w:rPr>
            </w:pPr>
            <m:oMathPara>
              <m:oMathParaPr>
                <m:jc m:val="left"/>
              </m:oMathParaPr>
              <m:oMath>
                <m:r>
                  <w:rPr>
                    <w:rFonts w:ascii="Cambria Math" w:hAnsi="Cambria Math" w:cs="Arial"/>
                    <w:sz w:val="22"/>
                    <w:szCs w:val="22"/>
                  </w:rPr>
                  <m:t>α=180°-40°-75°=65°</m:t>
                </m:r>
              </m:oMath>
            </m:oMathPara>
          </w:p>
        </w:tc>
        <w:tc>
          <w:tcPr>
            <w:tcW w:w="923" w:type="dxa"/>
            <w:tcBorders>
              <w:top w:val="nil"/>
              <w:bottom w:val="single" w:sz="4" w:space="0" w:color="auto"/>
            </w:tcBorders>
            <w:vAlign w:val="center"/>
          </w:tcPr>
          <w:p w:rsidR="00233934" w:rsidRDefault="00233934" w:rsidP="00233934">
            <w:pPr>
              <w:jc w:val="center"/>
              <w:rPr>
                <w:sz w:val="22"/>
                <w:szCs w:val="22"/>
              </w:rPr>
            </w:pPr>
            <w:r>
              <w:rPr>
                <w:sz w:val="22"/>
                <w:szCs w:val="22"/>
              </w:rPr>
              <w:t>1</w:t>
            </w:r>
          </w:p>
        </w:tc>
        <w:tc>
          <w:tcPr>
            <w:tcW w:w="1016" w:type="dxa"/>
            <w:vMerge/>
            <w:tcBorders>
              <w:bottom w:val="single" w:sz="4" w:space="0" w:color="auto"/>
            </w:tcBorders>
            <w:vAlign w:val="center"/>
          </w:tcPr>
          <w:p w:rsidR="00233934" w:rsidRDefault="00233934" w:rsidP="00494EAA">
            <w:pPr>
              <w:jc w:val="center"/>
              <w:rPr>
                <w:b/>
                <w:sz w:val="22"/>
                <w:szCs w:val="22"/>
              </w:rPr>
            </w:pPr>
          </w:p>
        </w:tc>
      </w:tr>
      <w:tr w:rsidR="000D1A73" w:rsidTr="00233934">
        <w:trPr>
          <w:cantSplit/>
        </w:trPr>
        <w:tc>
          <w:tcPr>
            <w:tcW w:w="8031" w:type="dxa"/>
            <w:tcBorders>
              <w:top w:val="single" w:sz="4" w:space="0" w:color="auto"/>
              <w:bottom w:val="single" w:sz="4" w:space="0" w:color="auto"/>
            </w:tcBorders>
          </w:tcPr>
          <w:p w:rsidR="000D1A73" w:rsidRDefault="000D1A73" w:rsidP="00F14796">
            <w:pPr>
              <w:rPr>
                <w:sz w:val="22"/>
                <w:szCs w:val="22"/>
              </w:rPr>
            </w:pPr>
            <w:r>
              <w:rPr>
                <w:sz w:val="22"/>
                <w:szCs w:val="22"/>
              </w:rPr>
              <w:t>Oficiu</w:t>
            </w:r>
          </w:p>
        </w:tc>
        <w:tc>
          <w:tcPr>
            <w:tcW w:w="923" w:type="dxa"/>
            <w:tcBorders>
              <w:top w:val="single" w:sz="4" w:space="0" w:color="auto"/>
              <w:bottom w:val="single" w:sz="4" w:space="0" w:color="auto"/>
            </w:tcBorders>
          </w:tcPr>
          <w:p w:rsidR="000D1A73" w:rsidRDefault="000D1A73" w:rsidP="00F14796">
            <w:pPr>
              <w:jc w:val="center"/>
              <w:rPr>
                <w:sz w:val="22"/>
                <w:szCs w:val="22"/>
              </w:rPr>
            </w:pPr>
          </w:p>
        </w:tc>
        <w:tc>
          <w:tcPr>
            <w:tcW w:w="1016" w:type="dxa"/>
            <w:tcBorders>
              <w:top w:val="single" w:sz="4" w:space="0" w:color="auto"/>
              <w:bottom w:val="single" w:sz="4" w:space="0" w:color="auto"/>
            </w:tcBorders>
          </w:tcPr>
          <w:p w:rsidR="000D1A73" w:rsidRDefault="000D1A73" w:rsidP="00F14796">
            <w:pPr>
              <w:jc w:val="center"/>
              <w:rPr>
                <w:b/>
                <w:sz w:val="22"/>
                <w:szCs w:val="22"/>
              </w:rPr>
            </w:pPr>
            <w:r>
              <w:rPr>
                <w:b/>
                <w:sz w:val="22"/>
                <w:szCs w:val="22"/>
              </w:rPr>
              <w:t>1</w:t>
            </w:r>
          </w:p>
        </w:tc>
      </w:tr>
    </w:tbl>
    <w:p w:rsidR="00C414B6" w:rsidRDefault="00C414B6">
      <w:pPr>
        <w:rPr>
          <w:sz w:val="22"/>
          <w:szCs w:val="22"/>
        </w:rPr>
      </w:pPr>
    </w:p>
    <w:p w:rsidR="001F0FCF" w:rsidRDefault="001F0FCF">
      <w:pPr>
        <w:jc w:val="left"/>
        <w:rPr>
          <w:sz w:val="22"/>
          <w:szCs w:val="22"/>
        </w:rPr>
      </w:pPr>
      <w:r>
        <w:rPr>
          <w:sz w:val="22"/>
          <w:szCs w:val="22"/>
        </w:rPr>
        <w:br w:type="page"/>
      </w:r>
    </w:p>
    <w:p w:rsidR="00C662FE" w:rsidRDefault="00C662FE">
      <w:pPr>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00"/>
        <w:gridCol w:w="1024"/>
        <w:gridCol w:w="1016"/>
      </w:tblGrid>
      <w:tr w:rsidR="00C414B6">
        <w:tc>
          <w:tcPr>
            <w:tcW w:w="7800" w:type="dxa"/>
          </w:tcPr>
          <w:p w:rsidR="00C414B6" w:rsidRDefault="00DD0FE6">
            <w:pPr>
              <w:rPr>
                <w:b/>
              </w:rPr>
            </w:pPr>
            <w:r>
              <w:rPr>
                <w:b/>
              </w:rPr>
              <w:t xml:space="preserve">Subiect </w:t>
            </w:r>
            <w:r w:rsidR="00A1773F">
              <w:rPr>
                <w:b/>
              </w:rPr>
              <w:t>2</w:t>
            </w:r>
          </w:p>
        </w:tc>
        <w:tc>
          <w:tcPr>
            <w:tcW w:w="1024" w:type="dxa"/>
          </w:tcPr>
          <w:p w:rsidR="00C414B6" w:rsidRDefault="00DD0FE6">
            <w:pPr>
              <w:jc w:val="center"/>
              <w:rPr>
                <w:b/>
              </w:rPr>
            </w:pPr>
            <w:r>
              <w:rPr>
                <w:b/>
              </w:rPr>
              <w:t>Parţial</w:t>
            </w:r>
          </w:p>
        </w:tc>
        <w:tc>
          <w:tcPr>
            <w:tcW w:w="1016" w:type="dxa"/>
          </w:tcPr>
          <w:p w:rsidR="00C414B6" w:rsidRDefault="00DD0FE6">
            <w:pPr>
              <w:jc w:val="center"/>
              <w:rPr>
                <w:b/>
              </w:rPr>
            </w:pPr>
            <w:r>
              <w:rPr>
                <w:b/>
              </w:rPr>
              <w:t>Punctaj</w:t>
            </w:r>
          </w:p>
        </w:tc>
      </w:tr>
      <w:tr w:rsidR="00C414B6">
        <w:tc>
          <w:tcPr>
            <w:tcW w:w="7800" w:type="dxa"/>
          </w:tcPr>
          <w:p w:rsidR="00C414B6" w:rsidRDefault="00DD0FE6">
            <w:pPr>
              <w:numPr>
                <w:ilvl w:val="0"/>
                <w:numId w:val="8"/>
              </w:numPr>
              <w:tabs>
                <w:tab w:val="clear" w:pos="360"/>
              </w:tabs>
              <w:ind w:left="0" w:firstLine="0"/>
              <w:rPr>
                <w:sz w:val="22"/>
                <w:szCs w:val="22"/>
              </w:rPr>
            </w:pPr>
            <w:r>
              <w:rPr>
                <w:sz w:val="22"/>
                <w:szCs w:val="22"/>
              </w:rPr>
              <w:t xml:space="preserve">Barem subiect </w:t>
            </w:r>
            <w:r w:rsidR="001C55F2">
              <w:rPr>
                <w:sz w:val="22"/>
                <w:szCs w:val="22"/>
              </w:rPr>
              <w:t>2</w:t>
            </w:r>
          </w:p>
        </w:tc>
        <w:tc>
          <w:tcPr>
            <w:tcW w:w="1024" w:type="dxa"/>
          </w:tcPr>
          <w:p w:rsidR="00C414B6" w:rsidRDefault="00C414B6">
            <w:pPr>
              <w:jc w:val="center"/>
              <w:rPr>
                <w:sz w:val="22"/>
                <w:szCs w:val="22"/>
              </w:rPr>
            </w:pPr>
          </w:p>
        </w:tc>
        <w:tc>
          <w:tcPr>
            <w:tcW w:w="1016" w:type="dxa"/>
          </w:tcPr>
          <w:p w:rsidR="00C414B6" w:rsidRDefault="00DD0FE6">
            <w:pPr>
              <w:jc w:val="center"/>
              <w:rPr>
                <w:b/>
                <w:sz w:val="22"/>
                <w:szCs w:val="22"/>
              </w:rPr>
            </w:pPr>
            <w:r>
              <w:rPr>
                <w:b/>
                <w:sz w:val="22"/>
                <w:szCs w:val="22"/>
              </w:rPr>
              <w:t>10</w:t>
            </w:r>
          </w:p>
        </w:tc>
      </w:tr>
      <w:tr w:rsidR="001F0FCF" w:rsidTr="00C63D82">
        <w:trPr>
          <w:cantSplit/>
        </w:trPr>
        <w:tc>
          <w:tcPr>
            <w:tcW w:w="7800" w:type="dxa"/>
            <w:tcBorders>
              <w:bottom w:val="nil"/>
            </w:tcBorders>
          </w:tcPr>
          <w:p w:rsidR="001F0FCF" w:rsidRDefault="001F0FCF" w:rsidP="00C63D82">
            <w:pPr>
              <w:tabs>
                <w:tab w:val="left" w:pos="462"/>
                <w:tab w:val="left" w:pos="852"/>
                <w:tab w:val="left" w:pos="3208"/>
              </w:tabs>
              <w:rPr>
                <w:sz w:val="22"/>
                <w:szCs w:val="22"/>
              </w:rPr>
            </w:pPr>
            <w:r>
              <w:rPr>
                <w:b/>
                <w:sz w:val="22"/>
                <w:szCs w:val="22"/>
              </w:rPr>
              <w:t xml:space="preserve">A. a) </w:t>
            </w:r>
            <w:r w:rsidRPr="0059628C">
              <w:rPr>
                <w:b/>
                <w:position w:val="-28"/>
                <w:sz w:val="22"/>
                <w:szCs w:val="22"/>
              </w:rPr>
              <w:object w:dxaOrig="3060" w:dyaOrig="639">
                <v:shape id="_x0000_i1032" type="#_x0000_t75" style="width:153.6pt;height:31.8pt" o:ole="">
                  <v:imagedata r:id="rId22" o:title=""/>
                </v:shape>
                <o:OLEObject Type="Embed" ProgID="Equation.3" ShapeID="_x0000_i1032" DrawAspect="Content" ObjectID="_1356282263" r:id="rId23"/>
              </w:object>
            </w:r>
          </w:p>
        </w:tc>
        <w:tc>
          <w:tcPr>
            <w:tcW w:w="1024" w:type="dxa"/>
            <w:tcBorders>
              <w:bottom w:val="nil"/>
            </w:tcBorders>
            <w:vAlign w:val="center"/>
          </w:tcPr>
          <w:p w:rsidR="001F0FCF" w:rsidRPr="00A1773F" w:rsidRDefault="00A1773F" w:rsidP="00C63D82">
            <w:pPr>
              <w:jc w:val="center"/>
              <w:rPr>
                <w:sz w:val="22"/>
                <w:szCs w:val="22"/>
              </w:rPr>
            </w:pPr>
            <w:r w:rsidRPr="00A1773F">
              <w:rPr>
                <w:sz w:val="22"/>
                <w:szCs w:val="22"/>
              </w:rPr>
              <w:t>0,</w:t>
            </w:r>
            <w:r>
              <w:rPr>
                <w:sz w:val="22"/>
                <w:szCs w:val="22"/>
              </w:rPr>
              <w:t>7</w:t>
            </w:r>
            <w:r w:rsidRPr="00A1773F">
              <w:rPr>
                <w:sz w:val="22"/>
                <w:szCs w:val="22"/>
              </w:rPr>
              <w:t>5</w:t>
            </w:r>
          </w:p>
        </w:tc>
        <w:tc>
          <w:tcPr>
            <w:tcW w:w="1016" w:type="dxa"/>
            <w:vMerge w:val="restart"/>
            <w:vAlign w:val="center"/>
          </w:tcPr>
          <w:p w:rsidR="001F0FCF" w:rsidRDefault="001F0FCF" w:rsidP="00C63D82">
            <w:pPr>
              <w:jc w:val="center"/>
              <w:rPr>
                <w:b/>
                <w:sz w:val="22"/>
                <w:szCs w:val="22"/>
              </w:rPr>
            </w:pPr>
            <w:r>
              <w:rPr>
                <w:b/>
                <w:sz w:val="22"/>
                <w:szCs w:val="22"/>
              </w:rPr>
              <w:t>3</w:t>
            </w:r>
          </w:p>
        </w:tc>
      </w:tr>
      <w:tr w:rsidR="001F0FCF" w:rsidTr="00C63D82">
        <w:trPr>
          <w:cantSplit/>
        </w:trPr>
        <w:tc>
          <w:tcPr>
            <w:tcW w:w="7800" w:type="dxa"/>
            <w:tcBorders>
              <w:top w:val="nil"/>
              <w:bottom w:val="nil"/>
            </w:tcBorders>
          </w:tcPr>
          <w:p w:rsidR="001F0FCF" w:rsidRDefault="001F0FCF" w:rsidP="00C63D82">
            <w:pPr>
              <w:tabs>
                <w:tab w:val="left" w:pos="462"/>
                <w:tab w:val="left" w:pos="852"/>
                <w:tab w:val="left" w:pos="3208"/>
              </w:tabs>
              <w:rPr>
                <w:sz w:val="22"/>
                <w:szCs w:val="22"/>
              </w:rPr>
            </w:pPr>
          </w:p>
          <w:p w:rsidR="001F0FCF" w:rsidRDefault="001F0FCF" w:rsidP="00C63D82">
            <w:pPr>
              <w:tabs>
                <w:tab w:val="left" w:pos="462"/>
                <w:tab w:val="left" w:pos="852"/>
                <w:tab w:val="left" w:pos="3208"/>
              </w:tabs>
              <w:rPr>
                <w:sz w:val="22"/>
                <w:szCs w:val="22"/>
              </w:rPr>
            </w:pPr>
            <w:r>
              <w:rPr>
                <w:sz w:val="22"/>
                <w:szCs w:val="22"/>
              </w:rPr>
              <w:t xml:space="preserve">Deoarece </w:t>
            </w:r>
            <w:r w:rsidR="00A2603B" w:rsidRPr="0059628C">
              <w:rPr>
                <w:position w:val="-6"/>
                <w:sz w:val="22"/>
                <w:szCs w:val="22"/>
              </w:rPr>
              <w:object w:dxaOrig="600" w:dyaOrig="260">
                <v:shape id="_x0000_i1033" type="#_x0000_t75" style="width:30pt;height:13.2pt" o:ole="">
                  <v:imagedata r:id="rId24" o:title=""/>
                </v:shape>
                <o:OLEObject Type="Embed" ProgID="Equation.3" ShapeID="_x0000_i1033" DrawAspect="Content" ObjectID="_1356282264" r:id="rId25"/>
              </w:object>
            </w:r>
            <w:r>
              <w:rPr>
                <w:sz w:val="22"/>
                <w:szCs w:val="22"/>
              </w:rPr>
              <w:t xml:space="preserve"> rezultă că după trecerea prin lentilă fasciculul devine convergent.</w:t>
            </w:r>
          </w:p>
          <w:p w:rsidR="001F0FCF" w:rsidRDefault="000A57B9" w:rsidP="00C63D82">
            <w:pPr>
              <w:tabs>
                <w:tab w:val="left" w:pos="462"/>
                <w:tab w:val="left" w:pos="852"/>
                <w:tab w:val="left" w:pos="3208"/>
              </w:tabs>
              <w:rPr>
                <w:sz w:val="22"/>
                <w:szCs w:val="22"/>
              </w:rPr>
            </w:pPr>
            <w:r>
              <w:rPr>
                <w:noProof/>
                <w:sz w:val="22"/>
                <w:szCs w:val="22"/>
              </w:rPr>
              <w:drawing>
                <wp:inline distT="0" distB="0" distL="0" distR="0">
                  <wp:extent cx="3738880" cy="1943100"/>
                  <wp:effectExtent l="19050" t="0" r="0" b="0"/>
                  <wp:docPr id="10" name="Picture 10" descr="Ojf201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Ojf2011 1"/>
                          <pic:cNvPicPr>
                            <a:picLocks noChangeAspect="1" noChangeArrowheads="1"/>
                          </pic:cNvPicPr>
                        </pic:nvPicPr>
                        <pic:blipFill>
                          <a:blip r:embed="rId26" cstate="print"/>
                          <a:srcRect/>
                          <a:stretch>
                            <a:fillRect/>
                          </a:stretch>
                        </pic:blipFill>
                        <pic:spPr bwMode="auto">
                          <a:xfrm>
                            <a:off x="0" y="0"/>
                            <a:ext cx="3738880" cy="1943100"/>
                          </a:xfrm>
                          <a:prstGeom prst="rect">
                            <a:avLst/>
                          </a:prstGeom>
                          <a:noFill/>
                          <a:ln w="9525">
                            <a:noFill/>
                            <a:miter lim="800000"/>
                            <a:headEnd/>
                            <a:tailEnd/>
                          </a:ln>
                        </pic:spPr>
                      </pic:pic>
                    </a:graphicData>
                  </a:graphic>
                </wp:inline>
              </w:drawing>
            </w:r>
          </w:p>
          <w:p w:rsidR="001F0FCF" w:rsidRDefault="001F0FCF" w:rsidP="00A8520A">
            <w:pPr>
              <w:tabs>
                <w:tab w:val="left" w:pos="462"/>
                <w:tab w:val="left" w:pos="852"/>
                <w:tab w:val="left" w:pos="3208"/>
              </w:tabs>
              <w:rPr>
                <w:sz w:val="22"/>
                <w:szCs w:val="22"/>
              </w:rPr>
            </w:pPr>
            <w:r>
              <w:rPr>
                <w:sz w:val="22"/>
                <w:szCs w:val="22"/>
              </w:rPr>
              <w:t xml:space="preserve">Din asemănarea triunghiurilor: </w:t>
            </w:r>
            <w:r w:rsidR="00A8520A" w:rsidRPr="0059628C">
              <w:rPr>
                <w:position w:val="-28"/>
                <w:sz w:val="22"/>
                <w:szCs w:val="22"/>
              </w:rPr>
              <w:object w:dxaOrig="1939" w:dyaOrig="639">
                <v:shape id="_x0000_i1034" type="#_x0000_t75" style="width:97.8pt;height:31.8pt" o:ole="">
                  <v:imagedata r:id="rId27" o:title=""/>
                </v:shape>
                <o:OLEObject Type="Embed" ProgID="Equation.3" ShapeID="_x0000_i1034" DrawAspect="Content" ObjectID="_1356282265" r:id="rId28"/>
              </w:object>
            </w:r>
            <w:r w:rsidR="00A8520A">
              <w:rPr>
                <w:sz w:val="22"/>
                <w:szCs w:val="22"/>
              </w:rPr>
              <w:t xml:space="preserve">, unde </w:t>
            </w:r>
            <w:r w:rsidR="00A8520A" w:rsidRPr="00A8520A">
              <w:rPr>
                <w:position w:val="-4"/>
                <w:sz w:val="22"/>
                <w:szCs w:val="22"/>
              </w:rPr>
              <w:object w:dxaOrig="279" w:dyaOrig="240">
                <v:shape id="_x0000_i1035" type="#_x0000_t75" style="width:13.8pt;height:12.6pt" o:ole="">
                  <v:imagedata r:id="rId29" o:title=""/>
                </v:shape>
                <o:OLEObject Type="Embed" ProgID="Equation.3" ShapeID="_x0000_i1035" DrawAspect="Content" ObjectID="_1356282266" r:id="rId30"/>
              </w:object>
            </w:r>
            <w:r w:rsidR="00A8520A">
              <w:rPr>
                <w:sz w:val="22"/>
                <w:szCs w:val="22"/>
              </w:rPr>
              <w:t xml:space="preserve"> este diametrul lentilei irar </w:t>
            </w:r>
            <w:r w:rsidR="00A8520A" w:rsidRPr="00A8520A">
              <w:rPr>
                <w:position w:val="-6"/>
                <w:sz w:val="22"/>
                <w:szCs w:val="22"/>
              </w:rPr>
              <w:object w:dxaOrig="200" w:dyaOrig="260">
                <v:shape id="_x0000_i1036" type="#_x0000_t75" style="width:10.8pt;height:13.2pt" o:ole="">
                  <v:imagedata r:id="rId31" o:title=""/>
                </v:shape>
                <o:OLEObject Type="Embed" ProgID="Equation.3" ShapeID="_x0000_i1036" DrawAspect="Content" ObjectID="_1356282267" r:id="rId32"/>
              </w:object>
            </w:r>
            <w:r w:rsidR="00A8520A">
              <w:rPr>
                <w:sz w:val="22"/>
                <w:szCs w:val="22"/>
              </w:rPr>
              <w:t xml:space="preserve"> este diametrul petei luminoase formate pe ecran.</w:t>
            </w:r>
          </w:p>
        </w:tc>
        <w:tc>
          <w:tcPr>
            <w:tcW w:w="1024" w:type="dxa"/>
            <w:tcBorders>
              <w:top w:val="nil"/>
              <w:bottom w:val="nil"/>
            </w:tcBorders>
            <w:vAlign w:val="center"/>
          </w:tcPr>
          <w:p w:rsidR="001F0FCF" w:rsidRDefault="001F0FCF" w:rsidP="00C63D82">
            <w:pPr>
              <w:jc w:val="center"/>
              <w:rPr>
                <w:sz w:val="22"/>
                <w:szCs w:val="22"/>
              </w:rPr>
            </w:pPr>
          </w:p>
          <w:p w:rsidR="001F0FCF" w:rsidRDefault="001F0FCF" w:rsidP="00C63D82">
            <w:pPr>
              <w:jc w:val="center"/>
              <w:rPr>
                <w:sz w:val="22"/>
                <w:szCs w:val="22"/>
              </w:rPr>
            </w:pPr>
          </w:p>
          <w:p w:rsidR="001F0FCF" w:rsidRDefault="001F0FCF" w:rsidP="00C63D82">
            <w:pPr>
              <w:jc w:val="center"/>
              <w:rPr>
                <w:sz w:val="22"/>
                <w:szCs w:val="22"/>
              </w:rPr>
            </w:pPr>
          </w:p>
          <w:p w:rsidR="001F0FCF" w:rsidRDefault="001F0FCF" w:rsidP="00C63D82">
            <w:pPr>
              <w:jc w:val="center"/>
              <w:rPr>
                <w:sz w:val="22"/>
                <w:szCs w:val="22"/>
              </w:rPr>
            </w:pPr>
          </w:p>
          <w:p w:rsidR="001F0FCF" w:rsidRDefault="001F0FCF" w:rsidP="00C63D82">
            <w:pPr>
              <w:jc w:val="center"/>
              <w:rPr>
                <w:sz w:val="22"/>
                <w:szCs w:val="22"/>
              </w:rPr>
            </w:pPr>
          </w:p>
          <w:p w:rsidR="001F0FCF" w:rsidRDefault="001F0FCF" w:rsidP="00C63D82">
            <w:pPr>
              <w:jc w:val="center"/>
              <w:rPr>
                <w:sz w:val="22"/>
                <w:szCs w:val="22"/>
              </w:rPr>
            </w:pPr>
          </w:p>
          <w:p w:rsidR="001F0FCF" w:rsidRDefault="001F0FCF" w:rsidP="00C63D82">
            <w:pPr>
              <w:jc w:val="center"/>
              <w:rPr>
                <w:sz w:val="22"/>
                <w:szCs w:val="22"/>
              </w:rPr>
            </w:pPr>
          </w:p>
          <w:p w:rsidR="001F0FCF" w:rsidRDefault="001F0FCF" w:rsidP="00C63D82">
            <w:pPr>
              <w:jc w:val="center"/>
              <w:rPr>
                <w:sz w:val="22"/>
                <w:szCs w:val="22"/>
              </w:rPr>
            </w:pPr>
          </w:p>
          <w:p w:rsidR="001F0FCF" w:rsidRDefault="001F0FCF" w:rsidP="00C63D82">
            <w:pPr>
              <w:jc w:val="center"/>
              <w:rPr>
                <w:sz w:val="22"/>
                <w:szCs w:val="22"/>
              </w:rPr>
            </w:pPr>
          </w:p>
          <w:p w:rsidR="001F0FCF" w:rsidRDefault="001F0FCF" w:rsidP="00C63D82">
            <w:pPr>
              <w:jc w:val="center"/>
              <w:rPr>
                <w:sz w:val="22"/>
                <w:szCs w:val="22"/>
              </w:rPr>
            </w:pPr>
          </w:p>
          <w:p w:rsidR="001F0FCF" w:rsidRDefault="001F0FCF" w:rsidP="00C63D82">
            <w:pPr>
              <w:jc w:val="center"/>
              <w:rPr>
                <w:sz w:val="22"/>
                <w:szCs w:val="22"/>
              </w:rPr>
            </w:pPr>
          </w:p>
          <w:p w:rsidR="001F0FCF" w:rsidRDefault="001F0FCF" w:rsidP="00C63D82">
            <w:pPr>
              <w:jc w:val="center"/>
              <w:rPr>
                <w:sz w:val="22"/>
                <w:szCs w:val="22"/>
              </w:rPr>
            </w:pPr>
          </w:p>
          <w:p w:rsidR="001F0FCF" w:rsidRDefault="001F0FCF" w:rsidP="00C63D82">
            <w:pPr>
              <w:jc w:val="center"/>
              <w:rPr>
                <w:sz w:val="22"/>
                <w:szCs w:val="22"/>
              </w:rPr>
            </w:pPr>
          </w:p>
          <w:p w:rsidR="001F0FCF" w:rsidRDefault="00A1773F" w:rsidP="00C63D82">
            <w:pPr>
              <w:jc w:val="center"/>
              <w:rPr>
                <w:sz w:val="22"/>
                <w:szCs w:val="22"/>
              </w:rPr>
            </w:pPr>
            <w:r>
              <w:rPr>
                <w:sz w:val="22"/>
                <w:szCs w:val="22"/>
              </w:rPr>
              <w:t>0,75</w:t>
            </w:r>
          </w:p>
        </w:tc>
        <w:tc>
          <w:tcPr>
            <w:tcW w:w="1016" w:type="dxa"/>
            <w:vMerge/>
          </w:tcPr>
          <w:p w:rsidR="001F0FCF" w:rsidRDefault="001F0FCF" w:rsidP="00C63D82">
            <w:pPr>
              <w:jc w:val="center"/>
              <w:rPr>
                <w:b/>
                <w:sz w:val="22"/>
                <w:szCs w:val="22"/>
              </w:rPr>
            </w:pPr>
          </w:p>
        </w:tc>
      </w:tr>
      <w:tr w:rsidR="001F0FCF" w:rsidTr="00C63D82">
        <w:trPr>
          <w:cantSplit/>
        </w:trPr>
        <w:tc>
          <w:tcPr>
            <w:tcW w:w="7800" w:type="dxa"/>
            <w:tcBorders>
              <w:top w:val="nil"/>
              <w:bottom w:val="nil"/>
            </w:tcBorders>
          </w:tcPr>
          <w:p w:rsidR="001F0FCF" w:rsidRDefault="001F0FCF" w:rsidP="00C63D82">
            <w:pPr>
              <w:tabs>
                <w:tab w:val="left" w:pos="462"/>
                <w:tab w:val="left" w:pos="852"/>
                <w:tab w:val="left" w:pos="3208"/>
              </w:tabs>
              <w:rPr>
                <w:sz w:val="22"/>
                <w:szCs w:val="22"/>
              </w:rPr>
            </w:pPr>
            <w:r>
              <w:rPr>
                <w:sz w:val="22"/>
                <w:szCs w:val="22"/>
              </w:rPr>
              <w:t xml:space="preserve">Înlocuind </w:t>
            </w:r>
            <w:r w:rsidRPr="0059628C">
              <w:rPr>
                <w:position w:val="-10"/>
                <w:sz w:val="22"/>
                <w:szCs w:val="22"/>
              </w:rPr>
              <w:object w:dxaOrig="279" w:dyaOrig="320">
                <v:shape id="_x0000_i1037" type="#_x0000_t75" style="width:13.8pt;height:15.6pt" o:ole="">
                  <v:imagedata r:id="rId33" o:title=""/>
                </v:shape>
                <o:OLEObject Type="Embed" ProgID="Equation.3" ShapeID="_x0000_i1037" DrawAspect="Content" ObjectID="_1356282268" r:id="rId34"/>
              </w:object>
            </w:r>
            <w:r>
              <w:rPr>
                <w:sz w:val="22"/>
                <w:szCs w:val="22"/>
              </w:rPr>
              <w:t xml:space="preserve"> în </w:t>
            </w:r>
            <w:r w:rsidRPr="0059628C">
              <w:rPr>
                <w:position w:val="-10"/>
                <w:sz w:val="22"/>
                <w:szCs w:val="22"/>
              </w:rPr>
              <w:object w:dxaOrig="320" w:dyaOrig="320">
                <v:shape id="_x0000_i1038" type="#_x0000_t75" style="width:15.6pt;height:15.6pt" o:ole="">
                  <v:imagedata r:id="rId35" o:title=""/>
                </v:shape>
                <o:OLEObject Type="Embed" ProgID="Equation.3" ShapeID="_x0000_i1038" DrawAspect="Content" ObjectID="_1356282269" r:id="rId36"/>
              </w:object>
            </w:r>
            <w:r>
              <w:rPr>
                <w:sz w:val="22"/>
                <w:szCs w:val="22"/>
              </w:rPr>
              <w:t xml:space="preserve"> obţinem: </w:t>
            </w:r>
            <w:r w:rsidRPr="0059628C">
              <w:rPr>
                <w:position w:val="-30"/>
                <w:sz w:val="22"/>
                <w:szCs w:val="22"/>
              </w:rPr>
              <w:object w:dxaOrig="4800" w:dyaOrig="700">
                <v:shape id="_x0000_i1039" type="#_x0000_t75" style="width:240.6pt;height:34.8pt" o:ole="">
                  <v:imagedata r:id="rId37" o:title=""/>
                </v:shape>
                <o:OLEObject Type="Embed" ProgID="Equation.3" ShapeID="_x0000_i1039" DrawAspect="Content" ObjectID="_1356282270" r:id="rId38"/>
              </w:object>
            </w:r>
          </w:p>
        </w:tc>
        <w:tc>
          <w:tcPr>
            <w:tcW w:w="1024" w:type="dxa"/>
            <w:tcBorders>
              <w:top w:val="nil"/>
              <w:bottom w:val="nil"/>
            </w:tcBorders>
            <w:vAlign w:val="center"/>
          </w:tcPr>
          <w:p w:rsidR="001F0FCF" w:rsidRDefault="001F0FCF" w:rsidP="00C63D82">
            <w:pPr>
              <w:jc w:val="center"/>
              <w:rPr>
                <w:sz w:val="22"/>
                <w:szCs w:val="22"/>
              </w:rPr>
            </w:pPr>
            <w:r>
              <w:rPr>
                <w:sz w:val="22"/>
                <w:szCs w:val="22"/>
              </w:rPr>
              <w:t>0,5</w:t>
            </w:r>
          </w:p>
        </w:tc>
        <w:tc>
          <w:tcPr>
            <w:tcW w:w="1016" w:type="dxa"/>
            <w:vMerge/>
          </w:tcPr>
          <w:p w:rsidR="001F0FCF" w:rsidRDefault="001F0FCF" w:rsidP="00C63D82">
            <w:pPr>
              <w:jc w:val="center"/>
              <w:rPr>
                <w:b/>
                <w:sz w:val="22"/>
                <w:szCs w:val="22"/>
              </w:rPr>
            </w:pPr>
          </w:p>
        </w:tc>
      </w:tr>
      <w:tr w:rsidR="001F0FCF" w:rsidTr="00C63D82">
        <w:trPr>
          <w:cantSplit/>
        </w:trPr>
        <w:tc>
          <w:tcPr>
            <w:tcW w:w="7800" w:type="dxa"/>
            <w:tcBorders>
              <w:top w:val="nil"/>
              <w:bottom w:val="nil"/>
            </w:tcBorders>
          </w:tcPr>
          <w:p w:rsidR="001F0FCF" w:rsidRPr="00E12631" w:rsidRDefault="00AD039F" w:rsidP="00C63D82">
            <w:pPr>
              <w:tabs>
                <w:tab w:val="left" w:pos="462"/>
                <w:tab w:val="left" w:pos="852"/>
                <w:tab w:val="left" w:pos="3208"/>
              </w:tabs>
              <w:rPr>
                <w:position w:val="-8"/>
                <w:sz w:val="22"/>
                <w:szCs w:val="22"/>
              </w:rPr>
            </w:pPr>
            <w:r w:rsidRPr="00AD039F">
              <w:rPr>
                <w:position w:val="-28"/>
                <w:sz w:val="22"/>
                <w:szCs w:val="22"/>
              </w:rPr>
              <w:object w:dxaOrig="3060" w:dyaOrig="720">
                <v:shape id="_x0000_i1040" type="#_x0000_t75" style="width:151.2pt;height:37.8pt" o:ole="">
                  <v:imagedata r:id="rId39" o:title=""/>
                </v:shape>
                <o:OLEObject Type="Embed" ProgID="Equation.3" ShapeID="_x0000_i1040" DrawAspect="Content" ObjectID="_1356282271" r:id="rId40"/>
              </w:object>
            </w:r>
            <w:r w:rsidR="00E12631">
              <w:rPr>
                <w:sz w:val="22"/>
                <w:szCs w:val="22"/>
              </w:rPr>
              <w:t xml:space="preserve"> devine minim</w:t>
            </w:r>
            <w:r>
              <w:rPr>
                <w:sz w:val="22"/>
                <w:szCs w:val="22"/>
              </w:rPr>
              <w:t xml:space="preserve"> cînd este îndeplinită condiţia </w:t>
            </w:r>
            <w:r w:rsidRPr="00AD039F">
              <w:rPr>
                <w:position w:val="-26"/>
                <w:sz w:val="22"/>
                <w:szCs w:val="22"/>
              </w:rPr>
              <w:object w:dxaOrig="1219" w:dyaOrig="620">
                <v:shape id="_x0000_i1041" type="#_x0000_t75" style="width:60.6pt;height:32.4pt" o:ole="">
                  <v:imagedata r:id="rId41" o:title=""/>
                </v:shape>
                <o:OLEObject Type="Embed" ProgID="Equation.3" ShapeID="_x0000_i1041" DrawAspect="Content" ObjectID="_1356282272" r:id="rId42"/>
              </w:object>
            </w:r>
            <w:r>
              <w:rPr>
                <w:sz w:val="22"/>
                <w:szCs w:val="22"/>
              </w:rPr>
              <w:t xml:space="preserve"> . Ca urmare, </w:t>
            </w:r>
            <w:r w:rsidRPr="00AD039F">
              <w:rPr>
                <w:i/>
                <w:sz w:val="22"/>
                <w:szCs w:val="22"/>
              </w:rPr>
              <w:t>h</w:t>
            </w:r>
            <w:r>
              <w:rPr>
                <w:sz w:val="22"/>
                <w:szCs w:val="22"/>
              </w:rPr>
              <w:t xml:space="preserve"> este minim </w:t>
            </w:r>
            <w:r w:rsidR="00A249C0">
              <w:rPr>
                <w:sz w:val="22"/>
                <w:szCs w:val="22"/>
              </w:rPr>
              <w:t xml:space="preserve">când </w:t>
            </w:r>
            <w:r w:rsidR="00A249C0" w:rsidRPr="0059628C">
              <w:rPr>
                <w:position w:val="-22"/>
                <w:sz w:val="22"/>
                <w:szCs w:val="22"/>
              </w:rPr>
              <w:object w:dxaOrig="1719" w:dyaOrig="620">
                <v:shape id="_x0000_i1042" type="#_x0000_t75" style="width:85.8pt;height:30.6pt" o:ole="">
                  <v:imagedata r:id="rId43" o:title=""/>
                </v:shape>
                <o:OLEObject Type="Embed" ProgID="Equation.3" ShapeID="_x0000_i1042" DrawAspect="Content" ObjectID="_1356282273" r:id="rId44"/>
              </w:object>
            </w:r>
            <w:r w:rsidR="00A249C0">
              <w:rPr>
                <w:position w:val="-22"/>
                <w:sz w:val="22"/>
                <w:szCs w:val="22"/>
              </w:rPr>
              <w:t>.</w:t>
            </w:r>
          </w:p>
        </w:tc>
        <w:tc>
          <w:tcPr>
            <w:tcW w:w="1024" w:type="dxa"/>
            <w:tcBorders>
              <w:top w:val="nil"/>
              <w:bottom w:val="nil"/>
            </w:tcBorders>
            <w:vAlign w:val="center"/>
          </w:tcPr>
          <w:p w:rsidR="001F0FCF" w:rsidRDefault="00A1773F" w:rsidP="00C63D82">
            <w:pPr>
              <w:jc w:val="center"/>
              <w:rPr>
                <w:sz w:val="22"/>
                <w:szCs w:val="22"/>
              </w:rPr>
            </w:pPr>
            <w:r>
              <w:rPr>
                <w:sz w:val="22"/>
                <w:szCs w:val="22"/>
              </w:rPr>
              <w:t>0,</w:t>
            </w:r>
            <w:r w:rsidR="001F0FCF">
              <w:rPr>
                <w:sz w:val="22"/>
                <w:szCs w:val="22"/>
              </w:rPr>
              <w:t>5</w:t>
            </w:r>
          </w:p>
        </w:tc>
        <w:tc>
          <w:tcPr>
            <w:tcW w:w="1016" w:type="dxa"/>
            <w:vMerge/>
          </w:tcPr>
          <w:p w:rsidR="001F0FCF" w:rsidRDefault="001F0FCF" w:rsidP="00C63D82">
            <w:pPr>
              <w:jc w:val="center"/>
              <w:rPr>
                <w:b/>
                <w:sz w:val="22"/>
                <w:szCs w:val="22"/>
              </w:rPr>
            </w:pPr>
          </w:p>
        </w:tc>
      </w:tr>
      <w:tr w:rsidR="001F0FCF" w:rsidTr="00C63D82">
        <w:trPr>
          <w:cantSplit/>
        </w:trPr>
        <w:tc>
          <w:tcPr>
            <w:tcW w:w="7800" w:type="dxa"/>
            <w:tcBorders>
              <w:top w:val="nil"/>
              <w:bottom w:val="single" w:sz="4" w:space="0" w:color="auto"/>
            </w:tcBorders>
          </w:tcPr>
          <w:p w:rsidR="001F0FCF" w:rsidRPr="00E12631" w:rsidRDefault="001F0FCF" w:rsidP="00E12631">
            <w:pPr>
              <w:tabs>
                <w:tab w:val="left" w:pos="462"/>
                <w:tab w:val="left" w:pos="852"/>
                <w:tab w:val="left" w:pos="3208"/>
              </w:tabs>
              <w:rPr>
                <w:position w:val="-10"/>
                <w:sz w:val="22"/>
                <w:szCs w:val="22"/>
              </w:rPr>
            </w:pPr>
            <w:r>
              <w:rPr>
                <w:sz w:val="22"/>
                <w:szCs w:val="22"/>
              </w:rPr>
              <w:t xml:space="preserve">Numeric: </w:t>
            </w:r>
            <w:r w:rsidRPr="0059628C">
              <w:rPr>
                <w:position w:val="-10"/>
                <w:sz w:val="22"/>
                <w:szCs w:val="22"/>
              </w:rPr>
              <w:object w:dxaOrig="980" w:dyaOrig="300">
                <v:shape id="_x0000_i1043" type="#_x0000_t75" style="width:49.2pt;height:15pt" o:ole="">
                  <v:imagedata r:id="rId45" o:title=""/>
                </v:shape>
                <o:OLEObject Type="Embed" ProgID="Equation.3" ShapeID="_x0000_i1043" DrawAspect="Content" ObjectID="_1356282274" r:id="rId46"/>
              </w:object>
            </w:r>
          </w:p>
        </w:tc>
        <w:tc>
          <w:tcPr>
            <w:tcW w:w="1024" w:type="dxa"/>
            <w:tcBorders>
              <w:top w:val="nil"/>
              <w:bottom w:val="single" w:sz="4" w:space="0" w:color="auto"/>
            </w:tcBorders>
            <w:vAlign w:val="center"/>
          </w:tcPr>
          <w:p w:rsidR="001F0FCF" w:rsidRDefault="00A1773F" w:rsidP="00C63D82">
            <w:pPr>
              <w:jc w:val="center"/>
              <w:rPr>
                <w:sz w:val="22"/>
                <w:szCs w:val="22"/>
              </w:rPr>
            </w:pPr>
            <w:r>
              <w:rPr>
                <w:sz w:val="22"/>
                <w:szCs w:val="22"/>
              </w:rPr>
              <w:t>0,</w:t>
            </w:r>
            <w:r w:rsidR="001F0FCF">
              <w:rPr>
                <w:sz w:val="22"/>
                <w:szCs w:val="22"/>
              </w:rPr>
              <w:t>5</w:t>
            </w:r>
          </w:p>
        </w:tc>
        <w:tc>
          <w:tcPr>
            <w:tcW w:w="1016" w:type="dxa"/>
            <w:vMerge/>
          </w:tcPr>
          <w:p w:rsidR="001F0FCF" w:rsidRDefault="001F0FCF" w:rsidP="00C63D82">
            <w:pPr>
              <w:jc w:val="center"/>
              <w:rPr>
                <w:b/>
                <w:sz w:val="22"/>
                <w:szCs w:val="22"/>
              </w:rPr>
            </w:pPr>
          </w:p>
        </w:tc>
      </w:tr>
      <w:tr w:rsidR="001F0FCF" w:rsidTr="00C63D82">
        <w:trPr>
          <w:cantSplit/>
        </w:trPr>
        <w:tc>
          <w:tcPr>
            <w:tcW w:w="7800" w:type="dxa"/>
            <w:tcBorders>
              <w:bottom w:val="nil"/>
            </w:tcBorders>
          </w:tcPr>
          <w:p w:rsidR="001F0FCF" w:rsidRDefault="001F0FCF" w:rsidP="00C63D82">
            <w:pPr>
              <w:tabs>
                <w:tab w:val="left" w:pos="462"/>
                <w:tab w:val="left" w:pos="852"/>
                <w:tab w:val="left" w:pos="3208"/>
              </w:tabs>
              <w:rPr>
                <w:sz w:val="22"/>
                <w:szCs w:val="22"/>
              </w:rPr>
            </w:pPr>
            <w:r>
              <w:rPr>
                <w:b/>
                <w:sz w:val="22"/>
                <w:szCs w:val="22"/>
              </w:rPr>
              <w:t>A. b)</w:t>
            </w:r>
            <w:r>
              <w:rPr>
                <w:sz w:val="22"/>
                <w:szCs w:val="22"/>
              </w:rPr>
              <w:t xml:space="preserve"> Sistemul reflectător obţinut este alcătuit din două lentile şi o oglindă. Convergenţa echivalentă este: </w:t>
            </w:r>
            <w:r w:rsidRPr="00C414B6">
              <w:rPr>
                <w:position w:val="-28"/>
                <w:sz w:val="22"/>
                <w:szCs w:val="22"/>
              </w:rPr>
              <w:object w:dxaOrig="1240" w:dyaOrig="639">
                <v:shape id="_x0000_i1044" type="#_x0000_t75" style="width:61.8pt;height:31.8pt" o:ole="">
                  <v:imagedata r:id="rId47" o:title=""/>
                </v:shape>
                <o:OLEObject Type="Embed" ProgID="Equation.3" ShapeID="_x0000_i1044" DrawAspect="Content" ObjectID="_1356282275" r:id="rId48"/>
              </w:object>
            </w:r>
          </w:p>
        </w:tc>
        <w:tc>
          <w:tcPr>
            <w:tcW w:w="1024" w:type="dxa"/>
            <w:tcBorders>
              <w:bottom w:val="nil"/>
            </w:tcBorders>
            <w:vAlign w:val="center"/>
          </w:tcPr>
          <w:p w:rsidR="001F0FCF" w:rsidRDefault="001F0FCF" w:rsidP="00C63D82">
            <w:pPr>
              <w:jc w:val="center"/>
              <w:rPr>
                <w:sz w:val="22"/>
                <w:szCs w:val="22"/>
              </w:rPr>
            </w:pPr>
            <w:r>
              <w:rPr>
                <w:sz w:val="22"/>
                <w:szCs w:val="22"/>
              </w:rPr>
              <w:t>1</w:t>
            </w:r>
          </w:p>
        </w:tc>
        <w:tc>
          <w:tcPr>
            <w:tcW w:w="1016" w:type="dxa"/>
            <w:vMerge w:val="restart"/>
            <w:vAlign w:val="center"/>
          </w:tcPr>
          <w:p w:rsidR="001F0FCF" w:rsidRDefault="001F0FCF" w:rsidP="00C63D82">
            <w:pPr>
              <w:jc w:val="center"/>
              <w:rPr>
                <w:b/>
                <w:sz w:val="22"/>
                <w:szCs w:val="22"/>
              </w:rPr>
            </w:pPr>
            <w:r>
              <w:rPr>
                <w:b/>
                <w:sz w:val="22"/>
                <w:szCs w:val="22"/>
              </w:rPr>
              <w:t>3</w:t>
            </w:r>
          </w:p>
        </w:tc>
      </w:tr>
      <w:tr w:rsidR="001F0FCF" w:rsidTr="00C63D82">
        <w:trPr>
          <w:cantSplit/>
        </w:trPr>
        <w:tc>
          <w:tcPr>
            <w:tcW w:w="7800" w:type="dxa"/>
            <w:tcBorders>
              <w:top w:val="nil"/>
              <w:bottom w:val="nil"/>
            </w:tcBorders>
          </w:tcPr>
          <w:p w:rsidR="001F0FCF" w:rsidRDefault="001F0FCF" w:rsidP="00C63D82">
            <w:pPr>
              <w:tabs>
                <w:tab w:val="left" w:pos="462"/>
                <w:tab w:val="left" w:pos="852"/>
                <w:tab w:val="left" w:pos="3208"/>
              </w:tabs>
              <w:rPr>
                <w:sz w:val="22"/>
                <w:szCs w:val="22"/>
              </w:rPr>
            </w:pPr>
            <w:r w:rsidRPr="00C414B6">
              <w:rPr>
                <w:position w:val="-26"/>
                <w:sz w:val="22"/>
                <w:szCs w:val="22"/>
              </w:rPr>
              <w:object w:dxaOrig="2460" w:dyaOrig="639">
                <v:shape id="_x0000_i1045" type="#_x0000_t75" style="width:123pt;height:31.8pt" o:ole="">
                  <v:imagedata r:id="rId49" o:title=""/>
                </v:shape>
                <o:OLEObject Type="Embed" ProgID="Equation.3" ShapeID="_x0000_i1045" DrawAspect="Content" ObjectID="_1356282276" r:id="rId50"/>
              </w:object>
            </w:r>
          </w:p>
        </w:tc>
        <w:tc>
          <w:tcPr>
            <w:tcW w:w="1024" w:type="dxa"/>
            <w:tcBorders>
              <w:top w:val="nil"/>
              <w:bottom w:val="nil"/>
            </w:tcBorders>
            <w:vAlign w:val="center"/>
          </w:tcPr>
          <w:p w:rsidR="001F0FCF" w:rsidRDefault="001F0FCF" w:rsidP="00C63D82">
            <w:pPr>
              <w:jc w:val="center"/>
              <w:rPr>
                <w:sz w:val="22"/>
                <w:szCs w:val="22"/>
              </w:rPr>
            </w:pPr>
            <w:r>
              <w:rPr>
                <w:sz w:val="22"/>
                <w:szCs w:val="22"/>
              </w:rPr>
              <w:t>1</w:t>
            </w:r>
          </w:p>
        </w:tc>
        <w:tc>
          <w:tcPr>
            <w:tcW w:w="1016" w:type="dxa"/>
            <w:vMerge/>
          </w:tcPr>
          <w:p w:rsidR="001F0FCF" w:rsidRDefault="001F0FCF" w:rsidP="00C63D82">
            <w:pPr>
              <w:jc w:val="center"/>
              <w:rPr>
                <w:sz w:val="22"/>
                <w:szCs w:val="22"/>
              </w:rPr>
            </w:pPr>
          </w:p>
        </w:tc>
      </w:tr>
      <w:tr w:rsidR="001F0FCF" w:rsidTr="00C63D82">
        <w:trPr>
          <w:cantSplit/>
        </w:trPr>
        <w:tc>
          <w:tcPr>
            <w:tcW w:w="7800" w:type="dxa"/>
            <w:tcBorders>
              <w:top w:val="nil"/>
            </w:tcBorders>
          </w:tcPr>
          <w:p w:rsidR="001F0FCF" w:rsidRDefault="001F0FCF" w:rsidP="00C63D82">
            <w:pPr>
              <w:tabs>
                <w:tab w:val="left" w:pos="462"/>
                <w:tab w:val="left" w:pos="852"/>
                <w:tab w:val="left" w:pos="3208"/>
              </w:tabs>
              <w:rPr>
                <w:sz w:val="22"/>
                <w:szCs w:val="22"/>
              </w:rPr>
            </w:pPr>
            <w:r w:rsidRPr="00C414B6">
              <w:rPr>
                <w:position w:val="-8"/>
                <w:sz w:val="22"/>
                <w:szCs w:val="22"/>
              </w:rPr>
              <w:object w:dxaOrig="660" w:dyaOrig="279">
                <v:shape id="_x0000_i1046" type="#_x0000_t75" style="width:32.4pt;height:13.8pt" o:ole="">
                  <v:imagedata r:id="rId51" o:title=""/>
                </v:shape>
                <o:OLEObject Type="Embed" ProgID="Equation.3" ShapeID="_x0000_i1046" DrawAspect="Content" ObjectID="_1356282277" r:id="rId52"/>
              </w:object>
            </w:r>
          </w:p>
        </w:tc>
        <w:tc>
          <w:tcPr>
            <w:tcW w:w="1024" w:type="dxa"/>
            <w:tcBorders>
              <w:top w:val="nil"/>
            </w:tcBorders>
            <w:vAlign w:val="center"/>
          </w:tcPr>
          <w:p w:rsidR="001F0FCF" w:rsidRDefault="001F0FCF" w:rsidP="00C63D82">
            <w:pPr>
              <w:jc w:val="center"/>
              <w:rPr>
                <w:sz w:val="22"/>
                <w:szCs w:val="22"/>
              </w:rPr>
            </w:pPr>
            <w:r>
              <w:rPr>
                <w:sz w:val="22"/>
                <w:szCs w:val="22"/>
              </w:rPr>
              <w:t>1</w:t>
            </w:r>
          </w:p>
        </w:tc>
        <w:tc>
          <w:tcPr>
            <w:tcW w:w="1016" w:type="dxa"/>
            <w:vMerge/>
          </w:tcPr>
          <w:p w:rsidR="001F0FCF" w:rsidRDefault="001F0FCF" w:rsidP="00C63D82">
            <w:pPr>
              <w:jc w:val="center"/>
              <w:rPr>
                <w:b/>
                <w:sz w:val="22"/>
                <w:szCs w:val="22"/>
              </w:rPr>
            </w:pPr>
          </w:p>
        </w:tc>
      </w:tr>
    </w:tbl>
    <w:p w:rsidR="001F0FCF" w:rsidRDefault="001F0FCF"/>
    <w:p w:rsidR="001F0FCF" w:rsidRDefault="00742EE4">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00"/>
        <w:gridCol w:w="1024"/>
        <w:gridCol w:w="1016"/>
      </w:tblGrid>
      <w:tr w:rsidR="001F0FCF" w:rsidTr="00C63D82">
        <w:tc>
          <w:tcPr>
            <w:tcW w:w="7800" w:type="dxa"/>
          </w:tcPr>
          <w:p w:rsidR="001F0FCF" w:rsidRDefault="001F0FCF" w:rsidP="00C63D82">
            <w:pPr>
              <w:rPr>
                <w:b/>
              </w:rPr>
            </w:pPr>
            <w:r>
              <w:rPr>
                <w:b/>
              </w:rPr>
              <w:lastRenderedPageBreak/>
              <w:t xml:space="preserve">Subiect </w:t>
            </w:r>
            <w:r w:rsidR="00A1773F">
              <w:rPr>
                <w:b/>
              </w:rPr>
              <w:t>2</w:t>
            </w:r>
          </w:p>
        </w:tc>
        <w:tc>
          <w:tcPr>
            <w:tcW w:w="1024" w:type="dxa"/>
          </w:tcPr>
          <w:p w:rsidR="001F0FCF" w:rsidRDefault="001F0FCF" w:rsidP="00C63D82">
            <w:pPr>
              <w:jc w:val="center"/>
              <w:rPr>
                <w:b/>
              </w:rPr>
            </w:pPr>
            <w:r>
              <w:rPr>
                <w:b/>
              </w:rPr>
              <w:t>Parţial</w:t>
            </w:r>
          </w:p>
        </w:tc>
        <w:tc>
          <w:tcPr>
            <w:tcW w:w="1016" w:type="dxa"/>
          </w:tcPr>
          <w:p w:rsidR="001F0FCF" w:rsidRDefault="001F0FCF" w:rsidP="00C63D82">
            <w:pPr>
              <w:jc w:val="center"/>
              <w:rPr>
                <w:b/>
              </w:rPr>
            </w:pPr>
            <w:r>
              <w:rPr>
                <w:b/>
              </w:rPr>
              <w:t>Punctaj</w:t>
            </w:r>
          </w:p>
        </w:tc>
      </w:tr>
      <w:tr w:rsidR="00D60A2B">
        <w:trPr>
          <w:trHeight w:val="443"/>
        </w:trPr>
        <w:tc>
          <w:tcPr>
            <w:tcW w:w="7800" w:type="dxa"/>
            <w:tcBorders>
              <w:bottom w:val="nil"/>
            </w:tcBorders>
          </w:tcPr>
          <w:p w:rsidR="00D60A2B" w:rsidRPr="00A1773F" w:rsidRDefault="00D60A2B" w:rsidP="00A1773F">
            <w:pPr>
              <w:ind w:left="34"/>
              <w:rPr>
                <w:b/>
              </w:rPr>
            </w:pPr>
            <w:r w:rsidRPr="00A1773F">
              <w:rPr>
                <w:b/>
              </w:rPr>
              <w:t>B.</w:t>
            </w:r>
            <w:r w:rsidR="00A1773F">
              <w:rPr>
                <w:b/>
              </w:rPr>
              <w:t> </w:t>
            </w:r>
            <w:r w:rsidRPr="00A1773F">
              <w:rPr>
                <w:b/>
              </w:rPr>
              <w:t>a)</w:t>
            </w:r>
          </w:p>
          <w:p w:rsidR="00D60A2B" w:rsidRDefault="00B323BF" w:rsidP="00F15D79">
            <w:pPr>
              <w:ind w:left="360"/>
            </w:pPr>
            <w:r>
              <w:pict>
                <v:group id="_x0000_s1608" editas="canvas" style="width:200.65pt;height:174.6pt;mso-position-horizontal-relative:char;mso-position-vertical-relative:line" coordorigin="2040,8191" coordsize="4013,3492" wrapcoords="17570 93 12493 1576 10236 1854 5078 2874 4594 4542 4030 6026 1854 6953 1048 7416 887 7973 1048 8992 725 10105 725 10476 1048 10476 967 13535 4594 14925 4755 18170 15555 19375 17570 19375 17570 21415 17893 21415 17893 10476 20391 10383 20391 10290 17893 8992 17893 93 17570 93">
                  <o:lock v:ext="edit" aspectratio="t"/>
                  <v:shape id="_x0000_s1609" type="#_x0000_t75" style="position:absolute;left:2040;top:8191;width:4013;height:3492" o:preferrelative="f">
                    <v:fill o:detectmouseclick="t"/>
                    <v:path o:extrusionok="t" o:connecttype="none"/>
                    <o:lock v:ext="edit" text="t"/>
                  </v:shape>
                  <v:shapetype id="_x0000_t32" coordsize="21600,21600" o:spt="32" o:oned="t" path="m,l21600,21600e" filled="f">
                    <v:path arrowok="t" fillok="f" o:connecttype="none"/>
                    <o:lock v:ext="edit" shapetype="t"/>
                  </v:shapetype>
                  <v:shape id="_x0000_s1610" type="#_x0000_t32" style="position:absolute;left:2197;top:9870;width:3633;height:1" o:connectortype="straight"/>
                  <v:shape id="_x0000_s1611" type="#_x0000_t32" style="position:absolute;left:5352;top:8199;width:1;height:3476" o:connectortype="straight"/>
                  <v:shape id="_x0000_s1612" type="#_x0000_t32" style="position:absolute;left:2277;top:9379;width:1;height:1008" o:connectortype="straight">
                    <v:stroke startarrow="block"/>
                  </v:shape>
                  <v:shapetype id="_x0000_t202" coordsize="21600,21600" o:spt="202" path="m,l,21600r21600,l21600,xe">
                    <v:stroke joinstyle="miter"/>
                    <v:path gradientshapeok="t" o:connecttype="rect"/>
                  </v:shapetype>
                  <v:shape id="_x0000_s1613" type="#_x0000_t202" style="position:absolute;left:2055;top:9049;width:478;height:525" stroked="f">
                    <v:fill opacity="0"/>
                    <v:textbox style="mso-next-textbox:#_x0000_s1613">
                      <w:txbxContent>
                        <w:p w:rsidR="00D60A2B" w:rsidRPr="00B35143" w:rsidRDefault="00D60A2B" w:rsidP="00F15D79">
                          <w:r>
                            <w:t>N</w:t>
                          </w:r>
                        </w:p>
                      </w:txbxContent>
                    </v:textbox>
                  </v:shape>
                  <v:shape id="_x0000_s1614" type="#_x0000_t202" style="position:absolute;left:5273;top:10041;width:481;height:547" stroked="f">
                    <v:fill opacity="0"/>
                    <v:textbox style="mso-next-textbox:#_x0000_s1614">
                      <w:txbxContent>
                        <w:p w:rsidR="00D60A2B" w:rsidRPr="00B35143" w:rsidRDefault="00D60A2B" w:rsidP="00F15D79">
                          <w:r>
                            <w:t>E</w:t>
                          </w:r>
                        </w:p>
                      </w:txbxContent>
                    </v:textbox>
                  </v:shape>
                  <v:group id="_x0000_s1615" style="position:absolute;left:2762;top:8682;width:570;height:2446;rotation:180" coordorigin="2762,8682" coordsize="570,2446">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616" type="#_x0000_t19" style="position:absolute;left:2762;top:8682;width:570;height:2446;rotation:22573fd;flip:x" coordsize="21600,37482" adj="-3914642,3974158,,18656" path="wr-21600,-2944,21600,40256,10887,,10590,37482nfewr-21600,-2944,21600,40256,10887,,10590,37482l,18656nsxe">
                      <v:path o:connectlocs="10887,0;10590,37482;0,18656"/>
                    </v:shape>
                    <v:shape id="_x0000_s1617" type="#_x0000_t32" style="position:absolute;left:3037;top:8682;width:22;height:2445" o:connectortype="straight"/>
                  </v:group>
                  <v:shape id="_x0000_s1618" type="#_x0000_t202" style="position:absolute;left:2040;top:10261;width:478;height:525" stroked="f">
                    <v:fill opacity="0"/>
                    <v:textbox style="mso-next-textbox:#_x0000_s1618">
                      <w:txbxContent>
                        <w:p w:rsidR="00D60A2B" w:rsidRPr="00B35143" w:rsidRDefault="00D60A2B" w:rsidP="00F15D79">
                          <w:r>
                            <w:t>M</w:t>
                          </w:r>
                        </w:p>
                      </w:txbxContent>
                    </v:textbox>
                  </v:shape>
                  <v:rect id="_x0000_s1619" style="position:absolute;left:2964;top:9870;width:71;height:1256" fillcolor="black"/>
                  <v:shape id="_x0000_s1620" type="#_x0000_t32" style="position:absolute;left:2278;top:8299;width:3074;height:2088;flip:y" o:connectortype="straight"/>
                  <v:shape id="_x0000_s1621" type="#_x0000_t32" style="position:absolute;left:2278;top:9379;width:3074;height:1932" o:connectortype="straight"/>
                  <v:shape id="_x0000_s1622" style="position:absolute;left:2297;top:10384;width:690;height:1" coordsize="690,1" path="m,hcl690,e" filled="f">
                    <v:path arrowok="t"/>
                  </v:shape>
                  <v:shape id="_x0000_s1623" style="position:absolute;left:2345;top:9379;width:690;height:1" coordsize="690,1" path="m,hcl690,e" filled="f">
                    <v:path arrowok="t"/>
                  </v:shape>
                  <v:shape id="_x0000_s1624" style="position:absolute;left:3057;top:9380;width:2285;height:1934" coordsize="2285,1934" path="m,hcl2285,1934e" filled="f">
                    <v:path arrowok="t"/>
                  </v:shape>
                  <v:shape id="_x0000_s1625" style="position:absolute;left:2277;top:8719;width:755;height:1668" coordsize="755,1668" path="m,1668hcl755,e" filled="f">
                    <v:stroke dashstyle="dash"/>
                    <v:path arrowok="t"/>
                  </v:shape>
                  <v:shape id="_x0000_s1626" style="position:absolute;left:2255;top:8989;width:777;height:1394" coordsize="777,1394" path="m,1394hcl777,e" filled="f">
                    <v:stroke dashstyle="dash"/>
                    <v:path arrowok="t"/>
                  </v:shape>
                  <v:shape id="_x0000_s1627" type="#_x0000_t202" style="position:absolute;left:5282;top:11150;width:771;height:525" stroked="f">
                    <v:fill opacity="0"/>
                    <v:textbox style="mso-next-textbox:#_x0000_s1627">
                      <w:txbxContent>
                        <w:p w:rsidR="00D60A2B" w:rsidRPr="00B35143" w:rsidRDefault="00D60A2B" w:rsidP="00F15D79">
                          <w:r>
                            <w:t>N’</w:t>
                          </w:r>
                        </w:p>
                      </w:txbxContent>
                    </v:textbox>
                  </v:shape>
                  <v:shape id="_x0000_s1628" style="position:absolute;left:3077;top:8314;width:2265;height:360" coordsize="2265,360" path="m,360hcl2265,e" filled="f">
                    <v:stroke dashstyle="dash"/>
                    <v:path arrowok="t"/>
                  </v:shape>
                  <v:shape id="_x0000_s1629" style="position:absolute;left:3057;top:8299;width:2285;height:2084" coordsize="2285,2084" path="m,2084hcl2285,e" filled="f">
                    <v:stroke dashstyle="dash"/>
                    <v:path arrowok="t"/>
                  </v:shape>
                  <v:shape id="_x0000_s1630" type="#_x0000_t202" style="position:absolute;left:5342;top:8299;width:656;height:525" stroked="f">
                    <v:fill opacity="0"/>
                    <v:textbox style="mso-next-textbox:#_x0000_s1630">
                      <w:txbxContent>
                        <w:p w:rsidR="00D60A2B" w:rsidRPr="00E63A11" w:rsidRDefault="00D60A2B" w:rsidP="00F15D79">
                          <w:r>
                            <w:t>M’</w:t>
                          </w:r>
                        </w:p>
                      </w:txbxContent>
                    </v:textbox>
                  </v:shape>
                  <v:shape id="_x0000_s1631" style="position:absolute;left:3077;top:8299;width:2250;height:600" coordsize="2250,600" path="m,600hcl2250,e" filled="f">
                    <v:stroke dashstyle="dash"/>
                    <v:path arrowok="t"/>
                  </v:shape>
                  <w10:wrap type="none"/>
                  <w10:anchorlock/>
                </v:group>
              </w:pict>
            </w:r>
          </w:p>
          <w:p w:rsidR="00D60A2B" w:rsidRDefault="000B278E" w:rsidP="00A1773F">
            <w:pPr>
              <w:ind w:left="34"/>
              <w:rPr>
                <w:noProof/>
                <w:sz w:val="22"/>
                <w:szCs w:val="22"/>
                <w:lang w:eastAsia="en-US"/>
              </w:rPr>
            </w:pPr>
            <w:r w:rsidRPr="00A1773F">
              <w:t>Mărimea imaginii nu se modifică</w:t>
            </w:r>
            <w:r w:rsidR="00D60A2B">
              <w:t xml:space="preserve"> dar, deoarece numărul de raze ce trece prin lentilă se reduce la jumătate, imaginea va fi de două ori mai slab luminată.</w:t>
            </w:r>
          </w:p>
        </w:tc>
        <w:tc>
          <w:tcPr>
            <w:tcW w:w="1024" w:type="dxa"/>
            <w:tcBorders>
              <w:bottom w:val="nil"/>
            </w:tcBorders>
          </w:tcPr>
          <w:p w:rsidR="00D60A2B" w:rsidRDefault="00D60A2B">
            <w:pPr>
              <w:jc w:val="center"/>
              <w:rPr>
                <w:sz w:val="22"/>
                <w:szCs w:val="22"/>
              </w:rPr>
            </w:pPr>
          </w:p>
          <w:p w:rsidR="00D60A2B" w:rsidRDefault="00D60A2B">
            <w:pPr>
              <w:jc w:val="center"/>
              <w:rPr>
                <w:sz w:val="22"/>
                <w:szCs w:val="22"/>
              </w:rPr>
            </w:pPr>
          </w:p>
          <w:p w:rsidR="00D60A2B" w:rsidRDefault="00D60A2B">
            <w:pPr>
              <w:jc w:val="center"/>
              <w:rPr>
                <w:sz w:val="22"/>
                <w:szCs w:val="22"/>
              </w:rPr>
            </w:pPr>
          </w:p>
          <w:p w:rsidR="00D60A2B" w:rsidRDefault="00D60A2B">
            <w:pPr>
              <w:jc w:val="center"/>
              <w:rPr>
                <w:sz w:val="22"/>
                <w:szCs w:val="22"/>
              </w:rPr>
            </w:pPr>
          </w:p>
          <w:p w:rsidR="00D60A2B" w:rsidRDefault="00D60A2B">
            <w:pPr>
              <w:jc w:val="center"/>
              <w:rPr>
                <w:sz w:val="22"/>
                <w:szCs w:val="22"/>
              </w:rPr>
            </w:pPr>
          </w:p>
          <w:p w:rsidR="00D60A2B" w:rsidRDefault="00D60A2B">
            <w:pPr>
              <w:jc w:val="center"/>
              <w:rPr>
                <w:sz w:val="22"/>
                <w:szCs w:val="22"/>
              </w:rPr>
            </w:pPr>
          </w:p>
          <w:p w:rsidR="00D60A2B" w:rsidRDefault="00D60A2B">
            <w:pPr>
              <w:jc w:val="center"/>
              <w:rPr>
                <w:sz w:val="22"/>
                <w:szCs w:val="22"/>
              </w:rPr>
            </w:pPr>
          </w:p>
          <w:p w:rsidR="00D60A2B" w:rsidRDefault="00D60A2B">
            <w:pPr>
              <w:jc w:val="center"/>
              <w:rPr>
                <w:sz w:val="22"/>
                <w:szCs w:val="22"/>
              </w:rPr>
            </w:pPr>
          </w:p>
          <w:p w:rsidR="00D60A2B" w:rsidRDefault="00D60A2B">
            <w:pPr>
              <w:jc w:val="center"/>
              <w:rPr>
                <w:sz w:val="22"/>
                <w:szCs w:val="22"/>
              </w:rPr>
            </w:pPr>
          </w:p>
          <w:p w:rsidR="00D60A2B" w:rsidRDefault="00D60A2B">
            <w:pPr>
              <w:jc w:val="center"/>
              <w:rPr>
                <w:sz w:val="22"/>
                <w:szCs w:val="22"/>
              </w:rPr>
            </w:pPr>
          </w:p>
          <w:p w:rsidR="00D60A2B" w:rsidRDefault="00D60A2B">
            <w:pPr>
              <w:jc w:val="center"/>
              <w:rPr>
                <w:sz w:val="22"/>
                <w:szCs w:val="22"/>
              </w:rPr>
            </w:pPr>
          </w:p>
          <w:p w:rsidR="00D60A2B" w:rsidRDefault="00D60A2B">
            <w:pPr>
              <w:jc w:val="center"/>
              <w:rPr>
                <w:sz w:val="22"/>
                <w:szCs w:val="22"/>
              </w:rPr>
            </w:pPr>
          </w:p>
          <w:p w:rsidR="00D60A2B" w:rsidRDefault="00D60A2B">
            <w:pPr>
              <w:jc w:val="center"/>
              <w:rPr>
                <w:sz w:val="22"/>
                <w:szCs w:val="22"/>
              </w:rPr>
            </w:pPr>
          </w:p>
          <w:p w:rsidR="00D60A2B" w:rsidRDefault="00D60A2B">
            <w:pPr>
              <w:jc w:val="center"/>
              <w:rPr>
                <w:sz w:val="22"/>
                <w:szCs w:val="22"/>
              </w:rPr>
            </w:pPr>
          </w:p>
          <w:p w:rsidR="00D60A2B" w:rsidRDefault="00D60A2B">
            <w:pPr>
              <w:jc w:val="center"/>
              <w:rPr>
                <w:sz w:val="22"/>
                <w:szCs w:val="22"/>
              </w:rPr>
            </w:pPr>
          </w:p>
          <w:p w:rsidR="00D60A2B" w:rsidRDefault="00D60A2B">
            <w:pPr>
              <w:jc w:val="center"/>
              <w:rPr>
                <w:sz w:val="22"/>
                <w:szCs w:val="22"/>
              </w:rPr>
            </w:pPr>
          </w:p>
          <w:p w:rsidR="00D60A2B" w:rsidRDefault="00D60A2B">
            <w:pPr>
              <w:jc w:val="center"/>
              <w:rPr>
                <w:sz w:val="22"/>
                <w:szCs w:val="22"/>
              </w:rPr>
            </w:pPr>
            <w:r>
              <w:rPr>
                <w:sz w:val="22"/>
                <w:szCs w:val="22"/>
              </w:rPr>
              <w:t>1,5</w:t>
            </w:r>
          </w:p>
        </w:tc>
        <w:tc>
          <w:tcPr>
            <w:tcW w:w="1016" w:type="dxa"/>
            <w:vMerge w:val="restart"/>
            <w:vAlign w:val="center"/>
          </w:tcPr>
          <w:p w:rsidR="00D60A2B" w:rsidRDefault="00D60A2B">
            <w:pPr>
              <w:jc w:val="center"/>
              <w:rPr>
                <w:b/>
                <w:sz w:val="22"/>
                <w:szCs w:val="22"/>
              </w:rPr>
            </w:pPr>
            <w:r>
              <w:rPr>
                <w:b/>
                <w:sz w:val="22"/>
                <w:szCs w:val="22"/>
              </w:rPr>
              <w:t>3</w:t>
            </w:r>
          </w:p>
        </w:tc>
      </w:tr>
      <w:tr w:rsidR="00D60A2B">
        <w:tc>
          <w:tcPr>
            <w:tcW w:w="7800" w:type="dxa"/>
          </w:tcPr>
          <w:p w:rsidR="00D60A2B" w:rsidRDefault="00A1773F" w:rsidP="00A1773F">
            <w:pPr>
              <w:ind w:left="34"/>
              <w:rPr>
                <w:noProof/>
                <w:sz w:val="22"/>
                <w:szCs w:val="22"/>
                <w:lang w:eastAsia="en-US"/>
              </w:rPr>
            </w:pPr>
            <w:r w:rsidRPr="00A1773F">
              <w:rPr>
                <w:b/>
              </w:rPr>
              <w:t>B. b</w:t>
            </w:r>
            <w:r w:rsidR="00D60A2B" w:rsidRPr="00A1773F">
              <w:rPr>
                <w:b/>
              </w:rPr>
              <w:t>)</w:t>
            </w:r>
            <w:r w:rsidR="00D60A2B">
              <w:t> </w:t>
            </w:r>
            <w:r w:rsidR="000B278E" w:rsidRPr="00A1773F">
              <w:t>Mărimea imaginii de pe ecran nu se modifică</w:t>
            </w:r>
            <w:r w:rsidR="00B52645" w:rsidRPr="00A1773F">
              <w:t>.</w:t>
            </w:r>
            <w:r w:rsidR="000B278E" w:rsidRPr="00A1773F">
              <w:t xml:space="preserve"> </w:t>
            </w:r>
            <w:r w:rsidR="00B52645" w:rsidRPr="00A1773F">
              <w:t>I</w:t>
            </w:r>
            <w:r w:rsidR="000B278E" w:rsidRPr="00A1773F">
              <w:t xml:space="preserve">maginea </w:t>
            </w:r>
            <w:r w:rsidR="00D60A2B" w:rsidRPr="00A1773F">
              <w:t>va fi mai slab luminată, dar</w:t>
            </w:r>
            <w:r w:rsidR="00D60A2B">
              <w:t xml:space="preserve"> mult mai clară pentru că se diminuează aberațiile de sfericitate.</w:t>
            </w:r>
          </w:p>
        </w:tc>
        <w:tc>
          <w:tcPr>
            <w:tcW w:w="1024" w:type="dxa"/>
          </w:tcPr>
          <w:p w:rsidR="00D60A2B" w:rsidRDefault="00D60A2B">
            <w:pPr>
              <w:jc w:val="center"/>
              <w:rPr>
                <w:sz w:val="22"/>
                <w:szCs w:val="22"/>
              </w:rPr>
            </w:pPr>
          </w:p>
          <w:p w:rsidR="00D60A2B" w:rsidRDefault="00D60A2B">
            <w:pPr>
              <w:jc w:val="center"/>
              <w:rPr>
                <w:sz w:val="22"/>
                <w:szCs w:val="22"/>
              </w:rPr>
            </w:pPr>
            <w:r>
              <w:rPr>
                <w:sz w:val="22"/>
                <w:szCs w:val="22"/>
              </w:rPr>
              <w:t>1,5</w:t>
            </w:r>
          </w:p>
        </w:tc>
        <w:tc>
          <w:tcPr>
            <w:tcW w:w="1016" w:type="dxa"/>
            <w:vMerge/>
            <w:vAlign w:val="center"/>
          </w:tcPr>
          <w:p w:rsidR="00D60A2B" w:rsidRDefault="00D60A2B">
            <w:pPr>
              <w:jc w:val="center"/>
              <w:rPr>
                <w:b/>
                <w:sz w:val="22"/>
                <w:szCs w:val="22"/>
              </w:rPr>
            </w:pPr>
          </w:p>
        </w:tc>
      </w:tr>
      <w:tr w:rsidR="00C414B6">
        <w:tc>
          <w:tcPr>
            <w:tcW w:w="7800" w:type="dxa"/>
          </w:tcPr>
          <w:p w:rsidR="00C414B6" w:rsidRDefault="00DD0FE6">
            <w:pPr>
              <w:rPr>
                <w:sz w:val="22"/>
                <w:szCs w:val="22"/>
              </w:rPr>
            </w:pPr>
            <w:r>
              <w:rPr>
                <w:sz w:val="22"/>
                <w:szCs w:val="22"/>
              </w:rPr>
              <w:t>Oficiu</w:t>
            </w:r>
          </w:p>
        </w:tc>
        <w:tc>
          <w:tcPr>
            <w:tcW w:w="1024" w:type="dxa"/>
          </w:tcPr>
          <w:p w:rsidR="00C414B6" w:rsidRDefault="00C414B6">
            <w:pPr>
              <w:jc w:val="center"/>
              <w:rPr>
                <w:sz w:val="22"/>
                <w:szCs w:val="22"/>
              </w:rPr>
            </w:pPr>
          </w:p>
        </w:tc>
        <w:tc>
          <w:tcPr>
            <w:tcW w:w="1016" w:type="dxa"/>
          </w:tcPr>
          <w:p w:rsidR="00C414B6" w:rsidRDefault="00DD0FE6">
            <w:pPr>
              <w:jc w:val="center"/>
              <w:rPr>
                <w:b/>
                <w:sz w:val="22"/>
                <w:szCs w:val="22"/>
              </w:rPr>
            </w:pPr>
            <w:r>
              <w:rPr>
                <w:b/>
                <w:sz w:val="22"/>
                <w:szCs w:val="22"/>
              </w:rPr>
              <w:t>1</w:t>
            </w:r>
          </w:p>
        </w:tc>
      </w:tr>
    </w:tbl>
    <w:p w:rsidR="00C414B6" w:rsidRDefault="00C414B6">
      <w:pPr>
        <w:rPr>
          <w:sz w:val="22"/>
          <w:szCs w:val="22"/>
        </w:rPr>
      </w:pPr>
    </w:p>
    <w:p w:rsidR="00C414B6" w:rsidRDefault="00C414B6">
      <w:pPr>
        <w:rPr>
          <w:sz w:val="22"/>
          <w:szCs w:val="22"/>
        </w:rPr>
      </w:pPr>
    </w:p>
    <w:p w:rsidR="00C414B6" w:rsidRDefault="00C414B6">
      <w:pPr>
        <w:rPr>
          <w:sz w:val="22"/>
          <w:szCs w:val="22"/>
        </w:rPr>
      </w:pPr>
    </w:p>
    <w:p w:rsidR="00C414B6" w:rsidRDefault="00DD0FE6">
      <w:pPr>
        <w:rPr>
          <w:sz w:val="22"/>
          <w:szCs w:val="22"/>
        </w:rPr>
      </w:pPr>
      <w:r>
        <w:rPr>
          <w:sz w:val="22"/>
          <w:szCs w:val="22"/>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16"/>
        <w:gridCol w:w="1024"/>
        <w:gridCol w:w="1016"/>
      </w:tblGrid>
      <w:tr w:rsidR="00D60A2B" w:rsidTr="00F14796">
        <w:trPr>
          <w:tblHeader/>
        </w:trPr>
        <w:tc>
          <w:tcPr>
            <w:tcW w:w="7916" w:type="dxa"/>
          </w:tcPr>
          <w:p w:rsidR="00D60A2B" w:rsidRDefault="00D60A2B" w:rsidP="00F14796">
            <w:pPr>
              <w:rPr>
                <w:b/>
              </w:rPr>
            </w:pPr>
            <w:r>
              <w:rPr>
                <w:b/>
              </w:rPr>
              <w:lastRenderedPageBreak/>
              <w:t xml:space="preserve">Subiect </w:t>
            </w:r>
          </w:p>
        </w:tc>
        <w:tc>
          <w:tcPr>
            <w:tcW w:w="1024" w:type="dxa"/>
          </w:tcPr>
          <w:p w:rsidR="00D60A2B" w:rsidRDefault="00D60A2B" w:rsidP="00F14796">
            <w:pPr>
              <w:jc w:val="center"/>
              <w:rPr>
                <w:b/>
              </w:rPr>
            </w:pPr>
            <w:r>
              <w:rPr>
                <w:b/>
              </w:rPr>
              <w:t>Parţial</w:t>
            </w:r>
          </w:p>
        </w:tc>
        <w:tc>
          <w:tcPr>
            <w:tcW w:w="1016" w:type="dxa"/>
          </w:tcPr>
          <w:p w:rsidR="00D60A2B" w:rsidRDefault="00D60A2B" w:rsidP="00F14796">
            <w:pPr>
              <w:jc w:val="center"/>
              <w:rPr>
                <w:b/>
              </w:rPr>
            </w:pPr>
            <w:r>
              <w:rPr>
                <w:b/>
              </w:rPr>
              <w:t>Punctaj</w:t>
            </w:r>
          </w:p>
        </w:tc>
      </w:tr>
      <w:tr w:rsidR="00D60A2B" w:rsidTr="00F14796">
        <w:tc>
          <w:tcPr>
            <w:tcW w:w="7916" w:type="dxa"/>
            <w:tcBorders>
              <w:bottom w:val="single" w:sz="4" w:space="0" w:color="auto"/>
            </w:tcBorders>
          </w:tcPr>
          <w:p w:rsidR="00D60A2B" w:rsidRDefault="00D60A2B" w:rsidP="00F14796">
            <w:pPr>
              <w:rPr>
                <w:sz w:val="22"/>
                <w:szCs w:val="22"/>
              </w:rPr>
            </w:pPr>
            <w:r>
              <w:rPr>
                <w:sz w:val="22"/>
                <w:szCs w:val="22"/>
              </w:rPr>
              <w:t>Barem subiect 3</w:t>
            </w:r>
          </w:p>
        </w:tc>
        <w:tc>
          <w:tcPr>
            <w:tcW w:w="1024" w:type="dxa"/>
            <w:tcBorders>
              <w:bottom w:val="single" w:sz="4" w:space="0" w:color="auto"/>
            </w:tcBorders>
          </w:tcPr>
          <w:p w:rsidR="00D60A2B" w:rsidRDefault="00D60A2B" w:rsidP="00F14796">
            <w:pPr>
              <w:jc w:val="center"/>
              <w:rPr>
                <w:sz w:val="22"/>
                <w:szCs w:val="22"/>
              </w:rPr>
            </w:pPr>
          </w:p>
        </w:tc>
        <w:tc>
          <w:tcPr>
            <w:tcW w:w="1016" w:type="dxa"/>
            <w:tcBorders>
              <w:bottom w:val="single" w:sz="4" w:space="0" w:color="auto"/>
            </w:tcBorders>
          </w:tcPr>
          <w:p w:rsidR="00D60A2B" w:rsidRDefault="00D60A2B" w:rsidP="00F14796">
            <w:pPr>
              <w:jc w:val="center"/>
              <w:rPr>
                <w:b/>
                <w:sz w:val="22"/>
                <w:szCs w:val="22"/>
              </w:rPr>
            </w:pPr>
            <w:r>
              <w:rPr>
                <w:b/>
                <w:sz w:val="22"/>
                <w:szCs w:val="22"/>
              </w:rPr>
              <w:t>10</w:t>
            </w:r>
          </w:p>
        </w:tc>
      </w:tr>
      <w:tr w:rsidR="00D60A2B" w:rsidTr="00B52645">
        <w:trPr>
          <w:cantSplit/>
        </w:trPr>
        <w:tc>
          <w:tcPr>
            <w:tcW w:w="7916" w:type="dxa"/>
            <w:tcBorders>
              <w:bottom w:val="single" w:sz="4" w:space="0" w:color="auto"/>
            </w:tcBorders>
          </w:tcPr>
          <w:p w:rsidR="00D60A2B" w:rsidRDefault="00D27718" w:rsidP="00D60A2B">
            <w:r w:rsidRPr="00D27718">
              <w:rPr>
                <w:b/>
              </w:rPr>
              <w:t>a</w:t>
            </w:r>
            <w:r w:rsidR="00D60A2B" w:rsidRPr="00D27718">
              <w:rPr>
                <w:b/>
              </w:rPr>
              <w:t>)</w:t>
            </w:r>
            <w:r>
              <w:t> </w:t>
            </w:r>
          </w:p>
          <w:p w:rsidR="00D60A2B" w:rsidRDefault="00B323BF" w:rsidP="00F14796">
            <w:pPr>
              <w:ind w:left="360"/>
            </w:pPr>
            <w:r>
              <w:rPr>
                <w:noProof/>
              </w:rPr>
              <w:pict>
                <v:group id="_x0000_s1662" editas="canvas" style="position:absolute;left:0;text-align:left;margin-left:21.9pt;margin-top:6.5pt;width:170.3pt;height:163.8pt;z-index:251662336" coordorigin="1800,5135" coordsize="3406,3276">
                  <o:lock v:ext="edit" aspectratio="t"/>
                  <v:shape id="_x0000_s1663" type="#_x0000_t75" style="position:absolute;left:1800;top:5135;width:3406;height:3276" o:preferrelative="f">
                    <v:fill o:detectmouseclick="t"/>
                    <v:path o:extrusionok="t" o:connecttype="none"/>
                    <o:lock v:ext="edit" text="t"/>
                  </v:shape>
                  <v:shape id="_x0000_s1664" type="#_x0000_t19" style="position:absolute;left:2761;top:5143;width:570;height:2446;rotation:22573fd;flip:x" coordsize="21600,37482" adj="-3914642,3974158,,18656" path="wr-21600,-2944,21600,40256,10887,,10590,37482nfewr-21600,-2944,21600,40256,10887,,10590,37482l,18656nsxe">
                    <v:path o:connectlocs="10887,0;10590,37482;0,18656"/>
                  </v:shape>
                  <v:shape id="_x0000_s1665" type="#_x0000_t19" style="position:absolute;left:2761;top:5143;width:570;height:2445;rotation:-11751334fd;flip:x" coordsize="21600,37482" adj="-3914642,3974158,,18656" path="wr-21600,-2944,21600,40256,10887,,10590,37482nfewr-21600,-2944,21600,40256,10887,,10590,37482l,18656nsxe">
                    <v:path o:connectlocs="10887,0;10590,37482;0,18656"/>
                  </v:shape>
                  <v:shape id="_x0000_s1666" type="#_x0000_t32" style="position:absolute;left:2197;top:6331;width:2999;height:0" o:connectortype="straight">
                    <v:stroke dashstyle="dash"/>
                  </v:shape>
                  <v:shape id="_x0000_s1667" type="#_x0000_t32" style="position:absolute;left:3062;top:6329;width:2135;height:1259;flip:y" o:connectortype="straight">
                    <v:stroke dashstyle="dash"/>
                  </v:shape>
                  <v:shape id="_x0000_s1668" type="#_x0000_t32" style="position:absolute;left:3025;top:5144;width:2173;height:1185" o:connectortype="straight">
                    <v:stroke dashstyle="dash"/>
                  </v:shape>
                  <v:shape id="_x0000_s1669" type="#_x0000_t32" style="position:absolute;left:2093;top:5144;width:932;height:1;flip:y" o:connectortype="straight">
                    <v:stroke dashstyle="dash"/>
                  </v:shape>
                  <v:shape id="_x0000_s1670" type="#_x0000_t32" style="position:absolute;left:2197;top:7586;width:932;height:2;flip:y" o:connectortype="straight">
                    <v:stroke dashstyle="dash"/>
                  </v:shape>
                  <v:shape id="_x0000_s1671" type="#_x0000_t32" style="position:absolute;left:2761;top:6375;width:1;height:1708" o:connectortype="straight">
                    <v:stroke dashstyle="dash"/>
                  </v:shape>
                  <v:shape id="_x0000_s1672" type="#_x0000_t32" style="position:absolute;left:3331;top:6373;width:2;height:1696" o:connectortype="straight">
                    <v:stroke dashstyle="dash"/>
                  </v:shape>
                  <v:shape id="_x0000_s1673" type="#_x0000_t32" style="position:absolute;left:2762;top:7891;width:571;height:0" o:connectortype="straight">
                    <v:stroke startarrow="block" endarrow="block"/>
                  </v:shape>
                  <v:shape id="_x0000_s1674" type="#_x0000_t32" style="position:absolute;left:2317;top:5144;width:2;height:2442" o:connectortype="straight">
                    <v:stroke startarrow="block" endarrow="block"/>
                  </v:shape>
                  <v:shape id="_x0000_s1675" type="#_x0000_t202" style="position:absolute;left:2835;top:7891;width:1110;height:520" stroked="f">
                    <v:fill opacity="0"/>
                    <v:textbox>
                      <w:txbxContent>
                        <w:p w:rsidR="00D60A2B" w:rsidRPr="00B35143" w:rsidRDefault="00D60A2B" w:rsidP="00D60A2B">
                          <w:r>
                            <w:t>h</w:t>
                          </w:r>
                        </w:p>
                      </w:txbxContent>
                    </v:textbox>
                  </v:shape>
                  <v:shape id="_x0000_s1676" type="#_x0000_t202" style="position:absolute;left:1800;top:6112;width:1110;height:787" stroked="f">
                    <v:fill opacity="0"/>
                    <v:textbox>
                      <w:txbxContent>
                        <w:p w:rsidR="00D60A2B" w:rsidRPr="00B35143" w:rsidRDefault="00D60A2B" w:rsidP="00D60A2B">
                          <w:r>
                            <w:t>d</w:t>
                          </w:r>
                        </w:p>
                      </w:txbxContent>
                    </v:textbox>
                  </v:shape>
                  <w10:wrap type="square"/>
                </v:group>
              </w:pict>
            </w:r>
          </w:p>
          <w:p w:rsidR="00D60A2B" w:rsidRDefault="00D60A2B" w:rsidP="00D60A2B"/>
          <w:p w:rsidR="00D60A2B" w:rsidRDefault="00A1773F" w:rsidP="00D60A2B">
            <w:r w:rsidRPr="00A1773F">
              <w:rPr>
                <w:position w:val="-26"/>
              </w:rPr>
              <w:object w:dxaOrig="1160" w:dyaOrig="620">
                <v:shape id="_x0000_i1047" type="#_x0000_t75" style="width:57.6pt;height:30.6pt" o:ole="">
                  <v:imagedata r:id="rId53" o:title=""/>
                </v:shape>
                <o:OLEObject Type="Embed" ProgID="Equation.3" ShapeID="_x0000_i1047" DrawAspect="Content" ObjectID="_1356282278" r:id="rId54"/>
              </w:object>
            </w:r>
          </w:p>
          <w:p w:rsidR="00D60A2B" w:rsidRDefault="00A1773F" w:rsidP="00D60A2B">
            <w:r w:rsidRPr="00A1773F">
              <w:rPr>
                <w:position w:val="-22"/>
              </w:rPr>
              <w:object w:dxaOrig="1219" w:dyaOrig="620">
                <v:shape id="_x0000_i1048" type="#_x0000_t75" style="width:60.6pt;height:30.6pt" o:ole="">
                  <v:imagedata r:id="rId55" o:title=""/>
                </v:shape>
                <o:OLEObject Type="Embed" ProgID="Equation.3" ShapeID="_x0000_i1048" DrawAspect="Content" ObjectID="_1356282279" r:id="rId56"/>
              </w:object>
            </w:r>
          </w:p>
          <w:p w:rsidR="00D60A2B" w:rsidRDefault="00D60A2B" w:rsidP="00D60A2B">
            <w:r>
              <w:t xml:space="preserve">Deci </w:t>
            </w:r>
            <w:r w:rsidR="00A1773F" w:rsidRPr="00A1773F">
              <w:rPr>
                <w:position w:val="-26"/>
              </w:rPr>
              <w:object w:dxaOrig="1260" w:dyaOrig="660">
                <v:shape id="_x0000_i1049" type="#_x0000_t75" style="width:62.4pt;height:33pt" o:ole="">
                  <v:imagedata r:id="rId57" o:title=""/>
                </v:shape>
                <o:OLEObject Type="Embed" ProgID="Equation.3" ShapeID="_x0000_i1049" DrawAspect="Content" ObjectID="_1356282280" r:id="rId58"/>
              </w:object>
            </w:r>
          </w:p>
          <w:p w:rsidR="00D60A2B" w:rsidRDefault="00D60A2B" w:rsidP="00D60A2B"/>
          <w:p w:rsidR="00D60A2B" w:rsidRDefault="00D60A2B" w:rsidP="00F14796">
            <w:pPr>
              <w:ind w:left="360"/>
            </w:pPr>
          </w:p>
          <w:p w:rsidR="00D60A2B" w:rsidRDefault="00D60A2B" w:rsidP="00F14796">
            <w:pPr>
              <w:ind w:left="360"/>
            </w:pPr>
          </w:p>
          <w:p w:rsidR="00D60A2B" w:rsidRDefault="00D60A2B" w:rsidP="00F14796">
            <w:pPr>
              <w:ind w:left="360"/>
            </w:pPr>
          </w:p>
          <w:p w:rsidR="00D60A2B" w:rsidRDefault="00B323BF" w:rsidP="00F14796">
            <w:pPr>
              <w:ind w:left="360"/>
            </w:pPr>
            <w:r>
              <w:rPr>
                <w:noProof/>
              </w:rPr>
              <w:pict>
                <v:group id="_x0000_s1677" editas="canvas" style="position:absolute;left:0;text-align:left;margin-left:17.85pt;margin-top:3.65pt;width:170.3pt;height:163.8pt;z-index:-251653120" coordorigin="1800,8674" coordsize="3406,3276" wrapcoords="1713 0 2950 1585 3045 6341 2379 7728 2379 7927 3045 7927 2855 15853 2284 16051 5804 17439 5804 19321 8088 19321 8088 17439 8754 15853 19031 9512 21600 7828 21029 7332 7898 0 1713 0">
                  <o:lock v:ext="edit" aspectratio="t"/>
                  <v:shape id="_x0000_s1678" type="#_x0000_t75" style="position:absolute;left:1800;top:8674;width:3406;height:3276" o:preferrelative="f">
                    <v:fill o:detectmouseclick="t"/>
                    <v:path o:extrusionok="t" o:connecttype="none"/>
                    <o:lock v:ext="edit" text="t"/>
                  </v:shape>
                  <v:shape id="_x0000_s1679" type="#_x0000_t19" style="position:absolute;left:2761;top:8682;width:570;height:2446;rotation:22573fd;flip:x" coordsize="21600,37482" adj="-3914642,3974158,,18656" path="wr-21600,-2944,21600,40256,10887,,10590,37482nfewr-21600,-2944,21600,40256,10887,,10590,37482l,18656nsxe">
                    <v:path o:connectlocs="10887,0;10590,37482;0,18656"/>
                  </v:shape>
                  <v:shape id="_x0000_s1680" type="#_x0000_t32" style="position:absolute;left:2197;top:9870;width:2999;height:0" o:connectortype="straight">
                    <v:stroke dashstyle="dash"/>
                  </v:shape>
                  <v:shape id="_x0000_s1681" type="#_x0000_t32" style="position:absolute;left:3071;top:9868;width:2135;height:1259;flip:y" o:connectortype="straight">
                    <v:stroke dashstyle="dash"/>
                  </v:shape>
                  <v:shape id="_x0000_s1682" type="#_x0000_t32" style="position:absolute;left:3025;top:8683;width:2173;height:1185" o:connectortype="straight">
                    <v:stroke dashstyle="dash"/>
                  </v:shape>
                  <v:shape id="_x0000_s1683" type="#_x0000_t32" style="position:absolute;left:2093;top:8683;width:932;height:1;flip:y" o:connectortype="straight">
                    <v:stroke dashstyle="dash"/>
                  </v:shape>
                  <v:shape id="_x0000_s1684" type="#_x0000_t32" style="position:absolute;left:2197;top:11125;width:932;height:2;flip:y" o:connectortype="straight">
                    <v:stroke dashstyle="dash"/>
                  </v:shape>
                  <v:shape id="_x0000_s1685" type="#_x0000_t32" style="position:absolute;left:2761;top:9913;width:1;height:1708" o:connectortype="straight">
                    <v:stroke dashstyle="dash"/>
                  </v:shape>
                  <v:shape id="_x0000_s1686" type="#_x0000_t32" style="position:absolute;left:3060;top:9925;width:2;height:1696" o:connectortype="straight">
                    <v:stroke dashstyle="dash"/>
                  </v:shape>
                  <v:shape id="_x0000_s1687" type="#_x0000_t32" style="position:absolute;left:2762;top:11311;width:298;height:2;flip:x" o:connectortype="straight">
                    <v:stroke startarrow="block" endarrow="block"/>
                  </v:shape>
                  <v:shape id="_x0000_s1688" type="#_x0000_t32" style="position:absolute;left:2317;top:8683;width:2;height:2442" o:connectortype="straight">
                    <v:stroke startarrow="block" endarrow="block"/>
                  </v:shape>
                  <v:shape id="_x0000_s1689" type="#_x0000_t202" style="position:absolute;left:1800;top:9651;width:1110;height:787" stroked="f">
                    <v:fill opacity="0"/>
                    <v:textbox>
                      <w:txbxContent>
                        <w:p w:rsidR="00D60A2B" w:rsidRPr="00B35143" w:rsidRDefault="00D60A2B" w:rsidP="00D60A2B">
                          <w:r w:rsidRPr="00B35143">
                            <w:t>d</w:t>
                          </w:r>
                        </w:p>
                      </w:txbxContent>
                    </v:textbox>
                  </v:shape>
                  <v:shape id="_x0000_s1690" type="#_x0000_t32" style="position:absolute;left:3036;top:8682;width:22;height:2445" o:connectortype="straight"/>
                  <v:shape id="_x0000_s1691" type="#_x0000_t202" style="position:absolute;left:2700;top:11311;width:1109;height:547" stroked="f">
                    <v:fill opacity="0"/>
                    <v:textbox>
                      <w:txbxContent>
                        <w:p w:rsidR="00D60A2B" w:rsidRPr="00B35143" w:rsidRDefault="00D60A2B" w:rsidP="00D60A2B">
                          <w:r>
                            <w:t>h</w:t>
                          </w:r>
                        </w:p>
                      </w:txbxContent>
                    </v:textbox>
                  </v:shape>
                  <w10:wrap type="square"/>
                </v:group>
              </w:pict>
            </w:r>
          </w:p>
          <w:p w:rsidR="00D60A2B" w:rsidRDefault="00A1773F" w:rsidP="00D60A2B">
            <w:r w:rsidRPr="00A1773F">
              <w:rPr>
                <w:position w:val="-22"/>
              </w:rPr>
              <w:object w:dxaOrig="940" w:dyaOrig="580">
                <v:shape id="_x0000_i1050" type="#_x0000_t75" style="width:47.4pt;height:28.8pt" o:ole="">
                  <v:imagedata r:id="rId59" o:title=""/>
                </v:shape>
                <o:OLEObject Type="Embed" ProgID="Equation.3" ShapeID="_x0000_i1050" DrawAspect="Content" ObjectID="_1356282281" r:id="rId60"/>
              </w:object>
            </w:r>
          </w:p>
          <w:p w:rsidR="00D60A2B" w:rsidRDefault="00A1773F" w:rsidP="00D60A2B">
            <w:r w:rsidRPr="00A1773F">
              <w:rPr>
                <w:position w:val="-22"/>
              </w:rPr>
              <w:object w:dxaOrig="1340" w:dyaOrig="620">
                <v:shape id="_x0000_i1051" type="#_x0000_t75" style="width:67.2pt;height:30.6pt" o:ole="">
                  <v:imagedata r:id="rId61" o:title=""/>
                </v:shape>
                <o:OLEObject Type="Embed" ProgID="Equation.3" ShapeID="_x0000_i1051" DrawAspect="Content" ObjectID="_1356282282" r:id="rId62"/>
              </w:object>
            </w:r>
          </w:p>
          <w:p w:rsidR="00D60A2B" w:rsidRDefault="00D60A2B" w:rsidP="00D60A2B">
            <w:r>
              <w:t xml:space="preserve">Deci </w:t>
            </w:r>
            <w:r w:rsidR="00A1773F" w:rsidRPr="001C55F2">
              <w:rPr>
                <w:position w:val="-26"/>
              </w:rPr>
              <w:object w:dxaOrig="1340" w:dyaOrig="660">
                <v:shape id="_x0000_i1052" type="#_x0000_t75" style="width:67.2pt;height:33pt" o:ole="">
                  <v:imagedata r:id="rId63" o:title=""/>
                </v:shape>
                <o:OLEObject Type="Embed" ProgID="Equation.3" ShapeID="_x0000_i1052" DrawAspect="Content" ObjectID="_1356282283" r:id="rId64"/>
              </w:object>
            </w:r>
          </w:p>
          <w:p w:rsidR="00D60A2B" w:rsidRDefault="00D60A2B" w:rsidP="00D60A2B"/>
          <w:p w:rsidR="00D60A2B" w:rsidRPr="00D60A2B" w:rsidRDefault="00D60A2B" w:rsidP="00D60A2B"/>
        </w:tc>
        <w:tc>
          <w:tcPr>
            <w:tcW w:w="1024" w:type="dxa"/>
            <w:tcBorders>
              <w:bottom w:val="single" w:sz="4" w:space="0" w:color="auto"/>
            </w:tcBorders>
          </w:tcPr>
          <w:p w:rsidR="00D60A2B" w:rsidRDefault="00D60A2B" w:rsidP="00D60A2B">
            <w:pPr>
              <w:jc w:val="center"/>
              <w:rPr>
                <w:sz w:val="22"/>
                <w:szCs w:val="22"/>
              </w:rPr>
            </w:pPr>
          </w:p>
          <w:p w:rsidR="00D60A2B" w:rsidRDefault="00D60A2B" w:rsidP="00D60A2B">
            <w:pPr>
              <w:jc w:val="center"/>
              <w:rPr>
                <w:sz w:val="22"/>
                <w:szCs w:val="22"/>
              </w:rPr>
            </w:pPr>
          </w:p>
          <w:p w:rsidR="00D60A2B" w:rsidRDefault="00D60A2B" w:rsidP="00D60A2B">
            <w:pPr>
              <w:jc w:val="center"/>
              <w:rPr>
                <w:sz w:val="22"/>
                <w:szCs w:val="22"/>
              </w:rPr>
            </w:pPr>
          </w:p>
          <w:p w:rsidR="00D60A2B" w:rsidRDefault="00D60A2B" w:rsidP="00D60A2B">
            <w:pPr>
              <w:jc w:val="center"/>
              <w:rPr>
                <w:sz w:val="22"/>
                <w:szCs w:val="22"/>
              </w:rPr>
            </w:pPr>
          </w:p>
          <w:p w:rsidR="00D60A2B" w:rsidRDefault="00D60A2B" w:rsidP="00D60A2B">
            <w:pPr>
              <w:jc w:val="center"/>
              <w:rPr>
                <w:sz w:val="22"/>
                <w:szCs w:val="22"/>
              </w:rPr>
            </w:pPr>
          </w:p>
          <w:p w:rsidR="00D60A2B" w:rsidRDefault="00D60A2B" w:rsidP="00D60A2B">
            <w:pPr>
              <w:jc w:val="center"/>
              <w:rPr>
                <w:sz w:val="22"/>
                <w:szCs w:val="22"/>
              </w:rPr>
            </w:pPr>
          </w:p>
          <w:p w:rsidR="00D60A2B" w:rsidRDefault="00D60A2B" w:rsidP="00D60A2B">
            <w:pPr>
              <w:jc w:val="center"/>
              <w:rPr>
                <w:sz w:val="22"/>
                <w:szCs w:val="22"/>
              </w:rPr>
            </w:pPr>
            <w:r>
              <w:rPr>
                <w:sz w:val="22"/>
                <w:szCs w:val="22"/>
              </w:rPr>
              <w:t>2</w:t>
            </w:r>
          </w:p>
          <w:p w:rsidR="00D60A2B" w:rsidRDefault="00D60A2B" w:rsidP="00D60A2B">
            <w:pPr>
              <w:jc w:val="center"/>
              <w:rPr>
                <w:sz w:val="22"/>
                <w:szCs w:val="22"/>
              </w:rPr>
            </w:pPr>
          </w:p>
          <w:p w:rsidR="00D60A2B" w:rsidRDefault="00D60A2B" w:rsidP="00D60A2B">
            <w:pPr>
              <w:jc w:val="center"/>
              <w:rPr>
                <w:sz w:val="22"/>
                <w:szCs w:val="22"/>
              </w:rPr>
            </w:pPr>
          </w:p>
          <w:p w:rsidR="00D60A2B" w:rsidRDefault="00D60A2B" w:rsidP="00D60A2B">
            <w:pPr>
              <w:jc w:val="center"/>
              <w:rPr>
                <w:sz w:val="22"/>
                <w:szCs w:val="22"/>
              </w:rPr>
            </w:pPr>
          </w:p>
          <w:p w:rsidR="00D60A2B" w:rsidRDefault="00D60A2B" w:rsidP="00D60A2B">
            <w:pPr>
              <w:jc w:val="center"/>
              <w:rPr>
                <w:sz w:val="22"/>
                <w:szCs w:val="22"/>
              </w:rPr>
            </w:pPr>
          </w:p>
          <w:p w:rsidR="00D60A2B" w:rsidRDefault="00D60A2B" w:rsidP="00D60A2B">
            <w:pPr>
              <w:jc w:val="center"/>
              <w:rPr>
                <w:sz w:val="22"/>
                <w:szCs w:val="22"/>
              </w:rPr>
            </w:pPr>
          </w:p>
          <w:p w:rsidR="00D60A2B" w:rsidRDefault="00D60A2B" w:rsidP="00D60A2B">
            <w:pPr>
              <w:jc w:val="center"/>
              <w:rPr>
                <w:sz w:val="22"/>
                <w:szCs w:val="22"/>
              </w:rPr>
            </w:pPr>
          </w:p>
          <w:p w:rsidR="00D60A2B" w:rsidRDefault="00D60A2B" w:rsidP="00D60A2B">
            <w:pPr>
              <w:jc w:val="center"/>
              <w:rPr>
                <w:sz w:val="22"/>
                <w:szCs w:val="22"/>
              </w:rPr>
            </w:pPr>
          </w:p>
          <w:p w:rsidR="00D60A2B" w:rsidRDefault="00D60A2B" w:rsidP="00D60A2B">
            <w:pPr>
              <w:jc w:val="center"/>
              <w:rPr>
                <w:sz w:val="22"/>
                <w:szCs w:val="22"/>
              </w:rPr>
            </w:pPr>
          </w:p>
          <w:p w:rsidR="00D60A2B" w:rsidRDefault="00D60A2B" w:rsidP="00D60A2B">
            <w:pPr>
              <w:jc w:val="center"/>
              <w:rPr>
                <w:sz w:val="22"/>
                <w:szCs w:val="22"/>
              </w:rPr>
            </w:pPr>
          </w:p>
          <w:p w:rsidR="00D60A2B" w:rsidRDefault="00D60A2B" w:rsidP="00D60A2B">
            <w:pPr>
              <w:jc w:val="center"/>
              <w:rPr>
                <w:sz w:val="22"/>
                <w:szCs w:val="22"/>
              </w:rPr>
            </w:pPr>
          </w:p>
          <w:p w:rsidR="00D60A2B" w:rsidRDefault="00D60A2B" w:rsidP="00D60A2B">
            <w:pPr>
              <w:jc w:val="center"/>
              <w:rPr>
                <w:sz w:val="22"/>
                <w:szCs w:val="22"/>
              </w:rPr>
            </w:pPr>
          </w:p>
          <w:p w:rsidR="00D60A2B" w:rsidRDefault="00D60A2B" w:rsidP="00D60A2B">
            <w:pPr>
              <w:jc w:val="center"/>
              <w:rPr>
                <w:sz w:val="22"/>
                <w:szCs w:val="22"/>
              </w:rPr>
            </w:pPr>
          </w:p>
          <w:p w:rsidR="00D60A2B" w:rsidRDefault="00D60A2B" w:rsidP="00D60A2B">
            <w:pPr>
              <w:jc w:val="center"/>
              <w:rPr>
                <w:sz w:val="22"/>
                <w:szCs w:val="22"/>
              </w:rPr>
            </w:pPr>
            <w:r>
              <w:rPr>
                <w:sz w:val="22"/>
                <w:szCs w:val="22"/>
              </w:rPr>
              <w:t>2</w:t>
            </w:r>
          </w:p>
          <w:p w:rsidR="00D60A2B" w:rsidRDefault="00D60A2B" w:rsidP="00D60A2B">
            <w:pPr>
              <w:jc w:val="center"/>
              <w:rPr>
                <w:sz w:val="22"/>
                <w:szCs w:val="22"/>
              </w:rPr>
            </w:pPr>
          </w:p>
          <w:p w:rsidR="00D60A2B" w:rsidRDefault="00D60A2B" w:rsidP="00D60A2B">
            <w:pPr>
              <w:jc w:val="center"/>
              <w:rPr>
                <w:sz w:val="22"/>
                <w:szCs w:val="22"/>
              </w:rPr>
            </w:pPr>
          </w:p>
        </w:tc>
        <w:tc>
          <w:tcPr>
            <w:tcW w:w="1016" w:type="dxa"/>
            <w:vAlign w:val="center"/>
          </w:tcPr>
          <w:p w:rsidR="00D60A2B" w:rsidRPr="00D60A2B" w:rsidRDefault="00D60A2B" w:rsidP="00F14796">
            <w:pPr>
              <w:jc w:val="center"/>
              <w:rPr>
                <w:b/>
                <w:sz w:val="22"/>
              </w:rPr>
            </w:pPr>
            <w:r w:rsidRPr="00D60A2B">
              <w:rPr>
                <w:b/>
                <w:sz w:val="22"/>
              </w:rPr>
              <w:t>4</w:t>
            </w:r>
          </w:p>
        </w:tc>
      </w:tr>
      <w:tr w:rsidR="00B52645" w:rsidTr="000B278E">
        <w:trPr>
          <w:cantSplit/>
        </w:trPr>
        <w:tc>
          <w:tcPr>
            <w:tcW w:w="7916" w:type="dxa"/>
            <w:tcBorders>
              <w:bottom w:val="nil"/>
            </w:tcBorders>
          </w:tcPr>
          <w:p w:rsidR="00B52645" w:rsidRDefault="00D27718" w:rsidP="007A1A7A">
            <w:pPr>
              <w:tabs>
                <w:tab w:val="left" w:pos="354"/>
              </w:tabs>
              <w:ind w:left="743" w:hanging="743"/>
            </w:pPr>
            <w:r w:rsidRPr="00D27718">
              <w:rPr>
                <w:b/>
                <w:sz w:val="22"/>
                <w:szCs w:val="22"/>
              </w:rPr>
              <w:t>b</w:t>
            </w:r>
            <w:r w:rsidR="00B52645" w:rsidRPr="00D27718">
              <w:rPr>
                <w:b/>
                <w:sz w:val="22"/>
                <w:szCs w:val="22"/>
              </w:rPr>
              <w:t>)</w:t>
            </w:r>
            <w:r w:rsidR="007A1A7A">
              <w:t xml:space="preserve">   </w:t>
            </w:r>
            <w:r w:rsidR="00B52645">
              <w:t>-</w:t>
            </w:r>
            <w:r w:rsidR="00B52645">
              <w:tab/>
            </w:r>
            <w:r w:rsidR="00446487">
              <w:t>pentru măsurarea diametrului, se aşează lentila astfel încât planul cercului lentilei să fie conţinut în planul lamelor (ciocurilor) şublerului şi se citeşte distanţa dintre lame;</w:t>
            </w:r>
          </w:p>
        </w:tc>
        <w:tc>
          <w:tcPr>
            <w:tcW w:w="1024" w:type="dxa"/>
            <w:tcBorders>
              <w:bottom w:val="nil"/>
            </w:tcBorders>
            <w:vAlign w:val="center"/>
          </w:tcPr>
          <w:p w:rsidR="00B52645" w:rsidRDefault="00446487" w:rsidP="000B278E">
            <w:pPr>
              <w:jc w:val="center"/>
              <w:rPr>
                <w:sz w:val="22"/>
                <w:szCs w:val="22"/>
              </w:rPr>
            </w:pPr>
            <w:r>
              <w:rPr>
                <w:sz w:val="22"/>
                <w:szCs w:val="22"/>
              </w:rPr>
              <w:t>1</w:t>
            </w:r>
          </w:p>
        </w:tc>
        <w:tc>
          <w:tcPr>
            <w:tcW w:w="1016" w:type="dxa"/>
            <w:vMerge w:val="restart"/>
            <w:vAlign w:val="center"/>
          </w:tcPr>
          <w:p w:rsidR="00B52645" w:rsidRPr="00D60A2B" w:rsidRDefault="00B52645" w:rsidP="00F14796">
            <w:pPr>
              <w:jc w:val="center"/>
              <w:rPr>
                <w:b/>
                <w:sz w:val="22"/>
              </w:rPr>
            </w:pPr>
            <w:r>
              <w:rPr>
                <w:b/>
                <w:sz w:val="22"/>
              </w:rPr>
              <w:t>3</w:t>
            </w:r>
          </w:p>
        </w:tc>
      </w:tr>
      <w:tr w:rsidR="00B52645" w:rsidTr="00B52645">
        <w:trPr>
          <w:cantSplit/>
        </w:trPr>
        <w:tc>
          <w:tcPr>
            <w:tcW w:w="7916" w:type="dxa"/>
            <w:tcBorders>
              <w:top w:val="nil"/>
              <w:bottom w:val="nil"/>
            </w:tcBorders>
          </w:tcPr>
          <w:p w:rsidR="00B52645" w:rsidRDefault="00B52645" w:rsidP="00B52645">
            <w:pPr>
              <w:numPr>
                <w:ilvl w:val="0"/>
                <w:numId w:val="18"/>
              </w:numPr>
            </w:pPr>
            <w:r>
              <w:t>pentru măsurarea grosimii, se aşează lentila astfel încât planul cercului lentilei să fie perpendicular pe planul lamelor (ciocurilor) şublerului, iar lentila să se deplaseze uşor printre lame pe o direcţie perpendiculară pe planul lamelor şi se citeşte distanţa dintre lame;</w:t>
            </w:r>
          </w:p>
        </w:tc>
        <w:tc>
          <w:tcPr>
            <w:tcW w:w="1024" w:type="dxa"/>
            <w:tcBorders>
              <w:top w:val="nil"/>
              <w:bottom w:val="nil"/>
            </w:tcBorders>
            <w:vAlign w:val="center"/>
          </w:tcPr>
          <w:p w:rsidR="00B52645" w:rsidRDefault="00B52645" w:rsidP="00446487">
            <w:pPr>
              <w:jc w:val="center"/>
              <w:rPr>
                <w:sz w:val="22"/>
                <w:szCs w:val="22"/>
              </w:rPr>
            </w:pPr>
            <w:r>
              <w:rPr>
                <w:sz w:val="22"/>
                <w:szCs w:val="22"/>
              </w:rPr>
              <w:t>1</w:t>
            </w:r>
          </w:p>
        </w:tc>
        <w:tc>
          <w:tcPr>
            <w:tcW w:w="1016" w:type="dxa"/>
            <w:vMerge/>
            <w:vAlign w:val="center"/>
          </w:tcPr>
          <w:p w:rsidR="00B52645" w:rsidRPr="00D60A2B" w:rsidRDefault="00B52645" w:rsidP="00F14796">
            <w:pPr>
              <w:jc w:val="center"/>
              <w:rPr>
                <w:b/>
                <w:sz w:val="22"/>
              </w:rPr>
            </w:pPr>
          </w:p>
        </w:tc>
      </w:tr>
      <w:tr w:rsidR="00B52645" w:rsidTr="00B52645">
        <w:trPr>
          <w:cantSplit/>
        </w:trPr>
        <w:tc>
          <w:tcPr>
            <w:tcW w:w="7916" w:type="dxa"/>
            <w:tcBorders>
              <w:top w:val="nil"/>
              <w:bottom w:val="single" w:sz="4" w:space="0" w:color="auto"/>
            </w:tcBorders>
          </w:tcPr>
          <w:p w:rsidR="00B52645" w:rsidRDefault="000378CD" w:rsidP="00B52645">
            <w:pPr>
              <w:numPr>
                <w:ilvl w:val="0"/>
                <w:numId w:val="18"/>
              </w:numPr>
            </w:pPr>
            <w:r>
              <w:t>operaţ</w:t>
            </w:r>
            <w:r w:rsidR="00B52645">
              <w:t>iile de mai sus se repeta de mai multe ori</w:t>
            </w:r>
          </w:p>
        </w:tc>
        <w:tc>
          <w:tcPr>
            <w:tcW w:w="1024" w:type="dxa"/>
            <w:tcBorders>
              <w:top w:val="nil"/>
              <w:bottom w:val="single" w:sz="4" w:space="0" w:color="auto"/>
            </w:tcBorders>
            <w:vAlign w:val="center"/>
          </w:tcPr>
          <w:p w:rsidR="00B52645" w:rsidRDefault="00446487" w:rsidP="00B52645">
            <w:pPr>
              <w:jc w:val="center"/>
              <w:rPr>
                <w:sz w:val="22"/>
                <w:szCs w:val="22"/>
              </w:rPr>
            </w:pPr>
            <w:r>
              <w:rPr>
                <w:sz w:val="22"/>
                <w:szCs w:val="22"/>
              </w:rPr>
              <w:t>1</w:t>
            </w:r>
          </w:p>
        </w:tc>
        <w:tc>
          <w:tcPr>
            <w:tcW w:w="1016" w:type="dxa"/>
            <w:vMerge/>
            <w:vAlign w:val="center"/>
          </w:tcPr>
          <w:p w:rsidR="00B52645" w:rsidRPr="00D60A2B" w:rsidRDefault="00B52645" w:rsidP="00F14796">
            <w:pPr>
              <w:jc w:val="center"/>
              <w:rPr>
                <w:b/>
                <w:sz w:val="22"/>
              </w:rPr>
            </w:pPr>
          </w:p>
        </w:tc>
      </w:tr>
      <w:tr w:rsidR="00D60A2B" w:rsidTr="00D27718">
        <w:trPr>
          <w:cantSplit/>
        </w:trPr>
        <w:tc>
          <w:tcPr>
            <w:tcW w:w="7916" w:type="dxa"/>
            <w:tcBorders>
              <w:top w:val="nil"/>
              <w:bottom w:val="single" w:sz="4" w:space="0" w:color="auto"/>
            </w:tcBorders>
          </w:tcPr>
          <w:p w:rsidR="00D60A2B" w:rsidRDefault="00D27718" w:rsidP="00446487">
            <w:pPr>
              <w:ind w:left="34"/>
            </w:pPr>
            <w:r w:rsidRPr="00D27718">
              <w:rPr>
                <w:b/>
                <w:sz w:val="22"/>
                <w:szCs w:val="22"/>
              </w:rPr>
              <w:t>c</w:t>
            </w:r>
            <w:r w:rsidR="00D60A2B" w:rsidRPr="00D27718">
              <w:rPr>
                <w:b/>
                <w:sz w:val="22"/>
                <w:szCs w:val="22"/>
              </w:rPr>
              <w:t>)</w:t>
            </w:r>
            <w:r>
              <w:t> </w:t>
            </w:r>
            <w:r w:rsidR="00D60A2B">
              <w:t>d</w:t>
            </w:r>
            <w:r w:rsidR="000378CD">
              <w:t>atele obţinute prin mă</w:t>
            </w:r>
            <w:r w:rsidR="00D60A2B">
              <w:t>sur</w:t>
            </w:r>
            <w:r w:rsidR="000378CD">
              <w:t>ători se trec î</w:t>
            </w:r>
            <w:r w:rsidR="00D60A2B">
              <w:t>ntr-un tabel ca cel de mai jos,</w:t>
            </w:r>
            <w:r w:rsidR="000378CD">
              <w:t xml:space="preserve"> se prelucrează şi se prezintă</w:t>
            </w:r>
            <w:r w:rsidR="00D60A2B">
              <w:t xml:space="preserve"> rezultatul final</w:t>
            </w: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25"/>
              <w:gridCol w:w="1817"/>
              <w:gridCol w:w="1829"/>
              <w:gridCol w:w="1829"/>
            </w:tblGrid>
            <w:tr w:rsidR="000378CD" w:rsidRPr="002B7583" w:rsidTr="000378CD">
              <w:tc>
                <w:tcPr>
                  <w:tcW w:w="1825" w:type="dxa"/>
                  <w:vAlign w:val="center"/>
                </w:tcPr>
                <w:p w:rsidR="00D60A2B" w:rsidRPr="002B7583" w:rsidRDefault="00146345" w:rsidP="00F14796">
                  <w:pPr>
                    <w:spacing w:before="240" w:after="240"/>
                    <w:jc w:val="center"/>
                    <w:rPr>
                      <w:rFonts w:ascii="Cambria" w:hAnsi="Cambria"/>
                    </w:rPr>
                  </w:pPr>
                  <w:r w:rsidRPr="002B7583">
                    <w:rPr>
                      <w:rFonts w:ascii="Cambria" w:hAnsi="Cambria"/>
                      <w:position w:val="-10"/>
                    </w:rPr>
                    <w:object w:dxaOrig="660" w:dyaOrig="320">
                      <v:shape id="_x0000_i1053" type="#_x0000_t75" style="width:32.4pt;height:16.2pt" o:ole="">
                        <v:imagedata r:id="rId65" o:title=""/>
                      </v:shape>
                      <o:OLEObject Type="Embed" ProgID="Equation.3" ShapeID="_x0000_i1053" DrawAspect="Content" ObjectID="_1356282284" r:id="rId66"/>
                    </w:object>
                  </w:r>
                </w:p>
              </w:tc>
              <w:tc>
                <w:tcPr>
                  <w:tcW w:w="1817" w:type="dxa"/>
                  <w:vAlign w:val="center"/>
                </w:tcPr>
                <w:p w:rsidR="00D60A2B" w:rsidRPr="002B7583" w:rsidRDefault="000378CD" w:rsidP="00F14796">
                  <w:pPr>
                    <w:spacing w:before="240" w:after="240"/>
                    <w:jc w:val="center"/>
                    <w:rPr>
                      <w:rFonts w:ascii="Cambria" w:hAnsi="Cambria"/>
                    </w:rPr>
                  </w:pPr>
                  <w:r w:rsidRPr="002B7583">
                    <w:rPr>
                      <w:rFonts w:ascii="Cambria" w:hAnsi="Cambria"/>
                      <w:position w:val="-10"/>
                    </w:rPr>
                    <w:object w:dxaOrig="639" w:dyaOrig="320">
                      <v:shape id="_x0000_i1054" type="#_x0000_t75" style="width:31.8pt;height:16.2pt" o:ole="">
                        <v:imagedata r:id="rId67" o:title=""/>
                      </v:shape>
                      <o:OLEObject Type="Embed" ProgID="Equation.3" ShapeID="_x0000_i1054" DrawAspect="Content" ObjectID="_1356282285" r:id="rId68"/>
                    </w:object>
                  </w:r>
                </w:p>
              </w:tc>
              <w:tc>
                <w:tcPr>
                  <w:tcW w:w="1829" w:type="dxa"/>
                  <w:vAlign w:val="center"/>
                </w:tcPr>
                <w:p w:rsidR="00D60A2B" w:rsidRPr="002B7583" w:rsidRDefault="000378CD" w:rsidP="00F14796">
                  <w:pPr>
                    <w:spacing w:before="240" w:after="240"/>
                    <w:jc w:val="center"/>
                    <w:rPr>
                      <w:rFonts w:ascii="Cambria" w:hAnsi="Cambria"/>
                    </w:rPr>
                  </w:pPr>
                  <w:r w:rsidRPr="002B7583">
                    <w:rPr>
                      <w:rFonts w:ascii="Cambria" w:hAnsi="Cambria"/>
                      <w:position w:val="-10"/>
                    </w:rPr>
                    <w:object w:dxaOrig="680" w:dyaOrig="320">
                      <v:shape id="_x0000_i1055" type="#_x0000_t75" style="width:33pt;height:16.2pt" o:ole="">
                        <v:imagedata r:id="rId69" o:title=""/>
                      </v:shape>
                      <o:OLEObject Type="Embed" ProgID="Equation.3" ShapeID="_x0000_i1055" DrawAspect="Content" ObjectID="_1356282286" r:id="rId70"/>
                    </w:object>
                  </w:r>
                </w:p>
              </w:tc>
              <w:tc>
                <w:tcPr>
                  <w:tcW w:w="1829" w:type="dxa"/>
                  <w:vAlign w:val="center"/>
                </w:tcPr>
                <w:p w:rsidR="00D60A2B" w:rsidRPr="002B7583" w:rsidRDefault="000378CD" w:rsidP="00F14796">
                  <w:pPr>
                    <w:spacing w:before="240" w:after="240"/>
                    <w:jc w:val="center"/>
                    <w:rPr>
                      <w:rFonts w:ascii="Cambria" w:hAnsi="Cambria"/>
                    </w:rPr>
                  </w:pPr>
                  <w:r w:rsidRPr="002B7583">
                    <w:rPr>
                      <w:rFonts w:ascii="Cambria" w:hAnsi="Cambria"/>
                      <w:position w:val="-10"/>
                    </w:rPr>
                    <w:object w:dxaOrig="680" w:dyaOrig="360">
                      <v:shape id="_x0000_i1056" type="#_x0000_t75" style="width:33pt;height:18pt" o:ole="">
                        <v:imagedata r:id="rId71" o:title=""/>
                      </v:shape>
                      <o:OLEObject Type="Embed" ProgID="Equation.3" ShapeID="_x0000_i1056" DrawAspect="Content" ObjectID="_1356282287" r:id="rId72"/>
                    </w:object>
                  </w:r>
                </w:p>
              </w:tc>
            </w:tr>
            <w:tr w:rsidR="000378CD" w:rsidRPr="002B7583" w:rsidTr="000378CD">
              <w:tc>
                <w:tcPr>
                  <w:tcW w:w="1825" w:type="dxa"/>
                </w:tcPr>
                <w:p w:rsidR="00D60A2B" w:rsidRPr="002B7583" w:rsidRDefault="00D60A2B" w:rsidP="00F14796"/>
              </w:tc>
              <w:tc>
                <w:tcPr>
                  <w:tcW w:w="1817" w:type="dxa"/>
                </w:tcPr>
                <w:p w:rsidR="00D60A2B" w:rsidRPr="002B7583" w:rsidRDefault="00D60A2B" w:rsidP="00F14796"/>
              </w:tc>
              <w:tc>
                <w:tcPr>
                  <w:tcW w:w="1829" w:type="dxa"/>
                </w:tcPr>
                <w:p w:rsidR="00D60A2B" w:rsidRPr="002B7583" w:rsidRDefault="00D60A2B" w:rsidP="00F14796"/>
              </w:tc>
              <w:tc>
                <w:tcPr>
                  <w:tcW w:w="1829" w:type="dxa"/>
                  <w:vMerge w:val="restart"/>
                </w:tcPr>
                <w:p w:rsidR="00D60A2B" w:rsidRPr="002B7583" w:rsidRDefault="00D60A2B" w:rsidP="00F14796"/>
              </w:tc>
            </w:tr>
            <w:tr w:rsidR="000378CD" w:rsidRPr="002B7583" w:rsidTr="000378CD">
              <w:tc>
                <w:tcPr>
                  <w:tcW w:w="1825" w:type="dxa"/>
                </w:tcPr>
                <w:p w:rsidR="00D60A2B" w:rsidRPr="002B7583" w:rsidRDefault="00D60A2B" w:rsidP="00F14796"/>
              </w:tc>
              <w:tc>
                <w:tcPr>
                  <w:tcW w:w="1817" w:type="dxa"/>
                </w:tcPr>
                <w:p w:rsidR="00D60A2B" w:rsidRPr="002B7583" w:rsidRDefault="00D60A2B" w:rsidP="00F14796"/>
              </w:tc>
              <w:tc>
                <w:tcPr>
                  <w:tcW w:w="1829" w:type="dxa"/>
                </w:tcPr>
                <w:p w:rsidR="00D60A2B" w:rsidRPr="002B7583" w:rsidRDefault="00D60A2B" w:rsidP="00F14796"/>
              </w:tc>
              <w:tc>
                <w:tcPr>
                  <w:tcW w:w="1829" w:type="dxa"/>
                  <w:vMerge/>
                </w:tcPr>
                <w:p w:rsidR="00D60A2B" w:rsidRPr="002B7583" w:rsidRDefault="00D60A2B" w:rsidP="00F14796"/>
              </w:tc>
            </w:tr>
            <w:tr w:rsidR="000378CD" w:rsidRPr="002B7583" w:rsidTr="000378CD">
              <w:tc>
                <w:tcPr>
                  <w:tcW w:w="1825" w:type="dxa"/>
                </w:tcPr>
                <w:p w:rsidR="00D60A2B" w:rsidRPr="002B7583" w:rsidRDefault="00D60A2B" w:rsidP="00F14796"/>
              </w:tc>
              <w:tc>
                <w:tcPr>
                  <w:tcW w:w="1817" w:type="dxa"/>
                </w:tcPr>
                <w:p w:rsidR="00D60A2B" w:rsidRPr="002B7583" w:rsidRDefault="00D60A2B" w:rsidP="00F14796"/>
              </w:tc>
              <w:tc>
                <w:tcPr>
                  <w:tcW w:w="1829" w:type="dxa"/>
                </w:tcPr>
                <w:p w:rsidR="00D60A2B" w:rsidRPr="002B7583" w:rsidRDefault="00D60A2B" w:rsidP="00F14796"/>
              </w:tc>
              <w:tc>
                <w:tcPr>
                  <w:tcW w:w="1829" w:type="dxa"/>
                  <w:vMerge/>
                </w:tcPr>
                <w:p w:rsidR="00D60A2B" w:rsidRPr="002B7583" w:rsidRDefault="00D60A2B" w:rsidP="00F14796"/>
              </w:tc>
            </w:tr>
          </w:tbl>
          <w:p w:rsidR="00D60A2B" w:rsidRDefault="00D60A2B" w:rsidP="00146345">
            <w:pPr>
              <w:rPr>
                <w:sz w:val="22"/>
                <w:szCs w:val="22"/>
              </w:rPr>
            </w:pPr>
          </w:p>
        </w:tc>
        <w:tc>
          <w:tcPr>
            <w:tcW w:w="1024" w:type="dxa"/>
            <w:tcBorders>
              <w:top w:val="nil"/>
              <w:bottom w:val="single" w:sz="4" w:space="0" w:color="auto"/>
            </w:tcBorders>
            <w:vAlign w:val="center"/>
          </w:tcPr>
          <w:p w:rsidR="00D60A2B" w:rsidRDefault="00D60A2B" w:rsidP="005E36F3">
            <w:pPr>
              <w:jc w:val="center"/>
              <w:rPr>
                <w:sz w:val="22"/>
                <w:szCs w:val="22"/>
              </w:rPr>
            </w:pPr>
            <w:r>
              <w:rPr>
                <w:sz w:val="22"/>
                <w:szCs w:val="22"/>
              </w:rPr>
              <w:t>1</w:t>
            </w:r>
          </w:p>
        </w:tc>
        <w:tc>
          <w:tcPr>
            <w:tcW w:w="1016" w:type="dxa"/>
            <w:tcBorders>
              <w:bottom w:val="single" w:sz="4" w:space="0" w:color="auto"/>
            </w:tcBorders>
            <w:vAlign w:val="center"/>
          </w:tcPr>
          <w:p w:rsidR="00D60A2B" w:rsidRDefault="00D27718" w:rsidP="00D27718">
            <w:pPr>
              <w:jc w:val="center"/>
              <w:rPr>
                <w:b/>
                <w:sz w:val="22"/>
                <w:szCs w:val="22"/>
              </w:rPr>
            </w:pPr>
            <w:r>
              <w:rPr>
                <w:b/>
                <w:sz w:val="22"/>
                <w:szCs w:val="22"/>
              </w:rPr>
              <w:t>1</w:t>
            </w:r>
          </w:p>
        </w:tc>
      </w:tr>
      <w:tr w:rsidR="00146345" w:rsidTr="005E36F3">
        <w:trPr>
          <w:cantSplit/>
        </w:trPr>
        <w:tc>
          <w:tcPr>
            <w:tcW w:w="7916" w:type="dxa"/>
            <w:tcBorders>
              <w:top w:val="single" w:sz="4" w:space="0" w:color="auto"/>
              <w:bottom w:val="nil"/>
            </w:tcBorders>
          </w:tcPr>
          <w:p w:rsidR="00146345" w:rsidRPr="000378CD" w:rsidRDefault="00D27718" w:rsidP="00071B22">
            <w:pPr>
              <w:tabs>
                <w:tab w:val="left" w:pos="368"/>
                <w:tab w:val="left" w:pos="704"/>
              </w:tabs>
              <w:rPr>
                <w:sz w:val="22"/>
                <w:szCs w:val="22"/>
              </w:rPr>
            </w:pPr>
            <w:r w:rsidRPr="00D27718">
              <w:rPr>
                <w:b/>
                <w:sz w:val="22"/>
                <w:szCs w:val="22"/>
              </w:rPr>
              <w:lastRenderedPageBreak/>
              <w:t>d</w:t>
            </w:r>
            <w:r w:rsidR="00146345" w:rsidRPr="00D27718">
              <w:rPr>
                <w:b/>
                <w:sz w:val="22"/>
                <w:szCs w:val="22"/>
              </w:rPr>
              <w:t>)</w:t>
            </w:r>
            <w:r w:rsidR="00071B22">
              <w:rPr>
                <w:sz w:val="22"/>
                <w:szCs w:val="22"/>
              </w:rPr>
              <w:tab/>
            </w:r>
            <w:r w:rsidR="000378CD" w:rsidRPr="00D27718">
              <w:rPr>
                <w:b/>
                <w:sz w:val="22"/>
                <w:szCs w:val="22"/>
              </w:rPr>
              <w:t>-</w:t>
            </w:r>
            <w:r w:rsidR="00071B22">
              <w:rPr>
                <w:sz w:val="22"/>
                <w:szCs w:val="22"/>
              </w:rPr>
              <w:tab/>
            </w:r>
            <w:r w:rsidR="000378CD" w:rsidRPr="00071B22">
              <w:t>măsurători</w:t>
            </w:r>
            <w:r w:rsidR="000378CD" w:rsidRPr="000378CD">
              <w:rPr>
                <w:sz w:val="22"/>
                <w:szCs w:val="22"/>
              </w:rPr>
              <w:t xml:space="preserve"> incorecte ale diametrului ş</w:t>
            </w:r>
            <w:r w:rsidR="00146345" w:rsidRPr="000378CD">
              <w:rPr>
                <w:sz w:val="22"/>
                <w:szCs w:val="22"/>
              </w:rPr>
              <w:t>i grosimii lentilei</w:t>
            </w:r>
            <w:r w:rsidR="000378CD" w:rsidRPr="000378CD">
              <w:rPr>
                <w:sz w:val="22"/>
                <w:szCs w:val="22"/>
              </w:rPr>
              <w:t>;</w:t>
            </w:r>
          </w:p>
          <w:p w:rsidR="0063320F" w:rsidRDefault="00146345" w:rsidP="0063320F">
            <w:pPr>
              <w:numPr>
                <w:ilvl w:val="0"/>
                <w:numId w:val="18"/>
              </w:numPr>
            </w:pPr>
            <w:r>
              <w:t>citire gre</w:t>
            </w:r>
            <w:r w:rsidR="000378CD">
              <w:t>şita a indicaţ</w:t>
            </w:r>
            <w:r>
              <w:t>i</w:t>
            </w:r>
            <w:r w:rsidR="000378CD">
              <w:t>ilor ş</w:t>
            </w:r>
            <w:r>
              <w:t>ublerului</w:t>
            </w:r>
            <w:r w:rsidR="000378CD">
              <w:t>;</w:t>
            </w:r>
          </w:p>
          <w:p w:rsidR="00071B22" w:rsidRPr="0063320F" w:rsidRDefault="00071B22" w:rsidP="000378CD">
            <w:pPr>
              <w:numPr>
                <w:ilvl w:val="0"/>
                <w:numId w:val="18"/>
              </w:numPr>
            </w:pPr>
            <w:r>
              <w:t>marginea lentilei nu este ascuţită</w:t>
            </w:r>
            <w:r w:rsidR="00146345">
              <w:t>;</w:t>
            </w:r>
            <w:r>
              <w:t xml:space="preserve"> </w:t>
            </w:r>
            <w:r w:rsidRPr="0063320F">
              <w:t>marginea lentilei este şlefuită, astfel încât diametrul lentilei este mai mic decât diametrul cercului de intersecţie a celor doi dioptri.</w:t>
            </w:r>
          </w:p>
          <w:p w:rsidR="00146345" w:rsidRDefault="00146345" w:rsidP="00F14796">
            <w:pPr>
              <w:ind w:left="360"/>
            </w:pPr>
          </w:p>
        </w:tc>
        <w:tc>
          <w:tcPr>
            <w:tcW w:w="1024" w:type="dxa"/>
            <w:tcBorders>
              <w:top w:val="single" w:sz="4" w:space="0" w:color="auto"/>
              <w:bottom w:val="nil"/>
            </w:tcBorders>
            <w:vAlign w:val="center"/>
          </w:tcPr>
          <w:p w:rsidR="00146345" w:rsidRDefault="00146345" w:rsidP="00A1773F">
            <w:pPr>
              <w:jc w:val="center"/>
              <w:rPr>
                <w:sz w:val="22"/>
                <w:szCs w:val="22"/>
              </w:rPr>
            </w:pPr>
            <w:r>
              <w:rPr>
                <w:sz w:val="22"/>
                <w:szCs w:val="22"/>
              </w:rPr>
              <w:t>1</w:t>
            </w:r>
          </w:p>
        </w:tc>
        <w:tc>
          <w:tcPr>
            <w:tcW w:w="1016" w:type="dxa"/>
            <w:tcBorders>
              <w:top w:val="single" w:sz="4" w:space="0" w:color="auto"/>
            </w:tcBorders>
            <w:vAlign w:val="center"/>
          </w:tcPr>
          <w:p w:rsidR="00146345" w:rsidRDefault="005E36F3" w:rsidP="005E36F3">
            <w:pPr>
              <w:jc w:val="center"/>
              <w:rPr>
                <w:b/>
                <w:sz w:val="22"/>
                <w:szCs w:val="22"/>
              </w:rPr>
            </w:pPr>
            <w:r>
              <w:rPr>
                <w:b/>
                <w:sz w:val="22"/>
                <w:szCs w:val="22"/>
              </w:rPr>
              <w:t>1</w:t>
            </w:r>
          </w:p>
        </w:tc>
      </w:tr>
      <w:tr w:rsidR="00D60A2B" w:rsidTr="00F14796">
        <w:tc>
          <w:tcPr>
            <w:tcW w:w="7916" w:type="dxa"/>
          </w:tcPr>
          <w:p w:rsidR="00D60A2B" w:rsidRDefault="00D60A2B" w:rsidP="00F14796">
            <w:pPr>
              <w:rPr>
                <w:sz w:val="22"/>
                <w:szCs w:val="22"/>
              </w:rPr>
            </w:pPr>
            <w:r>
              <w:rPr>
                <w:sz w:val="22"/>
                <w:szCs w:val="22"/>
              </w:rPr>
              <w:t>Oficiu</w:t>
            </w:r>
          </w:p>
        </w:tc>
        <w:tc>
          <w:tcPr>
            <w:tcW w:w="1024" w:type="dxa"/>
            <w:tcBorders>
              <w:bottom w:val="single" w:sz="4" w:space="0" w:color="auto"/>
            </w:tcBorders>
          </w:tcPr>
          <w:p w:rsidR="00D60A2B" w:rsidRDefault="00D60A2B" w:rsidP="00F14796">
            <w:pPr>
              <w:jc w:val="center"/>
              <w:rPr>
                <w:sz w:val="22"/>
                <w:szCs w:val="22"/>
              </w:rPr>
            </w:pPr>
          </w:p>
        </w:tc>
        <w:tc>
          <w:tcPr>
            <w:tcW w:w="1016" w:type="dxa"/>
          </w:tcPr>
          <w:p w:rsidR="00D60A2B" w:rsidRDefault="00D60A2B" w:rsidP="00F14796">
            <w:pPr>
              <w:jc w:val="center"/>
              <w:rPr>
                <w:b/>
                <w:sz w:val="22"/>
                <w:szCs w:val="22"/>
              </w:rPr>
            </w:pPr>
            <w:r>
              <w:rPr>
                <w:b/>
                <w:sz w:val="22"/>
                <w:szCs w:val="22"/>
              </w:rPr>
              <w:t>1</w:t>
            </w:r>
          </w:p>
        </w:tc>
      </w:tr>
    </w:tbl>
    <w:p w:rsidR="00C414B6" w:rsidRDefault="00C414B6">
      <w:pPr>
        <w:rPr>
          <w:sz w:val="22"/>
          <w:szCs w:val="22"/>
        </w:rPr>
      </w:pPr>
    </w:p>
    <w:p w:rsidR="00C414B6" w:rsidRDefault="00C414B6">
      <w:pPr>
        <w:rPr>
          <w:sz w:val="22"/>
          <w:szCs w:val="22"/>
        </w:rPr>
      </w:pPr>
    </w:p>
    <w:p w:rsidR="00C414B6" w:rsidRDefault="00C414B6">
      <w:pPr>
        <w:rPr>
          <w:sz w:val="22"/>
          <w:szCs w:val="22"/>
        </w:rPr>
      </w:pPr>
    </w:p>
    <w:p w:rsidR="0048355E" w:rsidRDefault="0048355E" w:rsidP="0048355E">
      <w:pPr>
        <w:tabs>
          <w:tab w:val="right" w:pos="9781"/>
        </w:tabs>
        <w:jc w:val="left"/>
        <w:rPr>
          <w:i/>
          <w:sz w:val="20"/>
          <w:szCs w:val="20"/>
        </w:rPr>
      </w:pPr>
      <w:r>
        <w:rPr>
          <w:i/>
          <w:sz w:val="20"/>
          <w:szCs w:val="20"/>
        </w:rPr>
        <w:tab/>
        <w:t>Subiect</w:t>
      </w:r>
      <w:r w:rsidR="008A4243">
        <w:rPr>
          <w:i/>
          <w:sz w:val="20"/>
          <w:szCs w:val="20"/>
        </w:rPr>
        <w:t>e</w:t>
      </w:r>
      <w:r>
        <w:rPr>
          <w:i/>
          <w:sz w:val="20"/>
          <w:szCs w:val="20"/>
        </w:rPr>
        <w:t xml:space="preserve"> propus</w:t>
      </w:r>
      <w:r w:rsidR="008A4243">
        <w:rPr>
          <w:i/>
          <w:sz w:val="20"/>
          <w:szCs w:val="20"/>
        </w:rPr>
        <w:t>e</w:t>
      </w:r>
      <w:r>
        <w:rPr>
          <w:i/>
          <w:sz w:val="20"/>
          <w:szCs w:val="20"/>
        </w:rPr>
        <w:t xml:space="preserve"> de</w:t>
      </w:r>
      <w:r w:rsidR="008A4243">
        <w:rPr>
          <w:i/>
          <w:sz w:val="20"/>
          <w:szCs w:val="20"/>
        </w:rPr>
        <w:t>:</w:t>
      </w:r>
    </w:p>
    <w:p w:rsidR="0048355E" w:rsidRPr="00C873EB" w:rsidRDefault="00C73C5F" w:rsidP="0048355E">
      <w:pPr>
        <w:tabs>
          <w:tab w:val="left" w:pos="3261"/>
          <w:tab w:val="left" w:pos="4998"/>
        </w:tabs>
        <w:jc w:val="left"/>
        <w:rPr>
          <w:sz w:val="20"/>
          <w:szCs w:val="20"/>
        </w:rPr>
      </w:pPr>
      <w:r>
        <w:rPr>
          <w:i/>
          <w:sz w:val="20"/>
          <w:szCs w:val="20"/>
        </w:rPr>
        <w:tab/>
        <w:t xml:space="preserve">prof. Sorin Chirilă </w:t>
      </w:r>
      <w:r w:rsidR="0048355E">
        <w:rPr>
          <w:i/>
          <w:sz w:val="20"/>
          <w:szCs w:val="20"/>
        </w:rPr>
        <w:tab/>
        <w:t xml:space="preserve">– </w:t>
      </w:r>
      <w:r w:rsidR="0048355E" w:rsidRPr="00323E09">
        <w:rPr>
          <w:i/>
          <w:sz w:val="20"/>
          <w:szCs w:val="20"/>
        </w:rPr>
        <w:t xml:space="preserve">Colegiul </w:t>
      </w:r>
      <w:r w:rsidR="00B25D36">
        <w:rPr>
          <w:i/>
          <w:sz w:val="20"/>
          <w:szCs w:val="20"/>
        </w:rPr>
        <w:t>Economic „Dionisie Pop Marţ</w:t>
      </w:r>
      <w:r w:rsidR="0048355E">
        <w:rPr>
          <w:i/>
          <w:sz w:val="20"/>
          <w:szCs w:val="20"/>
        </w:rPr>
        <w:t>ian” –</w:t>
      </w:r>
      <w:r w:rsidR="0048355E" w:rsidRPr="00323E09">
        <w:rPr>
          <w:i/>
          <w:sz w:val="20"/>
          <w:szCs w:val="20"/>
        </w:rPr>
        <w:t xml:space="preserve"> Alba Iulia</w:t>
      </w:r>
    </w:p>
    <w:p w:rsidR="0048355E" w:rsidRDefault="0048355E" w:rsidP="0048355E">
      <w:pPr>
        <w:tabs>
          <w:tab w:val="left" w:pos="3261"/>
          <w:tab w:val="left" w:pos="4998"/>
        </w:tabs>
        <w:jc w:val="left"/>
        <w:rPr>
          <w:i/>
          <w:sz w:val="20"/>
          <w:szCs w:val="20"/>
        </w:rPr>
      </w:pPr>
      <w:r>
        <w:rPr>
          <w:i/>
          <w:sz w:val="20"/>
          <w:szCs w:val="20"/>
        </w:rPr>
        <w:tab/>
        <w:t xml:space="preserve">prof. Liviu Blanariu </w:t>
      </w:r>
      <w:r>
        <w:rPr>
          <w:i/>
          <w:sz w:val="20"/>
          <w:szCs w:val="20"/>
        </w:rPr>
        <w:tab/>
        <w:t>– Centrul Naţional de Evaluare şi Examinare – Bucureşti</w:t>
      </w:r>
    </w:p>
    <w:p w:rsidR="0048355E" w:rsidRDefault="0048355E" w:rsidP="0048355E">
      <w:pPr>
        <w:tabs>
          <w:tab w:val="left" w:pos="3261"/>
          <w:tab w:val="left" w:pos="4998"/>
        </w:tabs>
        <w:jc w:val="left"/>
        <w:rPr>
          <w:i/>
          <w:sz w:val="20"/>
          <w:szCs w:val="20"/>
        </w:rPr>
      </w:pPr>
      <w:r>
        <w:rPr>
          <w:i/>
          <w:sz w:val="20"/>
          <w:szCs w:val="20"/>
        </w:rPr>
        <w:tab/>
        <w:t>prof. Viorel Popescu</w:t>
      </w:r>
      <w:r>
        <w:rPr>
          <w:i/>
          <w:sz w:val="20"/>
          <w:szCs w:val="20"/>
        </w:rPr>
        <w:tab/>
        <w:t xml:space="preserve">– </w:t>
      </w:r>
      <w:r w:rsidR="00D27718">
        <w:rPr>
          <w:i/>
          <w:sz w:val="20"/>
          <w:szCs w:val="20"/>
        </w:rPr>
        <w:t>Colegiul Naţional „</w:t>
      </w:r>
      <w:r>
        <w:rPr>
          <w:i/>
          <w:sz w:val="20"/>
          <w:szCs w:val="20"/>
        </w:rPr>
        <w:t>Ion</w:t>
      </w:r>
      <w:r w:rsidR="00C73C5F">
        <w:rPr>
          <w:i/>
          <w:sz w:val="20"/>
          <w:szCs w:val="20"/>
        </w:rPr>
        <w:t xml:space="preserve"> C. Bră</w:t>
      </w:r>
      <w:r>
        <w:rPr>
          <w:i/>
          <w:sz w:val="20"/>
          <w:szCs w:val="20"/>
        </w:rPr>
        <w:t>tianu” – Pite</w:t>
      </w:r>
      <w:r w:rsidR="00C73C5F">
        <w:rPr>
          <w:i/>
          <w:sz w:val="20"/>
          <w:szCs w:val="20"/>
        </w:rPr>
        <w:t>ş</w:t>
      </w:r>
      <w:r>
        <w:rPr>
          <w:i/>
          <w:sz w:val="20"/>
          <w:szCs w:val="20"/>
        </w:rPr>
        <w:t>ti</w:t>
      </w:r>
    </w:p>
    <w:p w:rsidR="00C414B6" w:rsidRDefault="00C414B6" w:rsidP="001F0FCF">
      <w:pPr>
        <w:jc w:val="right"/>
      </w:pPr>
    </w:p>
    <w:sectPr w:rsidR="00C414B6" w:rsidSect="00C414B6">
      <w:headerReference w:type="default" r:id="rId73"/>
      <w:footerReference w:type="default" r:id="rId74"/>
      <w:pgSz w:w="11907" w:h="16840" w:code="9"/>
      <w:pgMar w:top="2085" w:right="627" w:bottom="1661" w:left="1418" w:header="810" w:footer="87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4711" w:rsidRDefault="002D4711">
      <w:r>
        <w:separator/>
      </w:r>
    </w:p>
  </w:endnote>
  <w:endnote w:type="continuationSeparator" w:id="0">
    <w:p w:rsidR="002D4711" w:rsidRDefault="002D47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embedRegular r:id="rId1" w:subsetted="1" w:fontKey="{08241460-ACFF-4547-9961-5CBA7F5DED93}"/>
    <w:embedItalic r:id="rId2" w:subsetted="1" w:fontKey="{22FC1C5B-4802-48AB-9E45-F35C45D0805D}"/>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4B6" w:rsidRDefault="00DD0FE6">
    <w:pPr>
      <w:pStyle w:val="Footer"/>
      <w:numPr>
        <w:ilvl w:val="0"/>
        <w:numId w:val="13"/>
      </w:numPr>
      <w:pBdr>
        <w:top w:val="single" w:sz="12" w:space="1" w:color="auto"/>
      </w:pBdr>
      <w:tabs>
        <w:tab w:val="clear" w:pos="720"/>
        <w:tab w:val="num" w:pos="426"/>
      </w:tabs>
      <w:ind w:left="426"/>
      <w:rPr>
        <w:sz w:val="22"/>
        <w:szCs w:val="22"/>
      </w:rPr>
    </w:pPr>
    <w:r>
      <w:rPr>
        <w:sz w:val="22"/>
        <w:szCs w:val="22"/>
      </w:rPr>
      <w:t>Orice rezolvare corectă ce ajunge la rezultatul corect va primi punctajul maxim pe itemul respectiv.</w:t>
    </w:r>
  </w:p>
  <w:p w:rsidR="00C414B6" w:rsidRDefault="00DD0FE6">
    <w:pPr>
      <w:pStyle w:val="Footer"/>
      <w:numPr>
        <w:ilvl w:val="0"/>
        <w:numId w:val="13"/>
      </w:numPr>
      <w:tabs>
        <w:tab w:val="clear" w:pos="720"/>
        <w:tab w:val="num" w:pos="426"/>
      </w:tabs>
      <w:ind w:left="426"/>
      <w:rPr>
        <w:sz w:val="22"/>
        <w:szCs w:val="22"/>
      </w:rPr>
    </w:pPr>
    <w:r>
      <w:rPr>
        <w:sz w:val="22"/>
        <w:szCs w:val="22"/>
      </w:rPr>
      <w:t>Orice rezolvare corectă, dar care nu ajunge la rezultatul final, va fi punctată corespunzător, proporţional cu conţinutul de idei prezent în partea cuprinsă în lucrare din totalul celor ce ar fi trebuit aplicate pentru a ajunge la rezultat, prin metoda aleasă de elev.</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4711" w:rsidRDefault="002D4711">
      <w:r>
        <w:separator/>
      </w:r>
    </w:p>
  </w:footnote>
  <w:footnote w:type="continuationSeparator" w:id="0">
    <w:p w:rsidR="002D4711" w:rsidRDefault="002D47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4B6" w:rsidRDefault="00DD0FE6">
    <w:pPr>
      <w:framePr w:w="1893" w:h="1074" w:hSpace="180" w:wrap="around" w:vAnchor="page" w:hAnchor="page" w:x="9288" w:y="884"/>
      <w:pBdr>
        <w:top w:val="single" w:sz="6" w:space="1" w:color="auto"/>
        <w:left w:val="single" w:sz="6" w:space="1" w:color="auto"/>
        <w:bottom w:val="single" w:sz="6" w:space="1" w:color="auto"/>
        <w:right w:val="single" w:sz="6" w:space="1" w:color="auto"/>
      </w:pBdr>
      <w:shd w:val="clear" w:color="auto" w:fill="D9D9D9"/>
      <w:jc w:val="center"/>
      <w:rPr>
        <w:sz w:val="96"/>
        <w:szCs w:val="96"/>
      </w:rPr>
    </w:pPr>
    <w:r>
      <w:rPr>
        <w:sz w:val="96"/>
        <w:szCs w:val="96"/>
      </w:rPr>
      <w:t>IX</w:t>
    </w:r>
  </w:p>
  <w:p w:rsidR="00C414B6" w:rsidRDefault="00DD0FE6">
    <w:pPr>
      <w:framePr w:w="3886" w:h="1032" w:hSpace="180" w:wrap="around" w:vAnchor="page" w:hAnchor="page" w:x="4698" w:y="884"/>
      <w:jc w:val="center"/>
      <w:rPr>
        <w:b/>
        <w:sz w:val="28"/>
        <w:szCs w:val="28"/>
      </w:rPr>
    </w:pPr>
    <w:r>
      <w:rPr>
        <w:b/>
        <w:sz w:val="28"/>
        <w:szCs w:val="28"/>
      </w:rPr>
      <w:t>Olimpiada de Fizică</w:t>
    </w:r>
  </w:p>
  <w:p w:rsidR="00C414B6" w:rsidRDefault="00DD0FE6">
    <w:pPr>
      <w:framePr w:w="3886" w:h="1032" w:hSpace="180" w:wrap="around" w:vAnchor="page" w:hAnchor="page" w:x="4698" w:y="884"/>
      <w:jc w:val="center"/>
      <w:rPr>
        <w:b/>
        <w:sz w:val="28"/>
        <w:szCs w:val="28"/>
      </w:rPr>
    </w:pPr>
    <w:r>
      <w:rPr>
        <w:b/>
        <w:sz w:val="28"/>
        <w:szCs w:val="28"/>
      </w:rPr>
      <w:t>Etapa pe judeţ</w:t>
    </w:r>
  </w:p>
  <w:p w:rsidR="00C414B6" w:rsidRDefault="00DD0FE6">
    <w:pPr>
      <w:framePr w:w="3886" w:h="1032" w:hSpace="180" w:wrap="around" w:vAnchor="page" w:hAnchor="page" w:x="4698" w:y="884"/>
      <w:jc w:val="center"/>
      <w:rPr>
        <w:sz w:val="28"/>
        <w:szCs w:val="28"/>
      </w:rPr>
    </w:pPr>
    <w:r>
      <w:rPr>
        <w:sz w:val="28"/>
        <w:szCs w:val="28"/>
      </w:rPr>
      <w:t>15 ianuarie 2011</w:t>
    </w:r>
  </w:p>
  <w:p w:rsidR="00C414B6" w:rsidRDefault="00DD0FE6">
    <w:pPr>
      <w:framePr w:w="3886" w:h="1032" w:hSpace="180" w:wrap="around" w:vAnchor="page" w:hAnchor="page" w:x="4698" w:y="884"/>
      <w:jc w:val="center"/>
      <w:rPr>
        <w:b/>
        <w:sz w:val="28"/>
        <w:szCs w:val="28"/>
      </w:rPr>
    </w:pPr>
    <w:r>
      <w:rPr>
        <w:b/>
        <w:sz w:val="28"/>
        <w:szCs w:val="28"/>
      </w:rPr>
      <w:t>Barem</w:t>
    </w:r>
  </w:p>
  <w:p w:rsidR="00C414B6" w:rsidRDefault="000A57B9">
    <w:pPr>
      <w:pStyle w:val="Header"/>
      <w:tabs>
        <w:tab w:val="clear" w:pos="9072"/>
        <w:tab w:val="left" w:pos="709"/>
        <w:tab w:val="right" w:pos="9840"/>
      </w:tabs>
      <w:rPr>
        <w:sz w:val="22"/>
        <w:szCs w:val="22"/>
      </w:rPr>
    </w:pPr>
    <w:r>
      <w:rPr>
        <w:noProof/>
      </w:rPr>
      <w:drawing>
        <wp:anchor distT="0" distB="0" distL="114300" distR="114300" simplePos="0" relativeHeight="251657728" behindDoc="0" locked="0" layoutInCell="1" allowOverlap="1">
          <wp:simplePos x="0" y="0"/>
          <wp:positionH relativeFrom="column">
            <wp:posOffset>-288925</wp:posOffset>
          </wp:positionH>
          <wp:positionV relativeFrom="paragraph">
            <wp:posOffset>-344805</wp:posOffset>
          </wp:positionV>
          <wp:extent cx="1876425" cy="1065530"/>
          <wp:effectExtent l="19050" t="0" r="9525" b="0"/>
          <wp:wrapNone/>
          <wp:docPr id="1" name="Picture 1" descr="logo ME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ECTS"/>
                  <pic:cNvPicPr>
                    <a:picLocks noChangeAspect="1" noChangeArrowheads="1"/>
                  </pic:cNvPicPr>
                </pic:nvPicPr>
                <pic:blipFill>
                  <a:blip r:embed="rId1"/>
                  <a:srcRect/>
                  <a:stretch>
                    <a:fillRect/>
                  </a:stretch>
                </pic:blipFill>
                <pic:spPr bwMode="auto">
                  <a:xfrm>
                    <a:off x="0" y="0"/>
                    <a:ext cx="1876425" cy="1065530"/>
                  </a:xfrm>
                  <a:prstGeom prst="rect">
                    <a:avLst/>
                  </a:prstGeom>
                  <a:noFill/>
                  <a:ln w="9525">
                    <a:noFill/>
                    <a:miter lim="800000"/>
                    <a:headEnd/>
                    <a:tailEnd/>
                  </a:ln>
                </pic:spPr>
              </pic:pic>
            </a:graphicData>
          </a:graphic>
        </wp:anchor>
      </w:drawing>
    </w:r>
    <w:r w:rsidR="00DD0FE6">
      <w:tab/>
    </w:r>
    <w:r w:rsidR="00DD0FE6">
      <w:rPr>
        <w:sz w:val="22"/>
        <w:szCs w:val="22"/>
      </w:rPr>
      <w:tab/>
    </w:r>
    <w:r w:rsidR="00DD0FE6">
      <w:rPr>
        <w:sz w:val="22"/>
        <w:szCs w:val="22"/>
      </w:rPr>
      <w:tab/>
    </w:r>
  </w:p>
  <w:p w:rsidR="00C414B6" w:rsidRDefault="00C414B6">
    <w:pPr>
      <w:pStyle w:val="Header"/>
      <w:tabs>
        <w:tab w:val="clear" w:pos="9072"/>
        <w:tab w:val="left" w:pos="709"/>
        <w:tab w:val="right" w:pos="9840"/>
      </w:tabs>
      <w:rPr>
        <w:sz w:val="22"/>
        <w:szCs w:val="22"/>
      </w:rPr>
    </w:pPr>
  </w:p>
  <w:p w:rsidR="00C414B6" w:rsidRDefault="00C414B6">
    <w:pPr>
      <w:pStyle w:val="Header"/>
      <w:tabs>
        <w:tab w:val="clear" w:pos="9072"/>
        <w:tab w:val="left" w:pos="709"/>
        <w:tab w:val="right" w:pos="9840"/>
      </w:tabs>
      <w:rPr>
        <w:sz w:val="22"/>
        <w:szCs w:val="22"/>
      </w:rPr>
    </w:pPr>
  </w:p>
  <w:p w:rsidR="00C414B6" w:rsidRDefault="00C414B6">
    <w:pPr>
      <w:pStyle w:val="Header"/>
      <w:tabs>
        <w:tab w:val="clear" w:pos="9072"/>
        <w:tab w:val="left" w:pos="709"/>
        <w:tab w:val="right" w:pos="9840"/>
      </w:tabs>
      <w:rPr>
        <w:sz w:val="22"/>
        <w:szCs w:val="22"/>
      </w:rPr>
    </w:pPr>
  </w:p>
  <w:p w:rsidR="00C414B6" w:rsidRDefault="00C414B6">
    <w:pPr>
      <w:pStyle w:val="Header"/>
      <w:tabs>
        <w:tab w:val="clear" w:pos="9072"/>
        <w:tab w:val="left" w:pos="709"/>
        <w:tab w:val="right" w:pos="9840"/>
      </w:tabs>
      <w:rPr>
        <w:sz w:val="22"/>
        <w:szCs w:val="22"/>
      </w:rPr>
    </w:pPr>
  </w:p>
  <w:p w:rsidR="00C414B6" w:rsidRDefault="00DD0FE6">
    <w:pPr>
      <w:pStyle w:val="Header"/>
      <w:tabs>
        <w:tab w:val="clear" w:pos="9072"/>
        <w:tab w:val="left" w:pos="709"/>
        <w:tab w:val="right" w:pos="9840"/>
      </w:tabs>
      <w:rPr>
        <w:sz w:val="22"/>
        <w:szCs w:val="22"/>
      </w:rPr>
    </w:pPr>
    <w:r>
      <w:rPr>
        <w:sz w:val="22"/>
        <w:szCs w:val="22"/>
      </w:rPr>
      <w:t xml:space="preserve">Pagina </w:t>
    </w:r>
    <w:r w:rsidR="00B323BF">
      <w:rPr>
        <w:rStyle w:val="PageNumber"/>
        <w:sz w:val="22"/>
        <w:szCs w:val="22"/>
      </w:rPr>
      <w:fldChar w:fldCharType="begin"/>
    </w:r>
    <w:r>
      <w:rPr>
        <w:rStyle w:val="PageNumber"/>
        <w:sz w:val="22"/>
        <w:szCs w:val="22"/>
      </w:rPr>
      <w:instrText xml:space="preserve"> PAGE </w:instrText>
    </w:r>
    <w:r w:rsidR="00B323BF">
      <w:rPr>
        <w:rStyle w:val="PageNumber"/>
        <w:sz w:val="22"/>
        <w:szCs w:val="22"/>
      </w:rPr>
      <w:fldChar w:fldCharType="separate"/>
    </w:r>
    <w:r w:rsidR="004D0AD7">
      <w:rPr>
        <w:rStyle w:val="PageNumber"/>
        <w:noProof/>
        <w:sz w:val="22"/>
        <w:szCs w:val="22"/>
      </w:rPr>
      <w:t>6</w:t>
    </w:r>
    <w:r w:rsidR="00B323BF">
      <w:rPr>
        <w:rStyle w:val="PageNumber"/>
        <w:sz w:val="22"/>
        <w:szCs w:val="22"/>
      </w:rPr>
      <w:fldChar w:fldCharType="end"/>
    </w:r>
    <w:r>
      <w:rPr>
        <w:rStyle w:val="PageNumber"/>
        <w:sz w:val="22"/>
        <w:szCs w:val="22"/>
      </w:rPr>
      <w:t xml:space="preserve"> din </w:t>
    </w:r>
    <w:r w:rsidR="00B323BF">
      <w:rPr>
        <w:rStyle w:val="PageNumber"/>
        <w:sz w:val="22"/>
        <w:szCs w:val="22"/>
      </w:rPr>
      <w:fldChar w:fldCharType="begin"/>
    </w:r>
    <w:r>
      <w:rPr>
        <w:rStyle w:val="PageNumber"/>
        <w:sz w:val="22"/>
        <w:szCs w:val="22"/>
      </w:rPr>
      <w:instrText xml:space="preserve"> NUMPAGES </w:instrText>
    </w:r>
    <w:r w:rsidR="00B323BF">
      <w:rPr>
        <w:rStyle w:val="PageNumber"/>
        <w:sz w:val="22"/>
        <w:szCs w:val="22"/>
      </w:rPr>
      <w:fldChar w:fldCharType="separate"/>
    </w:r>
    <w:r w:rsidR="004D0AD7">
      <w:rPr>
        <w:rStyle w:val="PageNumber"/>
        <w:noProof/>
        <w:sz w:val="22"/>
        <w:szCs w:val="22"/>
      </w:rPr>
      <w:t>6</w:t>
    </w:r>
    <w:r w:rsidR="00B323BF">
      <w:rPr>
        <w:rStyle w:val="PageNumber"/>
        <w:sz w:val="22"/>
        <w:szCs w:val="2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E4B74"/>
    <w:multiLevelType w:val="hybridMultilevel"/>
    <w:tmpl w:val="8ED61296"/>
    <w:lvl w:ilvl="0" w:tplc="5CAA3A94">
      <w:numFmt w:val="bullet"/>
      <w:lvlText w:val="-"/>
      <w:lvlJc w:val="left"/>
      <w:pPr>
        <w:tabs>
          <w:tab w:val="num" w:pos="372"/>
        </w:tabs>
        <w:ind w:left="372"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092"/>
        </w:tabs>
        <w:ind w:left="1092" w:hanging="360"/>
      </w:pPr>
      <w:rPr>
        <w:rFonts w:ascii="Courier New" w:hAnsi="Courier New" w:cs="Courier New" w:hint="default"/>
      </w:rPr>
    </w:lvl>
    <w:lvl w:ilvl="2" w:tplc="04090005" w:tentative="1">
      <w:start w:val="1"/>
      <w:numFmt w:val="bullet"/>
      <w:lvlText w:val=""/>
      <w:lvlJc w:val="left"/>
      <w:pPr>
        <w:tabs>
          <w:tab w:val="num" w:pos="1812"/>
        </w:tabs>
        <w:ind w:left="1812" w:hanging="360"/>
      </w:pPr>
      <w:rPr>
        <w:rFonts w:ascii="Wingdings" w:hAnsi="Wingdings" w:hint="default"/>
      </w:rPr>
    </w:lvl>
    <w:lvl w:ilvl="3" w:tplc="04090001" w:tentative="1">
      <w:start w:val="1"/>
      <w:numFmt w:val="bullet"/>
      <w:lvlText w:val=""/>
      <w:lvlJc w:val="left"/>
      <w:pPr>
        <w:tabs>
          <w:tab w:val="num" w:pos="2532"/>
        </w:tabs>
        <w:ind w:left="2532" w:hanging="360"/>
      </w:pPr>
      <w:rPr>
        <w:rFonts w:ascii="Symbol" w:hAnsi="Symbol" w:hint="default"/>
      </w:rPr>
    </w:lvl>
    <w:lvl w:ilvl="4" w:tplc="04090003" w:tentative="1">
      <w:start w:val="1"/>
      <w:numFmt w:val="bullet"/>
      <w:lvlText w:val="o"/>
      <w:lvlJc w:val="left"/>
      <w:pPr>
        <w:tabs>
          <w:tab w:val="num" w:pos="3252"/>
        </w:tabs>
        <w:ind w:left="3252" w:hanging="360"/>
      </w:pPr>
      <w:rPr>
        <w:rFonts w:ascii="Courier New" w:hAnsi="Courier New" w:cs="Courier New" w:hint="default"/>
      </w:rPr>
    </w:lvl>
    <w:lvl w:ilvl="5" w:tplc="04090005" w:tentative="1">
      <w:start w:val="1"/>
      <w:numFmt w:val="bullet"/>
      <w:lvlText w:val=""/>
      <w:lvlJc w:val="left"/>
      <w:pPr>
        <w:tabs>
          <w:tab w:val="num" w:pos="3972"/>
        </w:tabs>
        <w:ind w:left="3972" w:hanging="360"/>
      </w:pPr>
      <w:rPr>
        <w:rFonts w:ascii="Wingdings" w:hAnsi="Wingdings" w:hint="default"/>
      </w:rPr>
    </w:lvl>
    <w:lvl w:ilvl="6" w:tplc="04090001" w:tentative="1">
      <w:start w:val="1"/>
      <w:numFmt w:val="bullet"/>
      <w:lvlText w:val=""/>
      <w:lvlJc w:val="left"/>
      <w:pPr>
        <w:tabs>
          <w:tab w:val="num" w:pos="4692"/>
        </w:tabs>
        <w:ind w:left="4692" w:hanging="360"/>
      </w:pPr>
      <w:rPr>
        <w:rFonts w:ascii="Symbol" w:hAnsi="Symbol" w:hint="default"/>
      </w:rPr>
    </w:lvl>
    <w:lvl w:ilvl="7" w:tplc="04090003" w:tentative="1">
      <w:start w:val="1"/>
      <w:numFmt w:val="bullet"/>
      <w:lvlText w:val="o"/>
      <w:lvlJc w:val="left"/>
      <w:pPr>
        <w:tabs>
          <w:tab w:val="num" w:pos="5412"/>
        </w:tabs>
        <w:ind w:left="5412" w:hanging="360"/>
      </w:pPr>
      <w:rPr>
        <w:rFonts w:ascii="Courier New" w:hAnsi="Courier New" w:cs="Courier New" w:hint="default"/>
      </w:rPr>
    </w:lvl>
    <w:lvl w:ilvl="8" w:tplc="04090005" w:tentative="1">
      <w:start w:val="1"/>
      <w:numFmt w:val="bullet"/>
      <w:lvlText w:val=""/>
      <w:lvlJc w:val="left"/>
      <w:pPr>
        <w:tabs>
          <w:tab w:val="num" w:pos="6132"/>
        </w:tabs>
        <w:ind w:left="6132" w:hanging="360"/>
      </w:pPr>
      <w:rPr>
        <w:rFonts w:ascii="Wingdings" w:hAnsi="Wingdings" w:hint="default"/>
      </w:rPr>
    </w:lvl>
  </w:abstractNum>
  <w:abstractNum w:abstractNumId="1">
    <w:nsid w:val="08D343B3"/>
    <w:multiLevelType w:val="multilevel"/>
    <w:tmpl w:val="9698EAE8"/>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E045A5C"/>
    <w:multiLevelType w:val="multilevel"/>
    <w:tmpl w:val="9698EAE8"/>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1C61432"/>
    <w:multiLevelType w:val="hybridMultilevel"/>
    <w:tmpl w:val="DB74B160"/>
    <w:lvl w:ilvl="0" w:tplc="647085F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E32AC2"/>
    <w:multiLevelType w:val="hybridMultilevel"/>
    <w:tmpl w:val="22E2881E"/>
    <w:lvl w:ilvl="0" w:tplc="D97618C2">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nsid w:val="17147CF9"/>
    <w:multiLevelType w:val="hybridMultilevel"/>
    <w:tmpl w:val="7B02592A"/>
    <w:lvl w:ilvl="0" w:tplc="97F648FA">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nsid w:val="1A9A31CB"/>
    <w:multiLevelType w:val="hybridMultilevel"/>
    <w:tmpl w:val="3D0C647A"/>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
    <w:nsid w:val="264C7C3D"/>
    <w:multiLevelType w:val="hybridMultilevel"/>
    <w:tmpl w:val="1BBC43E2"/>
    <w:lvl w:ilvl="0" w:tplc="69C66182">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nsid w:val="406A5E54"/>
    <w:multiLevelType w:val="multilevel"/>
    <w:tmpl w:val="9698EAE8"/>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41FC2F80"/>
    <w:multiLevelType w:val="multilevel"/>
    <w:tmpl w:val="9698EAE8"/>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360"/>
        </w:tabs>
        <w:ind w:left="36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475263F8"/>
    <w:multiLevelType w:val="hybridMultilevel"/>
    <w:tmpl w:val="BC14DBEA"/>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nsid w:val="509B22A7"/>
    <w:multiLevelType w:val="hybridMultilevel"/>
    <w:tmpl w:val="1556F1C8"/>
    <w:lvl w:ilvl="0" w:tplc="84FC501C">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nsid w:val="5B3134E2"/>
    <w:multiLevelType w:val="hybridMultilevel"/>
    <w:tmpl w:val="1FB00392"/>
    <w:lvl w:ilvl="0" w:tplc="E2A694EC">
      <w:start w:val="1"/>
      <w:numFmt w:val="decimal"/>
      <w:pStyle w:val="CommentText"/>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nsid w:val="5E8E2AE1"/>
    <w:multiLevelType w:val="hybridMultilevel"/>
    <w:tmpl w:val="72F0E4F8"/>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nsid w:val="6D040423"/>
    <w:multiLevelType w:val="hybridMultilevel"/>
    <w:tmpl w:val="9BAC85DE"/>
    <w:lvl w:ilvl="0" w:tplc="9CA036FA">
      <w:start w:val="2"/>
      <w:numFmt w:val="bullet"/>
      <w:lvlText w:val="-"/>
      <w:lvlJc w:val="left"/>
      <w:pPr>
        <w:ind w:left="720" w:hanging="360"/>
      </w:pPr>
      <w:rPr>
        <w:rFonts w:ascii="Times New Roman" w:eastAsia="Times New Roman" w:hAnsi="Times New Roman" w:cs="Times New Roman" w:hint="default"/>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6E556FD0"/>
    <w:multiLevelType w:val="hybridMultilevel"/>
    <w:tmpl w:val="B9F2EC52"/>
    <w:lvl w:ilvl="0" w:tplc="CE04EDF2">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nsid w:val="6E8411C0"/>
    <w:multiLevelType w:val="hybridMultilevel"/>
    <w:tmpl w:val="327E60DA"/>
    <w:lvl w:ilvl="0" w:tplc="9288068E">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nsid w:val="77B34D22"/>
    <w:multiLevelType w:val="hybridMultilevel"/>
    <w:tmpl w:val="A9907AF8"/>
    <w:lvl w:ilvl="0" w:tplc="0418000F">
      <w:start w:val="1"/>
      <w:numFmt w:val="decimal"/>
      <w:lvlText w:val="%1."/>
      <w:lvlJc w:val="left"/>
      <w:pPr>
        <w:tabs>
          <w:tab w:val="num" w:pos="732"/>
        </w:tabs>
        <w:ind w:left="732" w:hanging="360"/>
      </w:pPr>
    </w:lvl>
    <w:lvl w:ilvl="1" w:tplc="04180019" w:tentative="1">
      <w:start w:val="1"/>
      <w:numFmt w:val="lowerLetter"/>
      <w:lvlText w:val="%2."/>
      <w:lvlJc w:val="left"/>
      <w:pPr>
        <w:tabs>
          <w:tab w:val="num" w:pos="1452"/>
        </w:tabs>
        <w:ind w:left="1452" w:hanging="360"/>
      </w:pPr>
    </w:lvl>
    <w:lvl w:ilvl="2" w:tplc="0418001B" w:tentative="1">
      <w:start w:val="1"/>
      <w:numFmt w:val="lowerRoman"/>
      <w:lvlText w:val="%3."/>
      <w:lvlJc w:val="right"/>
      <w:pPr>
        <w:tabs>
          <w:tab w:val="num" w:pos="2172"/>
        </w:tabs>
        <w:ind w:left="2172" w:hanging="180"/>
      </w:pPr>
    </w:lvl>
    <w:lvl w:ilvl="3" w:tplc="0418000F" w:tentative="1">
      <w:start w:val="1"/>
      <w:numFmt w:val="decimal"/>
      <w:lvlText w:val="%4."/>
      <w:lvlJc w:val="left"/>
      <w:pPr>
        <w:tabs>
          <w:tab w:val="num" w:pos="2892"/>
        </w:tabs>
        <w:ind w:left="2892" w:hanging="360"/>
      </w:pPr>
    </w:lvl>
    <w:lvl w:ilvl="4" w:tplc="04180019" w:tentative="1">
      <w:start w:val="1"/>
      <w:numFmt w:val="lowerLetter"/>
      <w:lvlText w:val="%5."/>
      <w:lvlJc w:val="left"/>
      <w:pPr>
        <w:tabs>
          <w:tab w:val="num" w:pos="3612"/>
        </w:tabs>
        <w:ind w:left="3612" w:hanging="360"/>
      </w:pPr>
    </w:lvl>
    <w:lvl w:ilvl="5" w:tplc="0418001B" w:tentative="1">
      <w:start w:val="1"/>
      <w:numFmt w:val="lowerRoman"/>
      <w:lvlText w:val="%6."/>
      <w:lvlJc w:val="right"/>
      <w:pPr>
        <w:tabs>
          <w:tab w:val="num" w:pos="4332"/>
        </w:tabs>
        <w:ind w:left="4332" w:hanging="180"/>
      </w:pPr>
    </w:lvl>
    <w:lvl w:ilvl="6" w:tplc="0418000F" w:tentative="1">
      <w:start w:val="1"/>
      <w:numFmt w:val="decimal"/>
      <w:lvlText w:val="%7."/>
      <w:lvlJc w:val="left"/>
      <w:pPr>
        <w:tabs>
          <w:tab w:val="num" w:pos="5052"/>
        </w:tabs>
        <w:ind w:left="5052" w:hanging="360"/>
      </w:pPr>
    </w:lvl>
    <w:lvl w:ilvl="7" w:tplc="04180019" w:tentative="1">
      <w:start w:val="1"/>
      <w:numFmt w:val="lowerLetter"/>
      <w:lvlText w:val="%8."/>
      <w:lvlJc w:val="left"/>
      <w:pPr>
        <w:tabs>
          <w:tab w:val="num" w:pos="5772"/>
        </w:tabs>
        <w:ind w:left="5772" w:hanging="360"/>
      </w:pPr>
    </w:lvl>
    <w:lvl w:ilvl="8" w:tplc="0418001B" w:tentative="1">
      <w:start w:val="1"/>
      <w:numFmt w:val="lowerRoman"/>
      <w:lvlText w:val="%9."/>
      <w:lvlJc w:val="right"/>
      <w:pPr>
        <w:tabs>
          <w:tab w:val="num" w:pos="6492"/>
        </w:tabs>
        <w:ind w:left="6492" w:hanging="180"/>
      </w:pPr>
    </w:lvl>
  </w:abstractNum>
  <w:num w:numId="1">
    <w:abstractNumId w:val="11"/>
  </w:num>
  <w:num w:numId="2">
    <w:abstractNumId w:val="4"/>
  </w:num>
  <w:num w:numId="3">
    <w:abstractNumId w:val="15"/>
  </w:num>
  <w:num w:numId="4">
    <w:abstractNumId w:val="5"/>
  </w:num>
  <w:num w:numId="5">
    <w:abstractNumId w:val="16"/>
  </w:num>
  <w:num w:numId="6">
    <w:abstractNumId w:val="7"/>
  </w:num>
  <w:num w:numId="7">
    <w:abstractNumId w:val="12"/>
  </w:num>
  <w:num w:numId="8">
    <w:abstractNumId w:val="9"/>
  </w:num>
  <w:num w:numId="9">
    <w:abstractNumId w:val="1"/>
  </w:num>
  <w:num w:numId="10">
    <w:abstractNumId w:val="8"/>
  </w:num>
  <w:num w:numId="11">
    <w:abstractNumId w:val="2"/>
  </w:num>
  <w:num w:numId="12">
    <w:abstractNumId w:val="10"/>
  </w:num>
  <w:num w:numId="13">
    <w:abstractNumId w:val="6"/>
  </w:num>
  <w:num w:numId="14">
    <w:abstractNumId w:val="3"/>
  </w:num>
  <w:num w:numId="15">
    <w:abstractNumId w:val="0"/>
  </w:num>
  <w:num w:numId="16">
    <w:abstractNumId w:val="17"/>
  </w:num>
  <w:num w:numId="17">
    <w:abstractNumId w:val="13"/>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removePersonalInformation/>
  <w:removeDateAndTime/>
  <w:embedTrueTypeFonts/>
  <w:saveSubsetFonts/>
  <w:proofState w:spelling="clean" w:grammar="clean"/>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41986" style="mso-wrap-style:none" fill="f" fillcolor="white" stroke="f">
      <v:fill color="white" on="f"/>
      <v:stroke on="f"/>
      <v:textbox style="mso-fit-shape-to-text:t"/>
    </o:shapedefaults>
  </w:hdrShapeDefaults>
  <w:footnotePr>
    <w:footnote w:id="-1"/>
    <w:footnote w:id="0"/>
  </w:footnotePr>
  <w:endnotePr>
    <w:endnote w:id="-1"/>
    <w:endnote w:id="0"/>
  </w:endnotePr>
  <w:compat/>
  <w:rsids>
    <w:rsidRoot w:val="00314847"/>
    <w:rsid w:val="00005D5C"/>
    <w:rsid w:val="000378CD"/>
    <w:rsid w:val="00071B22"/>
    <w:rsid w:val="00097084"/>
    <w:rsid w:val="000A22F4"/>
    <w:rsid w:val="000A57B9"/>
    <w:rsid w:val="000A5E60"/>
    <w:rsid w:val="000B278E"/>
    <w:rsid w:val="000D1A73"/>
    <w:rsid w:val="000E59EC"/>
    <w:rsid w:val="00146345"/>
    <w:rsid w:val="00157202"/>
    <w:rsid w:val="001C55F2"/>
    <w:rsid w:val="001F0FCF"/>
    <w:rsid w:val="00233934"/>
    <w:rsid w:val="00273DC1"/>
    <w:rsid w:val="002B0C1A"/>
    <w:rsid w:val="002D1848"/>
    <w:rsid w:val="002D4711"/>
    <w:rsid w:val="003114E8"/>
    <w:rsid w:val="00314847"/>
    <w:rsid w:val="00316313"/>
    <w:rsid w:val="00333ED6"/>
    <w:rsid w:val="00337357"/>
    <w:rsid w:val="003D0B6C"/>
    <w:rsid w:val="003E28D7"/>
    <w:rsid w:val="00415B6C"/>
    <w:rsid w:val="00446487"/>
    <w:rsid w:val="0048355E"/>
    <w:rsid w:val="00494EAA"/>
    <w:rsid w:val="004B696F"/>
    <w:rsid w:val="004D0AD7"/>
    <w:rsid w:val="004E4C30"/>
    <w:rsid w:val="004F4EE6"/>
    <w:rsid w:val="00555854"/>
    <w:rsid w:val="0059628C"/>
    <w:rsid w:val="005E36F3"/>
    <w:rsid w:val="00624F2E"/>
    <w:rsid w:val="00632CE7"/>
    <w:rsid w:val="0063320F"/>
    <w:rsid w:val="0063498C"/>
    <w:rsid w:val="00652941"/>
    <w:rsid w:val="00724B4F"/>
    <w:rsid w:val="00742EE4"/>
    <w:rsid w:val="0077561D"/>
    <w:rsid w:val="007861CF"/>
    <w:rsid w:val="007A1A7A"/>
    <w:rsid w:val="007A7059"/>
    <w:rsid w:val="007E0DD2"/>
    <w:rsid w:val="008357C5"/>
    <w:rsid w:val="00846253"/>
    <w:rsid w:val="008A4243"/>
    <w:rsid w:val="008C13B0"/>
    <w:rsid w:val="009170E2"/>
    <w:rsid w:val="00933A40"/>
    <w:rsid w:val="009F1A04"/>
    <w:rsid w:val="00A018A6"/>
    <w:rsid w:val="00A13EAE"/>
    <w:rsid w:val="00A1773F"/>
    <w:rsid w:val="00A249C0"/>
    <w:rsid w:val="00A2603B"/>
    <w:rsid w:val="00A33766"/>
    <w:rsid w:val="00A46523"/>
    <w:rsid w:val="00A544B0"/>
    <w:rsid w:val="00A8520A"/>
    <w:rsid w:val="00A96F73"/>
    <w:rsid w:val="00AD039F"/>
    <w:rsid w:val="00AE0C9C"/>
    <w:rsid w:val="00B25D36"/>
    <w:rsid w:val="00B323BF"/>
    <w:rsid w:val="00B52645"/>
    <w:rsid w:val="00B629F9"/>
    <w:rsid w:val="00C414B6"/>
    <w:rsid w:val="00C54191"/>
    <w:rsid w:val="00C608A0"/>
    <w:rsid w:val="00C61AF3"/>
    <w:rsid w:val="00C63D82"/>
    <w:rsid w:val="00C662FE"/>
    <w:rsid w:val="00C73C5F"/>
    <w:rsid w:val="00C7443E"/>
    <w:rsid w:val="00C80BC9"/>
    <w:rsid w:val="00D27718"/>
    <w:rsid w:val="00D60A2B"/>
    <w:rsid w:val="00D92739"/>
    <w:rsid w:val="00DA3E3C"/>
    <w:rsid w:val="00DC6B72"/>
    <w:rsid w:val="00DD0FE6"/>
    <w:rsid w:val="00E033AD"/>
    <w:rsid w:val="00E12631"/>
    <w:rsid w:val="00E46788"/>
    <w:rsid w:val="00E56B80"/>
    <w:rsid w:val="00E61CBB"/>
    <w:rsid w:val="00E66489"/>
    <w:rsid w:val="00F15D79"/>
    <w:rsid w:val="00F26D91"/>
    <w:rsid w:val="00F43507"/>
    <w:rsid w:val="00FA539D"/>
    <w:rsid w:val="00FD717A"/>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style="mso-wrap-style:none" fill="f" fillcolor="white" stroke="f">
      <v:fill color="white" on="f"/>
      <v:stroke on="f"/>
      <v:textbox style="mso-fit-shape-to-text:t"/>
    </o:shapedefaults>
    <o:shapelayout v:ext="edit">
      <o:idmap v:ext="edit" data="1"/>
      <o:rules v:ext="edit">
        <o:r id="V:Rule4" type="arc" idref="#_x0000_s1616"/>
        <o:r id="V:Rule8" type="arc" idref="#_x0000_s1664"/>
        <o:r id="V:Rule9" type="arc" idref="#_x0000_s1665"/>
        <o:r id="V:Rule19" type="arc" idref="#_x0000_s1679"/>
        <o:r id="V:Rule30" type="connector" idref="#_x0000_s1688"/>
        <o:r id="V:Rule31" type="connector" idref="#_x0000_s1672"/>
        <o:r id="V:Rule32" type="connector" idref="#_x0000_s1617">
          <o:proxy start="" idref="#_x0000_s1616" connectloc="0"/>
          <o:proxy end="" idref="#_x0000_s1616" connectloc="1"/>
        </o:r>
        <o:r id="V:Rule33" type="connector" idref="#_x0000_s1621"/>
        <o:r id="V:Rule34" type="connector" idref="#_x0000_s1668">
          <o:proxy start="" idref="#_x0000_s1665" connectloc="1"/>
        </o:r>
        <o:r id="V:Rule35" type="connector" idref="#_x0000_s1611"/>
        <o:r id="V:Rule36" type="connector" idref="#_x0000_s1680"/>
        <o:r id="V:Rule37" type="connector" idref="#_x0000_s1670"/>
        <o:r id="V:Rule38" type="connector" idref="#_x0000_s1690">
          <o:proxy start="" idref="#_x0000_s1679" connectloc="0"/>
          <o:proxy end="" idref="#_x0000_s1679" connectloc="1"/>
        </o:r>
        <o:r id="V:Rule39" type="connector" idref="#_x0000_s1684"/>
        <o:r id="V:Rule40" type="connector" idref="#_x0000_s1687"/>
        <o:r id="V:Rule41" type="connector" idref="#_x0000_s1681"/>
        <o:r id="V:Rule42" type="connector" idref="#_x0000_s1686"/>
        <o:r id="V:Rule43" type="connector" idref="#_x0000_s1671">
          <o:proxy start="" idref="#_x0000_s1665" connectloc="2"/>
        </o:r>
        <o:r id="V:Rule44" type="connector" idref="#_x0000_s1685"/>
        <o:r id="V:Rule45" type="connector" idref="#_x0000_s1620"/>
        <o:r id="V:Rule46" type="connector" idref="#_x0000_s1610"/>
        <o:r id="V:Rule47" type="connector" idref="#_x0000_s1669">
          <o:proxy end="" idref="#_x0000_s1665" connectloc="1"/>
        </o:r>
        <o:r id="V:Rule48" type="connector" idref="#_x0000_s1666"/>
        <o:r id="V:Rule49" type="connector" idref="#_x0000_s1667">
          <o:proxy start="" idref="#_x0000_s1665" connectloc="0"/>
        </o:r>
        <o:r id="V:Rule50" type="connector" idref="#_x0000_s1682"/>
        <o:r id="V:Rule51" type="connector" idref="#_x0000_s1683"/>
        <o:r id="V:Rule52" type="connector" idref="#_x0000_s1612"/>
        <o:r id="V:Rule53" type="connector" idref="#_x0000_s1674"/>
        <o:r id="V:Rule54" type="connector" idref="#_x0000_s1673"/>
      </o:rules>
      <o:regrouptable v:ext="edit">
        <o:entry new="1" old="0"/>
        <o:entry new="2" old="0"/>
        <o:entry new="3" old="0"/>
        <o:entry new="4" old="0"/>
        <o:entry new="5" old="4"/>
        <o:entry new="6" old="0"/>
        <o:entry new="7" old="6"/>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4B6"/>
    <w:pPr>
      <w:jc w:val="both"/>
    </w:pPr>
    <w:rPr>
      <w:sz w:val="24"/>
      <w:szCs w:val="24"/>
    </w:rPr>
  </w:style>
  <w:style w:type="paragraph" w:styleId="Heading3">
    <w:name w:val="heading 3"/>
    <w:basedOn w:val="Normal"/>
    <w:next w:val="Normal"/>
    <w:qFormat/>
    <w:rsid w:val="00C414B6"/>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rsid w:val="00C414B6"/>
    <w:pPr>
      <w:numPr>
        <w:numId w:val="7"/>
      </w:numPr>
      <w:jc w:val="left"/>
    </w:pPr>
    <w:rPr>
      <w:sz w:val="20"/>
      <w:szCs w:val="20"/>
      <w:lang w:eastAsia="en-US"/>
    </w:rPr>
  </w:style>
  <w:style w:type="paragraph" w:customStyle="1" w:styleId="StyleJustified">
    <w:name w:val="Style Justified"/>
    <w:basedOn w:val="Normal"/>
    <w:rsid w:val="00C414B6"/>
    <w:rPr>
      <w:szCs w:val="20"/>
      <w:lang w:eastAsia="en-US"/>
    </w:rPr>
  </w:style>
  <w:style w:type="paragraph" w:customStyle="1" w:styleId="varianta">
    <w:name w:val="varianta"/>
    <w:basedOn w:val="Normal"/>
    <w:rsid w:val="00C414B6"/>
    <w:pPr>
      <w:tabs>
        <w:tab w:val="left" w:pos="1134"/>
      </w:tabs>
      <w:ind w:left="1440" w:hanging="1440"/>
    </w:pPr>
    <w:rPr>
      <w:lang w:eastAsia="en-US"/>
    </w:rPr>
  </w:style>
  <w:style w:type="paragraph" w:customStyle="1" w:styleId="coloane2">
    <w:name w:val="coloane2"/>
    <w:basedOn w:val="Normal"/>
    <w:rsid w:val="00C414B6"/>
    <w:pPr>
      <w:tabs>
        <w:tab w:val="left" w:pos="1134"/>
        <w:tab w:val="left" w:pos="3686"/>
      </w:tabs>
    </w:pPr>
    <w:rPr>
      <w:lang w:eastAsia="en-US"/>
    </w:rPr>
  </w:style>
  <w:style w:type="character" w:styleId="CommentReference">
    <w:name w:val="annotation reference"/>
    <w:basedOn w:val="DefaultParagraphFont"/>
    <w:semiHidden/>
    <w:rsid w:val="00C414B6"/>
    <w:rPr>
      <w:sz w:val="16"/>
      <w:szCs w:val="16"/>
    </w:rPr>
  </w:style>
  <w:style w:type="paragraph" w:styleId="CommentSubject">
    <w:name w:val="annotation subject"/>
    <w:basedOn w:val="CommentText"/>
    <w:next w:val="CommentText"/>
    <w:semiHidden/>
    <w:rsid w:val="00C414B6"/>
    <w:pPr>
      <w:numPr>
        <w:numId w:val="0"/>
      </w:numPr>
      <w:jc w:val="both"/>
    </w:pPr>
    <w:rPr>
      <w:b/>
      <w:bCs/>
      <w:lang w:eastAsia="ro-RO"/>
    </w:rPr>
  </w:style>
  <w:style w:type="paragraph" w:styleId="BalloonText">
    <w:name w:val="Balloon Text"/>
    <w:basedOn w:val="Normal"/>
    <w:semiHidden/>
    <w:rsid w:val="00C414B6"/>
    <w:rPr>
      <w:rFonts w:ascii="Tahoma" w:hAnsi="Tahoma" w:cs="Tahoma"/>
      <w:sz w:val="16"/>
      <w:szCs w:val="16"/>
    </w:rPr>
  </w:style>
  <w:style w:type="paragraph" w:styleId="Header">
    <w:name w:val="header"/>
    <w:basedOn w:val="Normal"/>
    <w:semiHidden/>
    <w:rsid w:val="00C414B6"/>
    <w:pPr>
      <w:tabs>
        <w:tab w:val="center" w:pos="4536"/>
        <w:tab w:val="right" w:pos="9072"/>
      </w:tabs>
    </w:pPr>
  </w:style>
  <w:style w:type="paragraph" w:styleId="Footer">
    <w:name w:val="footer"/>
    <w:basedOn w:val="Normal"/>
    <w:semiHidden/>
    <w:rsid w:val="00C414B6"/>
    <w:pPr>
      <w:tabs>
        <w:tab w:val="center" w:pos="4536"/>
        <w:tab w:val="right" w:pos="9072"/>
      </w:tabs>
    </w:pPr>
  </w:style>
  <w:style w:type="character" w:styleId="PageNumber">
    <w:name w:val="page number"/>
    <w:basedOn w:val="DefaultParagraphFont"/>
    <w:semiHidden/>
    <w:rsid w:val="00C414B6"/>
  </w:style>
  <w:style w:type="character" w:styleId="FollowedHyperlink">
    <w:name w:val="FollowedHyperlink"/>
    <w:basedOn w:val="DefaultParagraphFont"/>
    <w:semiHidden/>
    <w:rsid w:val="00C414B6"/>
    <w:rPr>
      <w:color w:val="800080"/>
      <w:u w:val="single"/>
    </w:rPr>
  </w:style>
  <w:style w:type="character" w:styleId="PlaceholderText">
    <w:name w:val="Placeholder Text"/>
    <w:basedOn w:val="DefaultParagraphFont"/>
    <w:uiPriority w:val="99"/>
    <w:semiHidden/>
    <w:rsid w:val="00A13EAE"/>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1.png"/><Relationship Id="rId39" Type="http://schemas.openxmlformats.org/officeDocument/2006/relationships/image" Target="media/image18.wmf"/><Relationship Id="rId21" Type="http://schemas.openxmlformats.org/officeDocument/2006/relationships/image" Target="media/image8.png"/><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2.wmf"/><Relationship Id="rId50" Type="http://schemas.openxmlformats.org/officeDocument/2006/relationships/oleObject" Target="embeddings/oleObject20.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29.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3.wmf"/><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3.wmf"/><Relationship Id="rId57" Type="http://schemas.openxmlformats.org/officeDocument/2006/relationships/image" Target="media/image27.wmf"/><Relationship Id="rId61" Type="http://schemas.openxmlformats.org/officeDocument/2006/relationships/image" Target="media/image29.wmf"/><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1.wmf"/><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3.wmf"/><Relationship Id="rId8" Type="http://schemas.openxmlformats.org/officeDocument/2006/relationships/image" Target="media/image1.wmf"/><Relationship Id="rId51" Type="http://schemas.openxmlformats.org/officeDocument/2006/relationships/image" Target="media/image24.wmf"/><Relationship Id="rId72" Type="http://schemas.openxmlformats.org/officeDocument/2006/relationships/oleObject" Target="embeddings/oleObject31.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oleObject" Target="embeddings/oleObject6.bin"/><Relationship Id="rId41" Type="http://schemas.openxmlformats.org/officeDocument/2006/relationships/image" Target="media/image19.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3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68CC8-8423-453A-9FA9-453DEBC7A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575</Words>
  <Characters>3338</Characters>
  <Application>Microsoft Office Word</Application>
  <DocSecurity>0</DocSecurity>
  <Lines>27</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OJF 2011 - 09 barem</vt:lpstr>
      <vt:lpstr>OJF 2010 - 08 barem</vt:lpstr>
    </vt:vector>
  </TitlesOfParts>
  <LinksUpToDate>false</LinksUpToDate>
  <CharactersWithSpaces>3906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OJF 2011 - 09 barem</dc:title>
  <dc:subject>OJF 2011 - 09 barem</dc:subject>
  <dc:creator/>
  <cp:keywords>olimpiadă; ojf; 2011</cp:keywords>
  <dc:description>Barem OJF 2011</dc:description>
  <cp:lastModifiedBy/>
  <cp:revision>1</cp:revision>
  <cp:lastPrinted>2010-01-13T20:32:00Z</cp:lastPrinted>
  <dcterms:created xsi:type="dcterms:W3CDTF">2011-01-10T17:08:00Z</dcterms:created>
  <dcterms:modified xsi:type="dcterms:W3CDTF">2011-01-11T18:17:00Z</dcterms:modified>
  <cp:category>OJF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wnload from">
    <vt:lpwstr>fizica.com</vt:lpwstr>
  </property>
</Properties>
</file>