
<file path=[Content_Types].xml><?xml version="1.0" encoding="utf-8"?>
<Types xmlns="http://schemas.openxmlformats.org/package/2006/content-types">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3693" w:rsidRDefault="007A3693" w:rsidP="0014492F">
      <w:pPr>
        <w:jc w:val="center"/>
        <w:rPr>
          <w:rFonts w:ascii="Arial" w:hAnsi="Arial" w:cs="Arial"/>
          <w:b/>
          <w:sz w:val="32"/>
          <w:szCs w:val="32"/>
        </w:rPr>
      </w:pPr>
      <w:r>
        <w:rPr>
          <w:noProof/>
          <w:lang w:val="ro-RO" w:eastAsia="ro-RO"/>
        </w:rPr>
        <w:drawing>
          <wp:inline distT="0" distB="0" distL="0" distR="0">
            <wp:extent cx="5686425" cy="1333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5686425" cy="1333500"/>
                    </a:xfrm>
                    <a:prstGeom prst="rect">
                      <a:avLst/>
                    </a:prstGeom>
                    <a:noFill/>
                    <a:ln w="9525">
                      <a:noFill/>
                      <a:miter lim="800000"/>
                      <a:headEnd/>
                      <a:tailEnd/>
                    </a:ln>
                  </pic:spPr>
                </pic:pic>
              </a:graphicData>
            </a:graphic>
          </wp:inline>
        </w:drawing>
      </w:r>
    </w:p>
    <w:p w:rsidR="007A3693" w:rsidRDefault="007A3693" w:rsidP="0014492F">
      <w:pPr>
        <w:jc w:val="center"/>
        <w:rPr>
          <w:rFonts w:ascii="Arial" w:hAnsi="Arial" w:cs="Arial"/>
          <w:b/>
          <w:sz w:val="32"/>
          <w:szCs w:val="32"/>
        </w:rPr>
      </w:pPr>
    </w:p>
    <w:p w:rsidR="007A3693" w:rsidRPr="007A3693" w:rsidRDefault="007A3693" w:rsidP="007A3693">
      <w:pPr>
        <w:rPr>
          <w:rFonts w:ascii="Verdana" w:hAnsi="Verdana" w:cs="Arial"/>
          <w:b/>
          <w:bCs/>
          <w:color w:val="000000"/>
          <w:sz w:val="16"/>
          <w:szCs w:val="16"/>
        </w:rPr>
      </w:pPr>
      <w:proofErr w:type="spellStart"/>
      <w:r w:rsidRPr="007A3693">
        <w:rPr>
          <w:rFonts w:ascii="Verdana" w:hAnsi="Verdana" w:cs="Arial"/>
          <w:b/>
          <w:bCs/>
          <w:color w:val="000000"/>
          <w:sz w:val="16"/>
          <w:szCs w:val="16"/>
        </w:rPr>
        <w:t>Investeşte</w:t>
      </w:r>
      <w:proofErr w:type="spellEnd"/>
      <w:r w:rsidRPr="007A3693">
        <w:rPr>
          <w:rFonts w:ascii="Verdana" w:hAnsi="Verdana" w:cs="Arial"/>
          <w:b/>
          <w:bCs/>
          <w:color w:val="000000"/>
          <w:sz w:val="16"/>
          <w:szCs w:val="16"/>
        </w:rPr>
        <w:t xml:space="preserve"> </w:t>
      </w:r>
      <w:proofErr w:type="spellStart"/>
      <w:r w:rsidRPr="007A3693">
        <w:rPr>
          <w:rFonts w:ascii="Verdana" w:hAnsi="Verdana" w:cs="Arial"/>
          <w:b/>
          <w:bCs/>
          <w:color w:val="000000"/>
          <w:sz w:val="16"/>
          <w:szCs w:val="16"/>
        </w:rPr>
        <w:t>în</w:t>
      </w:r>
      <w:proofErr w:type="spellEnd"/>
      <w:r w:rsidRPr="007A3693">
        <w:rPr>
          <w:rFonts w:ascii="Verdana" w:hAnsi="Verdana" w:cs="Arial"/>
          <w:b/>
          <w:bCs/>
          <w:color w:val="000000"/>
          <w:sz w:val="16"/>
          <w:szCs w:val="16"/>
        </w:rPr>
        <w:t xml:space="preserve"> </w:t>
      </w:r>
      <w:proofErr w:type="spellStart"/>
      <w:proofErr w:type="gramStart"/>
      <w:r w:rsidRPr="007A3693">
        <w:rPr>
          <w:rFonts w:ascii="Verdana" w:hAnsi="Verdana" w:cs="Arial"/>
          <w:b/>
          <w:bCs/>
          <w:color w:val="000000"/>
          <w:sz w:val="16"/>
          <w:szCs w:val="16"/>
        </w:rPr>
        <w:t>oameni</w:t>
      </w:r>
      <w:proofErr w:type="spellEnd"/>
      <w:r w:rsidRPr="007A3693">
        <w:rPr>
          <w:rFonts w:ascii="Verdana" w:hAnsi="Verdana" w:cs="Arial"/>
          <w:b/>
          <w:bCs/>
          <w:color w:val="000000"/>
          <w:sz w:val="16"/>
          <w:szCs w:val="16"/>
        </w:rPr>
        <w:t xml:space="preserve"> !</w:t>
      </w:r>
      <w:proofErr w:type="gramEnd"/>
    </w:p>
    <w:p w:rsidR="007A3693" w:rsidRPr="007A3693" w:rsidRDefault="007A3693" w:rsidP="007A3693">
      <w:pPr>
        <w:rPr>
          <w:rFonts w:ascii="Verdana" w:hAnsi="Verdana" w:cs="Arial"/>
          <w:bCs/>
          <w:color w:val="000000"/>
          <w:sz w:val="16"/>
          <w:szCs w:val="16"/>
        </w:rPr>
      </w:pPr>
      <w:r w:rsidRPr="007A3693">
        <w:rPr>
          <w:rFonts w:ascii="Verdana" w:hAnsi="Verdana" w:cs="Arial"/>
          <w:bCs/>
          <w:color w:val="000000"/>
          <w:sz w:val="16"/>
          <w:szCs w:val="16"/>
        </w:rPr>
        <w:t>FONDUL SOCIAL EUROPEAN</w:t>
      </w:r>
    </w:p>
    <w:p w:rsidR="007A3693" w:rsidRPr="007A3693" w:rsidRDefault="007A3693" w:rsidP="007A3693">
      <w:pPr>
        <w:rPr>
          <w:rFonts w:ascii="Verdana" w:hAnsi="Verdana" w:cs="Arial"/>
          <w:bCs/>
          <w:color w:val="000000"/>
          <w:sz w:val="16"/>
          <w:szCs w:val="16"/>
        </w:rPr>
      </w:pPr>
      <w:proofErr w:type="spellStart"/>
      <w:r w:rsidRPr="007A3693">
        <w:rPr>
          <w:rFonts w:ascii="Verdana" w:hAnsi="Verdana" w:cs="Arial"/>
          <w:bCs/>
          <w:color w:val="000000"/>
          <w:sz w:val="16"/>
          <w:szCs w:val="16"/>
        </w:rPr>
        <w:t>Programul</w:t>
      </w:r>
      <w:proofErr w:type="spellEnd"/>
      <w:r w:rsidRPr="007A3693">
        <w:rPr>
          <w:rFonts w:ascii="Verdana" w:hAnsi="Verdana" w:cs="Arial"/>
          <w:bCs/>
          <w:color w:val="000000"/>
          <w:sz w:val="16"/>
          <w:szCs w:val="16"/>
        </w:rPr>
        <w:t xml:space="preserve"> </w:t>
      </w:r>
      <w:proofErr w:type="spellStart"/>
      <w:r w:rsidRPr="007A3693">
        <w:rPr>
          <w:rFonts w:ascii="Verdana" w:hAnsi="Verdana" w:cs="Arial"/>
          <w:bCs/>
          <w:color w:val="000000"/>
          <w:sz w:val="16"/>
          <w:szCs w:val="16"/>
        </w:rPr>
        <w:t>Operaţional</w:t>
      </w:r>
      <w:proofErr w:type="spellEnd"/>
      <w:r w:rsidRPr="007A3693">
        <w:rPr>
          <w:rFonts w:ascii="Verdana" w:hAnsi="Verdana" w:cs="Arial"/>
          <w:bCs/>
          <w:color w:val="000000"/>
          <w:sz w:val="16"/>
          <w:szCs w:val="16"/>
        </w:rPr>
        <w:t xml:space="preserve"> </w:t>
      </w:r>
      <w:proofErr w:type="spellStart"/>
      <w:r w:rsidRPr="007A3693">
        <w:rPr>
          <w:rFonts w:ascii="Verdana" w:hAnsi="Verdana" w:cs="Arial"/>
          <w:bCs/>
          <w:color w:val="000000"/>
          <w:sz w:val="16"/>
          <w:szCs w:val="16"/>
        </w:rPr>
        <w:t>Sectorial</w:t>
      </w:r>
      <w:proofErr w:type="spellEnd"/>
      <w:r w:rsidRPr="007A3693">
        <w:rPr>
          <w:rFonts w:ascii="Verdana" w:hAnsi="Verdana" w:cs="Arial"/>
          <w:bCs/>
          <w:color w:val="000000"/>
          <w:sz w:val="16"/>
          <w:szCs w:val="16"/>
        </w:rPr>
        <w:t xml:space="preserve"> </w:t>
      </w:r>
      <w:proofErr w:type="spellStart"/>
      <w:proofErr w:type="gramStart"/>
      <w:r w:rsidRPr="007A3693">
        <w:rPr>
          <w:rFonts w:ascii="Verdana" w:hAnsi="Verdana" w:cs="Arial"/>
          <w:bCs/>
          <w:color w:val="000000"/>
          <w:sz w:val="16"/>
          <w:szCs w:val="16"/>
        </w:rPr>
        <w:t>pentru</w:t>
      </w:r>
      <w:proofErr w:type="spellEnd"/>
      <w:r w:rsidRPr="007A3693">
        <w:rPr>
          <w:rFonts w:ascii="Verdana" w:hAnsi="Verdana" w:cs="Arial"/>
          <w:bCs/>
          <w:color w:val="000000"/>
          <w:sz w:val="16"/>
          <w:szCs w:val="16"/>
        </w:rPr>
        <w:t xml:space="preserve">  </w:t>
      </w:r>
      <w:proofErr w:type="spellStart"/>
      <w:r w:rsidRPr="007A3693">
        <w:rPr>
          <w:rFonts w:ascii="Verdana" w:hAnsi="Verdana" w:cs="Arial"/>
          <w:bCs/>
          <w:color w:val="000000"/>
          <w:sz w:val="16"/>
          <w:szCs w:val="16"/>
        </w:rPr>
        <w:t>Dezvoltarea</w:t>
      </w:r>
      <w:proofErr w:type="spellEnd"/>
      <w:proofErr w:type="gramEnd"/>
      <w:r w:rsidRPr="007A3693">
        <w:rPr>
          <w:rFonts w:ascii="Verdana" w:hAnsi="Verdana" w:cs="Arial"/>
          <w:bCs/>
          <w:color w:val="000000"/>
          <w:sz w:val="16"/>
          <w:szCs w:val="16"/>
        </w:rPr>
        <w:t xml:space="preserve"> </w:t>
      </w:r>
      <w:proofErr w:type="spellStart"/>
      <w:r w:rsidRPr="007A3693">
        <w:rPr>
          <w:rFonts w:ascii="Verdana" w:hAnsi="Verdana" w:cs="Arial"/>
          <w:bCs/>
          <w:color w:val="000000"/>
          <w:sz w:val="16"/>
          <w:szCs w:val="16"/>
        </w:rPr>
        <w:t>Resurselor</w:t>
      </w:r>
      <w:proofErr w:type="spellEnd"/>
      <w:r w:rsidRPr="007A3693">
        <w:rPr>
          <w:rFonts w:ascii="Verdana" w:hAnsi="Verdana" w:cs="Arial"/>
          <w:bCs/>
          <w:color w:val="000000"/>
          <w:sz w:val="16"/>
          <w:szCs w:val="16"/>
        </w:rPr>
        <w:t xml:space="preserve"> </w:t>
      </w:r>
      <w:proofErr w:type="spellStart"/>
      <w:r w:rsidRPr="007A3693">
        <w:rPr>
          <w:rFonts w:ascii="Verdana" w:hAnsi="Verdana" w:cs="Arial"/>
          <w:bCs/>
          <w:color w:val="000000"/>
          <w:sz w:val="16"/>
          <w:szCs w:val="16"/>
        </w:rPr>
        <w:t>Umane</w:t>
      </w:r>
      <w:proofErr w:type="spellEnd"/>
      <w:r w:rsidRPr="007A3693">
        <w:rPr>
          <w:rFonts w:ascii="Verdana" w:hAnsi="Verdana" w:cs="Arial"/>
          <w:bCs/>
          <w:color w:val="000000"/>
          <w:sz w:val="16"/>
          <w:szCs w:val="16"/>
        </w:rPr>
        <w:t xml:space="preserve"> 2007 – 2013 </w:t>
      </w:r>
    </w:p>
    <w:p w:rsidR="007A3693" w:rsidRPr="007A3693" w:rsidRDefault="007A3693" w:rsidP="007A3693">
      <w:pPr>
        <w:rPr>
          <w:rFonts w:ascii="Verdana" w:hAnsi="Verdana" w:cs="Arial"/>
          <w:bCs/>
          <w:color w:val="000000"/>
          <w:sz w:val="16"/>
          <w:szCs w:val="16"/>
        </w:rPr>
      </w:pPr>
      <w:proofErr w:type="spellStart"/>
      <w:r w:rsidRPr="007A3693">
        <w:rPr>
          <w:rFonts w:ascii="Verdana" w:hAnsi="Verdana" w:cs="Arial"/>
          <w:bCs/>
          <w:color w:val="000000"/>
          <w:sz w:val="16"/>
          <w:szCs w:val="16"/>
        </w:rPr>
        <w:t>Axa</w:t>
      </w:r>
      <w:proofErr w:type="spellEnd"/>
      <w:r w:rsidRPr="007A3693">
        <w:rPr>
          <w:rFonts w:ascii="Verdana" w:hAnsi="Verdana" w:cs="Arial"/>
          <w:bCs/>
          <w:color w:val="000000"/>
          <w:sz w:val="16"/>
          <w:szCs w:val="16"/>
        </w:rPr>
        <w:t xml:space="preserve"> </w:t>
      </w:r>
      <w:proofErr w:type="spellStart"/>
      <w:r w:rsidRPr="007A3693">
        <w:rPr>
          <w:rFonts w:ascii="Verdana" w:hAnsi="Verdana" w:cs="Arial"/>
          <w:bCs/>
          <w:color w:val="000000"/>
          <w:sz w:val="16"/>
          <w:szCs w:val="16"/>
        </w:rPr>
        <w:t>prioritară</w:t>
      </w:r>
      <w:proofErr w:type="spellEnd"/>
      <w:r w:rsidRPr="007A3693">
        <w:rPr>
          <w:rFonts w:ascii="Verdana" w:hAnsi="Verdana" w:cs="Arial"/>
          <w:bCs/>
          <w:color w:val="000000"/>
          <w:sz w:val="16"/>
          <w:szCs w:val="16"/>
        </w:rPr>
        <w:t xml:space="preserve"> 1 </w:t>
      </w:r>
      <w:proofErr w:type="gramStart"/>
      <w:r w:rsidRPr="007A3693">
        <w:rPr>
          <w:rFonts w:ascii="Verdana" w:hAnsi="Verdana" w:cs="Arial"/>
          <w:bCs/>
          <w:color w:val="000000"/>
          <w:sz w:val="16"/>
          <w:szCs w:val="16"/>
        </w:rPr>
        <w:t>,,</w:t>
      </w:r>
      <w:proofErr w:type="spellStart"/>
      <w:r w:rsidRPr="007A3693">
        <w:rPr>
          <w:rFonts w:ascii="Verdana" w:hAnsi="Verdana" w:cs="Arial"/>
          <w:bCs/>
          <w:color w:val="000000"/>
          <w:sz w:val="16"/>
          <w:szCs w:val="16"/>
        </w:rPr>
        <w:t>Educaţie</w:t>
      </w:r>
      <w:proofErr w:type="spellEnd"/>
      <w:proofErr w:type="gramEnd"/>
      <w:r w:rsidRPr="007A3693">
        <w:rPr>
          <w:rFonts w:ascii="Verdana" w:hAnsi="Verdana" w:cs="Arial"/>
          <w:bCs/>
          <w:color w:val="000000"/>
          <w:sz w:val="16"/>
          <w:szCs w:val="16"/>
        </w:rPr>
        <w:t xml:space="preserve"> </w:t>
      </w:r>
      <w:proofErr w:type="spellStart"/>
      <w:r w:rsidRPr="007A3693">
        <w:rPr>
          <w:rFonts w:ascii="Verdana" w:hAnsi="Verdana" w:cs="Arial"/>
          <w:bCs/>
          <w:color w:val="000000"/>
          <w:sz w:val="16"/>
          <w:szCs w:val="16"/>
        </w:rPr>
        <w:t>şi</w:t>
      </w:r>
      <w:proofErr w:type="spellEnd"/>
      <w:r w:rsidRPr="007A3693">
        <w:rPr>
          <w:rFonts w:ascii="Verdana" w:hAnsi="Verdana" w:cs="Arial"/>
          <w:bCs/>
          <w:color w:val="000000"/>
          <w:sz w:val="16"/>
          <w:szCs w:val="16"/>
        </w:rPr>
        <w:t xml:space="preserve"> </w:t>
      </w:r>
      <w:proofErr w:type="spellStart"/>
      <w:r w:rsidRPr="007A3693">
        <w:rPr>
          <w:rFonts w:ascii="Verdana" w:hAnsi="Verdana" w:cs="Arial"/>
          <w:bCs/>
          <w:color w:val="000000"/>
          <w:sz w:val="16"/>
          <w:szCs w:val="16"/>
        </w:rPr>
        <w:t>formare</w:t>
      </w:r>
      <w:proofErr w:type="spellEnd"/>
      <w:r w:rsidRPr="007A3693">
        <w:rPr>
          <w:rFonts w:ascii="Verdana" w:hAnsi="Verdana" w:cs="Arial"/>
          <w:bCs/>
          <w:color w:val="000000"/>
          <w:sz w:val="16"/>
          <w:szCs w:val="16"/>
        </w:rPr>
        <w:t xml:space="preserve"> </w:t>
      </w:r>
      <w:proofErr w:type="spellStart"/>
      <w:r w:rsidRPr="007A3693">
        <w:rPr>
          <w:rFonts w:ascii="Verdana" w:hAnsi="Verdana" w:cs="Arial"/>
          <w:bCs/>
          <w:color w:val="000000"/>
          <w:sz w:val="16"/>
          <w:szCs w:val="16"/>
        </w:rPr>
        <w:t>profesională</w:t>
      </w:r>
      <w:proofErr w:type="spellEnd"/>
      <w:r w:rsidRPr="007A3693">
        <w:rPr>
          <w:rFonts w:ascii="Verdana" w:hAnsi="Verdana" w:cs="Arial"/>
          <w:bCs/>
          <w:color w:val="000000"/>
          <w:sz w:val="16"/>
          <w:szCs w:val="16"/>
        </w:rPr>
        <w:t xml:space="preserve"> </w:t>
      </w:r>
      <w:proofErr w:type="spellStart"/>
      <w:r w:rsidRPr="007A3693">
        <w:rPr>
          <w:rFonts w:ascii="Verdana" w:hAnsi="Verdana" w:cs="Arial"/>
          <w:bCs/>
          <w:color w:val="000000"/>
          <w:sz w:val="16"/>
          <w:szCs w:val="16"/>
        </w:rPr>
        <w:t>în</w:t>
      </w:r>
      <w:proofErr w:type="spellEnd"/>
      <w:r w:rsidRPr="007A3693">
        <w:rPr>
          <w:rFonts w:ascii="Verdana" w:hAnsi="Verdana" w:cs="Arial"/>
          <w:bCs/>
          <w:color w:val="000000"/>
          <w:sz w:val="16"/>
          <w:szCs w:val="16"/>
        </w:rPr>
        <w:t xml:space="preserve"> </w:t>
      </w:r>
      <w:proofErr w:type="spellStart"/>
      <w:r w:rsidRPr="007A3693">
        <w:rPr>
          <w:rFonts w:ascii="Verdana" w:hAnsi="Verdana" w:cs="Arial"/>
          <w:bCs/>
          <w:color w:val="000000"/>
          <w:sz w:val="16"/>
          <w:szCs w:val="16"/>
        </w:rPr>
        <w:t>sprijinul</w:t>
      </w:r>
      <w:proofErr w:type="spellEnd"/>
      <w:r w:rsidRPr="007A3693">
        <w:rPr>
          <w:rFonts w:ascii="Verdana" w:hAnsi="Verdana" w:cs="Arial"/>
          <w:bCs/>
          <w:color w:val="000000"/>
          <w:sz w:val="16"/>
          <w:szCs w:val="16"/>
        </w:rPr>
        <w:t xml:space="preserve"> </w:t>
      </w:r>
      <w:proofErr w:type="spellStart"/>
      <w:r w:rsidRPr="007A3693">
        <w:rPr>
          <w:rFonts w:ascii="Verdana" w:hAnsi="Verdana" w:cs="Arial"/>
          <w:bCs/>
          <w:color w:val="000000"/>
          <w:sz w:val="16"/>
          <w:szCs w:val="16"/>
        </w:rPr>
        <w:t>creşterii</w:t>
      </w:r>
      <w:proofErr w:type="spellEnd"/>
      <w:r w:rsidRPr="007A3693">
        <w:rPr>
          <w:rFonts w:ascii="Verdana" w:hAnsi="Verdana" w:cs="Arial"/>
          <w:bCs/>
          <w:color w:val="000000"/>
          <w:sz w:val="16"/>
          <w:szCs w:val="16"/>
        </w:rPr>
        <w:t xml:space="preserve"> </w:t>
      </w:r>
      <w:proofErr w:type="spellStart"/>
      <w:r w:rsidRPr="007A3693">
        <w:rPr>
          <w:rFonts w:ascii="Verdana" w:hAnsi="Verdana" w:cs="Arial"/>
          <w:bCs/>
          <w:color w:val="000000"/>
          <w:sz w:val="16"/>
          <w:szCs w:val="16"/>
        </w:rPr>
        <w:t>economice</w:t>
      </w:r>
      <w:proofErr w:type="spellEnd"/>
      <w:r w:rsidRPr="007A3693">
        <w:rPr>
          <w:rFonts w:ascii="Verdana" w:hAnsi="Verdana" w:cs="Arial"/>
          <w:bCs/>
          <w:color w:val="000000"/>
          <w:sz w:val="16"/>
          <w:szCs w:val="16"/>
        </w:rPr>
        <w:t xml:space="preserve"> </w:t>
      </w:r>
      <w:proofErr w:type="spellStart"/>
      <w:r w:rsidRPr="007A3693">
        <w:rPr>
          <w:rFonts w:ascii="Verdana" w:hAnsi="Verdana" w:cs="Arial"/>
          <w:bCs/>
          <w:color w:val="000000"/>
          <w:sz w:val="16"/>
          <w:szCs w:val="16"/>
        </w:rPr>
        <w:t>şi</w:t>
      </w:r>
      <w:proofErr w:type="spellEnd"/>
      <w:r w:rsidRPr="007A3693">
        <w:rPr>
          <w:rFonts w:ascii="Verdana" w:hAnsi="Verdana" w:cs="Arial"/>
          <w:bCs/>
          <w:color w:val="000000"/>
          <w:sz w:val="16"/>
          <w:szCs w:val="16"/>
        </w:rPr>
        <w:t xml:space="preserve"> </w:t>
      </w:r>
      <w:proofErr w:type="spellStart"/>
      <w:r w:rsidRPr="007A3693">
        <w:rPr>
          <w:rFonts w:ascii="Verdana" w:hAnsi="Verdana" w:cs="Arial"/>
          <w:bCs/>
          <w:color w:val="000000"/>
          <w:sz w:val="16"/>
          <w:szCs w:val="16"/>
        </w:rPr>
        <w:t>dezvoltării</w:t>
      </w:r>
      <w:proofErr w:type="spellEnd"/>
      <w:r w:rsidRPr="007A3693">
        <w:rPr>
          <w:rFonts w:ascii="Verdana" w:hAnsi="Verdana" w:cs="Arial"/>
          <w:bCs/>
          <w:color w:val="000000"/>
          <w:sz w:val="16"/>
          <w:szCs w:val="16"/>
        </w:rPr>
        <w:t xml:space="preserve"> </w:t>
      </w:r>
      <w:proofErr w:type="spellStart"/>
      <w:r w:rsidRPr="007A3693">
        <w:rPr>
          <w:rFonts w:ascii="Verdana" w:hAnsi="Verdana" w:cs="Arial"/>
          <w:bCs/>
          <w:color w:val="000000"/>
          <w:sz w:val="16"/>
          <w:szCs w:val="16"/>
        </w:rPr>
        <w:t>societăţii</w:t>
      </w:r>
      <w:proofErr w:type="spellEnd"/>
      <w:r w:rsidRPr="007A3693">
        <w:rPr>
          <w:rFonts w:ascii="Verdana" w:hAnsi="Verdana" w:cs="Arial"/>
          <w:bCs/>
          <w:color w:val="000000"/>
          <w:sz w:val="16"/>
          <w:szCs w:val="16"/>
        </w:rPr>
        <w:t xml:space="preserve"> </w:t>
      </w:r>
      <w:proofErr w:type="spellStart"/>
      <w:r w:rsidRPr="007A3693">
        <w:rPr>
          <w:rFonts w:ascii="Verdana" w:hAnsi="Verdana" w:cs="Arial"/>
          <w:bCs/>
          <w:color w:val="000000"/>
          <w:sz w:val="16"/>
          <w:szCs w:val="16"/>
        </w:rPr>
        <w:t>bazate</w:t>
      </w:r>
      <w:proofErr w:type="spellEnd"/>
      <w:r w:rsidRPr="007A3693">
        <w:rPr>
          <w:rFonts w:ascii="Verdana" w:hAnsi="Verdana" w:cs="Arial"/>
          <w:bCs/>
          <w:color w:val="000000"/>
          <w:sz w:val="16"/>
          <w:szCs w:val="16"/>
        </w:rPr>
        <w:t xml:space="preserve"> </w:t>
      </w:r>
      <w:proofErr w:type="spellStart"/>
      <w:r w:rsidRPr="007A3693">
        <w:rPr>
          <w:rFonts w:ascii="Verdana" w:hAnsi="Verdana" w:cs="Arial"/>
          <w:bCs/>
          <w:color w:val="000000"/>
          <w:sz w:val="16"/>
          <w:szCs w:val="16"/>
        </w:rPr>
        <w:t>pe</w:t>
      </w:r>
      <w:proofErr w:type="spellEnd"/>
      <w:r w:rsidRPr="007A3693">
        <w:rPr>
          <w:rFonts w:ascii="Verdana" w:hAnsi="Verdana" w:cs="Arial"/>
          <w:bCs/>
          <w:color w:val="000000"/>
          <w:sz w:val="16"/>
          <w:szCs w:val="16"/>
        </w:rPr>
        <w:t xml:space="preserve"> </w:t>
      </w:r>
      <w:proofErr w:type="spellStart"/>
      <w:r w:rsidRPr="007A3693">
        <w:rPr>
          <w:rFonts w:ascii="Verdana" w:hAnsi="Verdana" w:cs="Arial"/>
          <w:bCs/>
          <w:color w:val="000000"/>
          <w:sz w:val="16"/>
          <w:szCs w:val="16"/>
        </w:rPr>
        <w:t>cunoaştere</w:t>
      </w:r>
      <w:proofErr w:type="spellEnd"/>
      <w:r w:rsidRPr="007A3693">
        <w:rPr>
          <w:rFonts w:ascii="Verdana" w:hAnsi="Verdana" w:cs="Arial"/>
          <w:bCs/>
          <w:color w:val="000000"/>
          <w:sz w:val="16"/>
          <w:szCs w:val="16"/>
        </w:rPr>
        <w:t>”</w:t>
      </w:r>
    </w:p>
    <w:p w:rsidR="007A3693" w:rsidRPr="007A3693" w:rsidRDefault="007A3693" w:rsidP="007A3693">
      <w:pPr>
        <w:rPr>
          <w:rFonts w:ascii="Verdana" w:hAnsi="Verdana" w:cs="Arial"/>
          <w:bCs/>
          <w:color w:val="000000"/>
          <w:sz w:val="16"/>
          <w:szCs w:val="16"/>
        </w:rPr>
      </w:pPr>
      <w:proofErr w:type="spellStart"/>
      <w:r w:rsidRPr="007A3693">
        <w:rPr>
          <w:rFonts w:ascii="Verdana" w:hAnsi="Verdana" w:cs="Arial"/>
          <w:bCs/>
          <w:color w:val="000000"/>
          <w:sz w:val="16"/>
          <w:szCs w:val="16"/>
        </w:rPr>
        <w:t>Domeniul</w:t>
      </w:r>
      <w:proofErr w:type="spellEnd"/>
      <w:r w:rsidRPr="007A3693">
        <w:rPr>
          <w:rFonts w:ascii="Verdana" w:hAnsi="Verdana" w:cs="Arial"/>
          <w:bCs/>
          <w:color w:val="000000"/>
          <w:sz w:val="16"/>
          <w:szCs w:val="16"/>
        </w:rPr>
        <w:t xml:space="preserve"> major de </w:t>
      </w:r>
      <w:proofErr w:type="spellStart"/>
      <w:r w:rsidRPr="007A3693">
        <w:rPr>
          <w:rFonts w:ascii="Verdana" w:hAnsi="Verdana" w:cs="Arial"/>
          <w:bCs/>
          <w:color w:val="000000"/>
          <w:sz w:val="16"/>
          <w:szCs w:val="16"/>
        </w:rPr>
        <w:t>intervenţie</w:t>
      </w:r>
      <w:proofErr w:type="spellEnd"/>
      <w:r w:rsidRPr="007A3693">
        <w:rPr>
          <w:rFonts w:ascii="Verdana" w:hAnsi="Verdana" w:cs="Arial"/>
          <w:bCs/>
          <w:color w:val="000000"/>
          <w:sz w:val="16"/>
          <w:szCs w:val="16"/>
        </w:rPr>
        <w:t xml:space="preserve"> 1.3 “</w:t>
      </w:r>
      <w:proofErr w:type="spellStart"/>
      <w:r w:rsidRPr="007A3693">
        <w:rPr>
          <w:rFonts w:ascii="Verdana" w:hAnsi="Verdana" w:cs="Arial"/>
          <w:bCs/>
          <w:color w:val="000000"/>
          <w:sz w:val="16"/>
          <w:szCs w:val="16"/>
        </w:rPr>
        <w:t>Dezvoltarea</w:t>
      </w:r>
      <w:proofErr w:type="spellEnd"/>
      <w:r w:rsidRPr="007A3693">
        <w:rPr>
          <w:rFonts w:ascii="Verdana" w:hAnsi="Verdana" w:cs="Arial"/>
          <w:bCs/>
          <w:color w:val="000000"/>
          <w:sz w:val="16"/>
          <w:szCs w:val="16"/>
        </w:rPr>
        <w:t xml:space="preserve"> </w:t>
      </w:r>
      <w:proofErr w:type="spellStart"/>
      <w:r w:rsidRPr="007A3693">
        <w:rPr>
          <w:rFonts w:ascii="Verdana" w:hAnsi="Verdana" w:cs="Arial"/>
          <w:bCs/>
          <w:color w:val="000000"/>
          <w:sz w:val="16"/>
          <w:szCs w:val="16"/>
        </w:rPr>
        <w:t>resurselor</w:t>
      </w:r>
      <w:proofErr w:type="spellEnd"/>
      <w:r w:rsidRPr="007A3693">
        <w:rPr>
          <w:rFonts w:ascii="Verdana" w:hAnsi="Verdana" w:cs="Arial"/>
          <w:bCs/>
          <w:color w:val="000000"/>
          <w:sz w:val="16"/>
          <w:szCs w:val="16"/>
        </w:rPr>
        <w:t xml:space="preserve"> </w:t>
      </w:r>
      <w:proofErr w:type="spellStart"/>
      <w:r w:rsidRPr="007A3693">
        <w:rPr>
          <w:rFonts w:ascii="Verdana" w:hAnsi="Verdana" w:cs="Arial"/>
          <w:bCs/>
          <w:color w:val="000000"/>
          <w:sz w:val="16"/>
          <w:szCs w:val="16"/>
        </w:rPr>
        <w:t>umane</w:t>
      </w:r>
      <w:proofErr w:type="spellEnd"/>
      <w:r w:rsidRPr="007A3693">
        <w:rPr>
          <w:rFonts w:ascii="Verdana" w:hAnsi="Verdana" w:cs="Arial"/>
          <w:bCs/>
          <w:color w:val="000000"/>
          <w:sz w:val="16"/>
          <w:szCs w:val="16"/>
        </w:rPr>
        <w:t xml:space="preserve"> </w:t>
      </w:r>
      <w:proofErr w:type="spellStart"/>
      <w:r w:rsidRPr="007A3693">
        <w:rPr>
          <w:rFonts w:ascii="Verdana" w:hAnsi="Verdana" w:cs="Arial"/>
          <w:bCs/>
          <w:color w:val="000000"/>
          <w:sz w:val="16"/>
          <w:szCs w:val="16"/>
        </w:rPr>
        <w:t>în</w:t>
      </w:r>
      <w:proofErr w:type="spellEnd"/>
      <w:r w:rsidRPr="007A3693">
        <w:rPr>
          <w:rFonts w:ascii="Verdana" w:hAnsi="Verdana" w:cs="Arial"/>
          <w:bCs/>
          <w:color w:val="000000"/>
          <w:sz w:val="16"/>
          <w:szCs w:val="16"/>
        </w:rPr>
        <w:t xml:space="preserve"> </w:t>
      </w:r>
      <w:proofErr w:type="spellStart"/>
      <w:r w:rsidRPr="007A3693">
        <w:rPr>
          <w:rFonts w:ascii="Verdana" w:hAnsi="Verdana" w:cs="Arial"/>
          <w:bCs/>
          <w:color w:val="000000"/>
          <w:sz w:val="16"/>
          <w:szCs w:val="16"/>
        </w:rPr>
        <w:t>educaţie</w:t>
      </w:r>
      <w:proofErr w:type="spellEnd"/>
      <w:r w:rsidRPr="007A3693">
        <w:rPr>
          <w:rFonts w:ascii="Verdana" w:hAnsi="Verdana" w:cs="Arial"/>
          <w:bCs/>
          <w:color w:val="000000"/>
          <w:sz w:val="16"/>
          <w:szCs w:val="16"/>
        </w:rPr>
        <w:t xml:space="preserve"> </w:t>
      </w:r>
      <w:proofErr w:type="spellStart"/>
      <w:r w:rsidRPr="007A3693">
        <w:rPr>
          <w:rFonts w:ascii="Verdana" w:hAnsi="Verdana" w:cs="Arial"/>
          <w:bCs/>
          <w:color w:val="000000"/>
          <w:sz w:val="16"/>
          <w:szCs w:val="16"/>
        </w:rPr>
        <w:t>şi</w:t>
      </w:r>
      <w:proofErr w:type="spellEnd"/>
      <w:r w:rsidRPr="007A3693">
        <w:rPr>
          <w:rFonts w:ascii="Verdana" w:hAnsi="Verdana" w:cs="Arial"/>
          <w:bCs/>
          <w:color w:val="000000"/>
          <w:sz w:val="16"/>
          <w:szCs w:val="16"/>
        </w:rPr>
        <w:t xml:space="preserve"> </w:t>
      </w:r>
      <w:proofErr w:type="spellStart"/>
      <w:r w:rsidRPr="007A3693">
        <w:rPr>
          <w:rFonts w:ascii="Verdana" w:hAnsi="Verdana" w:cs="Arial"/>
          <w:bCs/>
          <w:color w:val="000000"/>
          <w:sz w:val="16"/>
          <w:szCs w:val="16"/>
        </w:rPr>
        <w:t>formare</w:t>
      </w:r>
      <w:proofErr w:type="spellEnd"/>
      <w:r w:rsidRPr="007A3693">
        <w:rPr>
          <w:rFonts w:ascii="Verdana" w:hAnsi="Verdana" w:cs="Arial"/>
          <w:bCs/>
          <w:color w:val="000000"/>
          <w:sz w:val="16"/>
          <w:szCs w:val="16"/>
        </w:rPr>
        <w:t xml:space="preserve"> </w:t>
      </w:r>
      <w:proofErr w:type="spellStart"/>
      <w:r w:rsidRPr="007A3693">
        <w:rPr>
          <w:rFonts w:ascii="Verdana" w:hAnsi="Verdana" w:cs="Arial"/>
          <w:bCs/>
          <w:color w:val="000000"/>
          <w:sz w:val="16"/>
          <w:szCs w:val="16"/>
        </w:rPr>
        <w:t>profesională</w:t>
      </w:r>
      <w:proofErr w:type="spellEnd"/>
      <w:r w:rsidRPr="007A3693">
        <w:rPr>
          <w:rFonts w:ascii="Verdana" w:hAnsi="Verdana" w:cs="Arial"/>
          <w:bCs/>
          <w:color w:val="000000"/>
          <w:sz w:val="16"/>
          <w:szCs w:val="16"/>
        </w:rPr>
        <w:t xml:space="preserve">” </w:t>
      </w:r>
    </w:p>
    <w:p w:rsidR="007A3693" w:rsidRPr="007A3693" w:rsidRDefault="007A3693" w:rsidP="007A3693">
      <w:pPr>
        <w:rPr>
          <w:rFonts w:ascii="Verdana" w:hAnsi="Verdana" w:cs="Arial"/>
          <w:bCs/>
          <w:color w:val="000000"/>
          <w:sz w:val="16"/>
          <w:szCs w:val="16"/>
        </w:rPr>
      </w:pPr>
      <w:proofErr w:type="spellStart"/>
      <w:r w:rsidRPr="007A3693">
        <w:rPr>
          <w:rFonts w:ascii="Verdana" w:hAnsi="Verdana" w:cs="Arial"/>
          <w:bCs/>
          <w:color w:val="000000"/>
          <w:sz w:val="16"/>
          <w:szCs w:val="16"/>
        </w:rPr>
        <w:t>Beneficiar</w:t>
      </w:r>
      <w:proofErr w:type="spellEnd"/>
      <w:r w:rsidRPr="007A3693">
        <w:rPr>
          <w:rFonts w:ascii="Verdana" w:hAnsi="Verdana" w:cs="Arial"/>
          <w:bCs/>
          <w:color w:val="000000"/>
          <w:sz w:val="16"/>
          <w:szCs w:val="16"/>
        </w:rPr>
        <w:t xml:space="preserve">: </w:t>
      </w:r>
      <w:proofErr w:type="spellStart"/>
      <w:r w:rsidRPr="007A3693">
        <w:rPr>
          <w:rFonts w:ascii="Verdana" w:hAnsi="Verdana" w:cs="Arial"/>
          <w:bCs/>
          <w:color w:val="000000"/>
          <w:sz w:val="16"/>
          <w:szCs w:val="16"/>
        </w:rPr>
        <w:t>Centrul</w:t>
      </w:r>
      <w:proofErr w:type="spellEnd"/>
      <w:r w:rsidRPr="007A3693">
        <w:rPr>
          <w:rFonts w:ascii="Verdana" w:hAnsi="Verdana" w:cs="Arial"/>
          <w:bCs/>
          <w:color w:val="000000"/>
          <w:sz w:val="16"/>
          <w:szCs w:val="16"/>
        </w:rPr>
        <w:t xml:space="preserve"> </w:t>
      </w:r>
      <w:proofErr w:type="spellStart"/>
      <w:r w:rsidRPr="007A3693">
        <w:rPr>
          <w:rFonts w:ascii="Verdana" w:hAnsi="Verdana" w:cs="Arial"/>
          <w:bCs/>
          <w:color w:val="000000"/>
          <w:sz w:val="16"/>
          <w:szCs w:val="16"/>
        </w:rPr>
        <w:t>Național</w:t>
      </w:r>
      <w:proofErr w:type="spellEnd"/>
      <w:r w:rsidRPr="007A3693">
        <w:rPr>
          <w:rFonts w:ascii="Verdana" w:hAnsi="Verdana" w:cs="Arial"/>
          <w:bCs/>
          <w:color w:val="000000"/>
          <w:sz w:val="16"/>
          <w:szCs w:val="16"/>
        </w:rPr>
        <w:t xml:space="preserve"> de </w:t>
      </w:r>
      <w:proofErr w:type="spellStart"/>
      <w:r w:rsidRPr="007A3693">
        <w:rPr>
          <w:rFonts w:ascii="Verdana" w:hAnsi="Verdana" w:cs="Arial"/>
          <w:bCs/>
          <w:color w:val="000000"/>
          <w:sz w:val="16"/>
          <w:szCs w:val="16"/>
        </w:rPr>
        <w:t>Dezvoltare</w:t>
      </w:r>
      <w:proofErr w:type="spellEnd"/>
      <w:r w:rsidRPr="007A3693">
        <w:rPr>
          <w:rFonts w:ascii="Verdana" w:hAnsi="Verdana" w:cs="Arial"/>
          <w:bCs/>
          <w:color w:val="000000"/>
          <w:sz w:val="16"/>
          <w:szCs w:val="16"/>
        </w:rPr>
        <w:t xml:space="preserve"> </w:t>
      </w:r>
      <w:proofErr w:type="gramStart"/>
      <w:r w:rsidRPr="007A3693">
        <w:rPr>
          <w:rFonts w:ascii="Verdana" w:hAnsi="Verdana" w:cs="Arial"/>
          <w:bCs/>
          <w:color w:val="000000"/>
          <w:sz w:val="16"/>
          <w:szCs w:val="16"/>
        </w:rPr>
        <w:t>a</w:t>
      </w:r>
      <w:proofErr w:type="gramEnd"/>
      <w:r w:rsidRPr="007A3693">
        <w:rPr>
          <w:rFonts w:ascii="Verdana" w:hAnsi="Verdana" w:cs="Arial"/>
          <w:bCs/>
          <w:color w:val="000000"/>
          <w:sz w:val="16"/>
          <w:szCs w:val="16"/>
        </w:rPr>
        <w:t xml:space="preserve"> </w:t>
      </w:r>
      <w:proofErr w:type="spellStart"/>
      <w:r w:rsidRPr="007A3693">
        <w:rPr>
          <w:rFonts w:ascii="Verdana" w:hAnsi="Verdana" w:cs="Arial"/>
          <w:bCs/>
          <w:color w:val="000000"/>
          <w:sz w:val="16"/>
          <w:szCs w:val="16"/>
        </w:rPr>
        <w:t>Învățământului</w:t>
      </w:r>
      <w:proofErr w:type="spellEnd"/>
      <w:r w:rsidRPr="007A3693">
        <w:rPr>
          <w:rFonts w:ascii="Verdana" w:hAnsi="Verdana" w:cs="Arial"/>
          <w:bCs/>
          <w:color w:val="000000"/>
          <w:sz w:val="16"/>
          <w:szCs w:val="16"/>
        </w:rPr>
        <w:t xml:space="preserve"> </w:t>
      </w:r>
      <w:proofErr w:type="spellStart"/>
      <w:r w:rsidRPr="007A3693">
        <w:rPr>
          <w:rFonts w:ascii="Verdana" w:hAnsi="Verdana" w:cs="Arial"/>
          <w:bCs/>
          <w:color w:val="000000"/>
          <w:sz w:val="16"/>
          <w:szCs w:val="16"/>
        </w:rPr>
        <w:t>Profesional</w:t>
      </w:r>
      <w:proofErr w:type="spellEnd"/>
      <w:r w:rsidRPr="007A3693">
        <w:rPr>
          <w:rFonts w:ascii="Verdana" w:hAnsi="Verdana" w:cs="Arial"/>
          <w:bCs/>
          <w:color w:val="000000"/>
          <w:sz w:val="16"/>
          <w:szCs w:val="16"/>
        </w:rPr>
        <w:t xml:space="preserve"> </w:t>
      </w:r>
      <w:proofErr w:type="spellStart"/>
      <w:r w:rsidRPr="007A3693">
        <w:rPr>
          <w:rFonts w:ascii="Verdana" w:hAnsi="Verdana" w:cs="Arial"/>
          <w:bCs/>
          <w:color w:val="000000"/>
          <w:sz w:val="16"/>
          <w:szCs w:val="16"/>
        </w:rPr>
        <w:t>și</w:t>
      </w:r>
      <w:proofErr w:type="spellEnd"/>
      <w:r w:rsidRPr="007A3693">
        <w:rPr>
          <w:rFonts w:ascii="Verdana" w:hAnsi="Verdana" w:cs="Arial"/>
          <w:bCs/>
          <w:color w:val="000000"/>
          <w:sz w:val="16"/>
          <w:szCs w:val="16"/>
        </w:rPr>
        <w:t xml:space="preserve"> </w:t>
      </w:r>
      <w:proofErr w:type="spellStart"/>
      <w:r w:rsidRPr="007A3693">
        <w:rPr>
          <w:rFonts w:ascii="Verdana" w:hAnsi="Verdana" w:cs="Arial"/>
          <w:bCs/>
          <w:color w:val="000000"/>
          <w:sz w:val="16"/>
          <w:szCs w:val="16"/>
        </w:rPr>
        <w:t>Tehnic</w:t>
      </w:r>
      <w:proofErr w:type="spellEnd"/>
    </w:p>
    <w:p w:rsidR="007A3693" w:rsidRPr="007A3693" w:rsidRDefault="007A3693" w:rsidP="007A3693">
      <w:pPr>
        <w:rPr>
          <w:rFonts w:ascii="Verdana" w:hAnsi="Verdana" w:cs="Arial"/>
          <w:bCs/>
          <w:color w:val="000000"/>
          <w:sz w:val="16"/>
          <w:szCs w:val="16"/>
        </w:rPr>
      </w:pPr>
      <w:proofErr w:type="spellStart"/>
      <w:r w:rsidRPr="007A3693">
        <w:rPr>
          <w:rFonts w:ascii="Verdana" w:hAnsi="Verdana" w:cs="Arial"/>
          <w:bCs/>
          <w:color w:val="000000"/>
          <w:sz w:val="16"/>
          <w:szCs w:val="16"/>
        </w:rPr>
        <w:t>Titlul</w:t>
      </w:r>
      <w:proofErr w:type="spellEnd"/>
      <w:r w:rsidRPr="007A3693">
        <w:rPr>
          <w:rFonts w:ascii="Verdana" w:hAnsi="Verdana" w:cs="Arial"/>
          <w:bCs/>
          <w:color w:val="000000"/>
          <w:sz w:val="16"/>
          <w:szCs w:val="16"/>
        </w:rPr>
        <w:t xml:space="preserve"> </w:t>
      </w:r>
      <w:proofErr w:type="spellStart"/>
      <w:r w:rsidRPr="007A3693">
        <w:rPr>
          <w:rFonts w:ascii="Verdana" w:hAnsi="Verdana" w:cs="Arial"/>
          <w:bCs/>
          <w:color w:val="000000"/>
          <w:sz w:val="16"/>
          <w:szCs w:val="16"/>
        </w:rPr>
        <w:t>proiectului</w:t>
      </w:r>
      <w:proofErr w:type="spellEnd"/>
      <w:r w:rsidRPr="007A3693">
        <w:rPr>
          <w:rFonts w:ascii="Verdana" w:hAnsi="Verdana" w:cs="Arial"/>
          <w:bCs/>
          <w:color w:val="000000"/>
          <w:sz w:val="16"/>
          <w:szCs w:val="16"/>
        </w:rPr>
        <w:t>:”</w:t>
      </w:r>
      <w:proofErr w:type="spellStart"/>
      <w:r w:rsidRPr="007A3693">
        <w:rPr>
          <w:rFonts w:ascii="Verdana" w:hAnsi="Verdana" w:cs="Arial"/>
          <w:bCs/>
          <w:color w:val="000000"/>
          <w:sz w:val="16"/>
          <w:szCs w:val="16"/>
        </w:rPr>
        <w:t>Formarea</w:t>
      </w:r>
      <w:proofErr w:type="spellEnd"/>
      <w:r w:rsidRPr="007A3693">
        <w:rPr>
          <w:rFonts w:ascii="Verdana" w:hAnsi="Verdana" w:cs="Arial"/>
          <w:bCs/>
          <w:color w:val="000000"/>
          <w:sz w:val="16"/>
          <w:szCs w:val="16"/>
        </w:rPr>
        <w:t xml:space="preserve"> </w:t>
      </w:r>
      <w:proofErr w:type="spellStart"/>
      <w:r w:rsidRPr="007A3693">
        <w:rPr>
          <w:rFonts w:ascii="Verdana" w:hAnsi="Verdana" w:cs="Arial"/>
          <w:bCs/>
          <w:color w:val="000000"/>
          <w:sz w:val="16"/>
          <w:szCs w:val="16"/>
        </w:rPr>
        <w:t>cadrelor</w:t>
      </w:r>
      <w:proofErr w:type="spellEnd"/>
      <w:r w:rsidRPr="007A3693">
        <w:rPr>
          <w:rFonts w:ascii="Verdana" w:hAnsi="Verdana" w:cs="Arial"/>
          <w:bCs/>
          <w:color w:val="000000"/>
          <w:sz w:val="16"/>
          <w:szCs w:val="16"/>
        </w:rPr>
        <w:t xml:space="preserve"> </w:t>
      </w:r>
      <w:proofErr w:type="spellStart"/>
      <w:r w:rsidRPr="007A3693">
        <w:rPr>
          <w:rFonts w:ascii="Verdana" w:hAnsi="Verdana" w:cs="Arial"/>
          <w:bCs/>
          <w:color w:val="000000"/>
          <w:sz w:val="16"/>
          <w:szCs w:val="16"/>
        </w:rPr>
        <w:t>didactice</w:t>
      </w:r>
      <w:proofErr w:type="spellEnd"/>
      <w:r w:rsidRPr="007A3693">
        <w:rPr>
          <w:rFonts w:ascii="Verdana" w:hAnsi="Verdana" w:cs="Arial"/>
          <w:bCs/>
          <w:color w:val="000000"/>
          <w:sz w:val="16"/>
          <w:szCs w:val="16"/>
        </w:rPr>
        <w:t xml:space="preserve"> </w:t>
      </w:r>
      <w:proofErr w:type="spellStart"/>
      <w:r w:rsidRPr="007A3693">
        <w:rPr>
          <w:rFonts w:ascii="Verdana" w:hAnsi="Verdana" w:cs="Arial"/>
          <w:bCs/>
          <w:color w:val="000000"/>
          <w:sz w:val="16"/>
          <w:szCs w:val="16"/>
        </w:rPr>
        <w:t>în</w:t>
      </w:r>
      <w:proofErr w:type="spellEnd"/>
      <w:r w:rsidRPr="007A3693">
        <w:rPr>
          <w:rFonts w:ascii="Verdana" w:hAnsi="Verdana" w:cs="Arial"/>
          <w:bCs/>
          <w:color w:val="000000"/>
          <w:sz w:val="16"/>
          <w:szCs w:val="16"/>
        </w:rPr>
        <w:t xml:space="preserve"> </w:t>
      </w:r>
      <w:proofErr w:type="spellStart"/>
      <w:r w:rsidRPr="007A3693">
        <w:rPr>
          <w:rFonts w:ascii="Verdana" w:hAnsi="Verdana" w:cs="Arial"/>
          <w:bCs/>
          <w:color w:val="000000"/>
          <w:sz w:val="16"/>
          <w:szCs w:val="16"/>
        </w:rPr>
        <w:t>domeniul</w:t>
      </w:r>
      <w:proofErr w:type="spellEnd"/>
      <w:r w:rsidRPr="007A3693">
        <w:rPr>
          <w:rFonts w:ascii="Verdana" w:hAnsi="Verdana" w:cs="Arial"/>
          <w:bCs/>
          <w:color w:val="000000"/>
          <w:sz w:val="16"/>
          <w:szCs w:val="16"/>
        </w:rPr>
        <w:t xml:space="preserve"> </w:t>
      </w:r>
      <w:proofErr w:type="spellStart"/>
      <w:r w:rsidRPr="007A3693">
        <w:rPr>
          <w:rFonts w:ascii="Verdana" w:hAnsi="Verdana" w:cs="Arial"/>
          <w:bCs/>
          <w:color w:val="000000"/>
          <w:sz w:val="16"/>
          <w:szCs w:val="16"/>
        </w:rPr>
        <w:t>evaluării</w:t>
      </w:r>
      <w:proofErr w:type="spellEnd"/>
      <w:r w:rsidRPr="007A3693">
        <w:rPr>
          <w:rFonts w:ascii="Verdana" w:hAnsi="Verdana" w:cs="Arial"/>
          <w:bCs/>
          <w:color w:val="000000"/>
          <w:sz w:val="16"/>
          <w:szCs w:val="16"/>
        </w:rPr>
        <w:t xml:space="preserve"> </w:t>
      </w:r>
      <w:proofErr w:type="spellStart"/>
      <w:r w:rsidRPr="007A3693">
        <w:rPr>
          <w:rFonts w:ascii="Verdana" w:hAnsi="Verdana" w:cs="Arial"/>
          <w:bCs/>
          <w:color w:val="000000"/>
          <w:sz w:val="16"/>
          <w:szCs w:val="16"/>
        </w:rPr>
        <w:t>competenţelor</w:t>
      </w:r>
      <w:proofErr w:type="spellEnd"/>
      <w:r w:rsidRPr="007A3693">
        <w:rPr>
          <w:rFonts w:ascii="Verdana" w:hAnsi="Verdana" w:cs="Arial"/>
          <w:bCs/>
          <w:color w:val="000000"/>
          <w:sz w:val="16"/>
          <w:szCs w:val="16"/>
        </w:rPr>
        <w:t xml:space="preserve"> </w:t>
      </w:r>
      <w:proofErr w:type="spellStart"/>
      <w:r w:rsidRPr="007A3693">
        <w:rPr>
          <w:rFonts w:ascii="Verdana" w:hAnsi="Verdana" w:cs="Arial"/>
          <w:bCs/>
          <w:color w:val="000000"/>
          <w:sz w:val="16"/>
          <w:szCs w:val="16"/>
        </w:rPr>
        <w:t>profesional</w:t>
      </w:r>
      <w:proofErr w:type="spellEnd"/>
      <w:r w:rsidRPr="007A3693">
        <w:rPr>
          <w:rFonts w:ascii="Verdana" w:hAnsi="Verdana" w:cs="Arial"/>
          <w:bCs/>
          <w:color w:val="000000"/>
          <w:sz w:val="16"/>
          <w:szCs w:val="16"/>
        </w:rPr>
        <w:t>”</w:t>
      </w:r>
    </w:p>
    <w:p w:rsidR="007A3693" w:rsidRPr="007A3693" w:rsidRDefault="007A3693" w:rsidP="007A3693">
      <w:pPr>
        <w:rPr>
          <w:rFonts w:ascii="Verdana" w:hAnsi="Verdana" w:cs="Arial"/>
          <w:bCs/>
          <w:color w:val="000000"/>
          <w:sz w:val="16"/>
          <w:szCs w:val="16"/>
        </w:rPr>
      </w:pPr>
      <w:proofErr w:type="spellStart"/>
      <w:r w:rsidRPr="007A3693">
        <w:rPr>
          <w:rFonts w:ascii="Verdana" w:hAnsi="Verdana" w:cs="Arial"/>
          <w:bCs/>
          <w:color w:val="000000"/>
          <w:sz w:val="16"/>
          <w:szCs w:val="16"/>
        </w:rPr>
        <w:t>Numărul</w:t>
      </w:r>
      <w:proofErr w:type="spellEnd"/>
      <w:r w:rsidRPr="007A3693">
        <w:rPr>
          <w:rFonts w:ascii="Verdana" w:hAnsi="Verdana" w:cs="Arial"/>
          <w:bCs/>
          <w:color w:val="000000"/>
          <w:sz w:val="16"/>
          <w:szCs w:val="16"/>
        </w:rPr>
        <w:t xml:space="preserve"> de </w:t>
      </w:r>
      <w:proofErr w:type="spellStart"/>
      <w:r w:rsidRPr="007A3693">
        <w:rPr>
          <w:rFonts w:ascii="Verdana" w:hAnsi="Verdana" w:cs="Arial"/>
          <w:bCs/>
          <w:color w:val="000000"/>
          <w:sz w:val="16"/>
          <w:szCs w:val="16"/>
        </w:rPr>
        <w:t>identificare</w:t>
      </w:r>
      <w:proofErr w:type="spellEnd"/>
      <w:r w:rsidRPr="007A3693">
        <w:rPr>
          <w:rFonts w:ascii="Verdana" w:hAnsi="Verdana" w:cs="Arial"/>
          <w:bCs/>
          <w:color w:val="000000"/>
          <w:sz w:val="16"/>
          <w:szCs w:val="16"/>
        </w:rPr>
        <w:t xml:space="preserve"> al </w:t>
      </w:r>
      <w:proofErr w:type="spellStart"/>
      <w:r w:rsidRPr="007A3693">
        <w:rPr>
          <w:rFonts w:ascii="Verdana" w:hAnsi="Verdana" w:cs="Arial"/>
          <w:bCs/>
          <w:color w:val="000000"/>
          <w:sz w:val="16"/>
          <w:szCs w:val="16"/>
        </w:rPr>
        <w:t>contractului</w:t>
      </w:r>
      <w:proofErr w:type="spellEnd"/>
      <w:r w:rsidRPr="007A3693">
        <w:rPr>
          <w:rFonts w:ascii="Verdana" w:hAnsi="Verdana" w:cs="Arial"/>
          <w:bCs/>
          <w:color w:val="000000"/>
          <w:sz w:val="16"/>
          <w:szCs w:val="16"/>
        </w:rPr>
        <w:t>: POSDRU/57/1.3/S/30768</w:t>
      </w:r>
    </w:p>
    <w:p w:rsidR="007A3693" w:rsidRDefault="007A3693" w:rsidP="0014492F">
      <w:pPr>
        <w:jc w:val="center"/>
        <w:rPr>
          <w:rFonts w:ascii="Arial" w:hAnsi="Arial" w:cs="Arial"/>
          <w:b/>
          <w:sz w:val="32"/>
          <w:szCs w:val="32"/>
        </w:rPr>
      </w:pPr>
    </w:p>
    <w:p w:rsidR="0014492F" w:rsidRPr="007A3693" w:rsidRDefault="0014492F" w:rsidP="0014492F">
      <w:pPr>
        <w:jc w:val="center"/>
        <w:rPr>
          <w:rFonts w:asciiTheme="minorHAnsi" w:hAnsiTheme="minorHAnsi" w:cstheme="minorHAnsi"/>
          <w:b/>
          <w:sz w:val="22"/>
          <w:szCs w:val="22"/>
          <w:lang w:val="ro-RO"/>
        </w:rPr>
      </w:pPr>
      <w:proofErr w:type="spellStart"/>
      <w:r w:rsidRPr="007A3693">
        <w:rPr>
          <w:rFonts w:asciiTheme="minorHAnsi" w:hAnsiTheme="minorHAnsi" w:cstheme="minorHAnsi"/>
          <w:b/>
          <w:sz w:val="22"/>
          <w:szCs w:val="22"/>
        </w:rPr>
        <w:t>Formarea</w:t>
      </w:r>
      <w:proofErr w:type="spellEnd"/>
      <w:r w:rsidRPr="007A3693">
        <w:rPr>
          <w:rFonts w:asciiTheme="minorHAnsi" w:hAnsiTheme="minorHAnsi" w:cstheme="minorHAnsi"/>
          <w:b/>
          <w:sz w:val="22"/>
          <w:szCs w:val="22"/>
        </w:rPr>
        <w:t xml:space="preserve"> </w:t>
      </w:r>
      <w:proofErr w:type="spellStart"/>
      <w:r w:rsidRPr="007A3693">
        <w:rPr>
          <w:rFonts w:asciiTheme="minorHAnsi" w:hAnsiTheme="minorHAnsi" w:cstheme="minorHAnsi"/>
          <w:b/>
          <w:sz w:val="22"/>
          <w:szCs w:val="22"/>
        </w:rPr>
        <w:t>cadrelor</w:t>
      </w:r>
      <w:proofErr w:type="spellEnd"/>
      <w:r w:rsidRPr="007A3693">
        <w:rPr>
          <w:rFonts w:asciiTheme="minorHAnsi" w:hAnsiTheme="minorHAnsi" w:cstheme="minorHAnsi"/>
          <w:b/>
          <w:sz w:val="22"/>
          <w:szCs w:val="22"/>
        </w:rPr>
        <w:t xml:space="preserve"> </w:t>
      </w:r>
      <w:proofErr w:type="spellStart"/>
      <w:r w:rsidRPr="007A3693">
        <w:rPr>
          <w:rFonts w:asciiTheme="minorHAnsi" w:hAnsiTheme="minorHAnsi" w:cstheme="minorHAnsi"/>
          <w:b/>
          <w:sz w:val="22"/>
          <w:szCs w:val="22"/>
        </w:rPr>
        <w:t>didactice</w:t>
      </w:r>
      <w:proofErr w:type="spellEnd"/>
      <w:r w:rsidRPr="007A3693">
        <w:rPr>
          <w:rFonts w:asciiTheme="minorHAnsi" w:hAnsiTheme="minorHAnsi" w:cstheme="minorHAnsi"/>
          <w:b/>
          <w:sz w:val="22"/>
          <w:szCs w:val="22"/>
        </w:rPr>
        <w:t xml:space="preserve"> </w:t>
      </w:r>
      <w:r w:rsidRPr="007A3693">
        <w:rPr>
          <w:rFonts w:asciiTheme="minorHAnsi" w:hAnsiTheme="minorHAnsi" w:cstheme="minorHAnsi"/>
          <w:b/>
          <w:sz w:val="22"/>
          <w:szCs w:val="22"/>
          <w:lang w:val="ro-RO"/>
        </w:rPr>
        <w:t>în domeniul evaluării competenţelor profesionale</w:t>
      </w:r>
    </w:p>
    <w:p w:rsidR="0014492F" w:rsidRPr="007A3693" w:rsidRDefault="0014492F" w:rsidP="0014492F">
      <w:pPr>
        <w:jc w:val="center"/>
        <w:rPr>
          <w:rFonts w:asciiTheme="minorHAnsi" w:hAnsiTheme="minorHAnsi" w:cstheme="minorHAnsi"/>
          <w:b/>
          <w:sz w:val="22"/>
          <w:szCs w:val="22"/>
          <w:lang w:val="ro-RO"/>
        </w:rPr>
      </w:pPr>
      <w:r w:rsidRPr="007A3693">
        <w:rPr>
          <w:rFonts w:asciiTheme="minorHAnsi" w:hAnsiTheme="minorHAnsi" w:cstheme="minorHAnsi"/>
          <w:b/>
          <w:sz w:val="22"/>
          <w:szCs w:val="22"/>
          <w:lang w:val="ro-RO"/>
        </w:rPr>
        <w:t>ID 30768</w:t>
      </w:r>
    </w:p>
    <w:p w:rsidR="0014492F" w:rsidRPr="007A3693" w:rsidRDefault="0014492F" w:rsidP="0014492F">
      <w:pPr>
        <w:jc w:val="both"/>
        <w:rPr>
          <w:rFonts w:asciiTheme="minorHAnsi" w:hAnsiTheme="minorHAnsi" w:cstheme="minorHAnsi"/>
          <w:b/>
          <w:color w:val="FF0000"/>
          <w:sz w:val="22"/>
          <w:szCs w:val="22"/>
          <w:lang w:val="ro-RO"/>
        </w:rPr>
      </w:pPr>
    </w:p>
    <w:p w:rsidR="0014492F" w:rsidRPr="007A3693" w:rsidRDefault="0014492F" w:rsidP="0014492F">
      <w:pPr>
        <w:jc w:val="both"/>
        <w:rPr>
          <w:rFonts w:asciiTheme="minorHAnsi" w:hAnsiTheme="minorHAnsi" w:cstheme="minorHAnsi"/>
          <w:b/>
          <w:color w:val="FF0000"/>
          <w:sz w:val="22"/>
          <w:szCs w:val="22"/>
          <w:lang w:val="ro-RO"/>
        </w:rPr>
      </w:pPr>
      <w:r w:rsidRPr="007A3693">
        <w:rPr>
          <w:rFonts w:asciiTheme="minorHAnsi" w:hAnsiTheme="minorHAnsi" w:cstheme="minorHAnsi"/>
          <w:b/>
          <w:color w:val="FF0000"/>
          <w:sz w:val="22"/>
          <w:szCs w:val="22"/>
          <w:lang w:val="ro-RO"/>
        </w:rPr>
        <w:t>PROGRAMELE DE FORMARE</w:t>
      </w:r>
    </w:p>
    <w:p w:rsidR="0014492F" w:rsidRPr="007A3693" w:rsidRDefault="0014492F" w:rsidP="0014492F">
      <w:pPr>
        <w:jc w:val="both"/>
        <w:rPr>
          <w:rFonts w:asciiTheme="minorHAnsi" w:hAnsiTheme="minorHAnsi" w:cstheme="minorHAnsi"/>
          <w:sz w:val="22"/>
          <w:szCs w:val="22"/>
          <w:lang w:val="ro-RO"/>
        </w:rPr>
      </w:pPr>
    </w:p>
    <w:p w:rsidR="0014492F" w:rsidRPr="007A3693" w:rsidRDefault="0014492F" w:rsidP="0014492F">
      <w:pPr>
        <w:jc w:val="both"/>
        <w:rPr>
          <w:rFonts w:asciiTheme="minorHAnsi" w:hAnsiTheme="minorHAnsi" w:cstheme="minorHAnsi"/>
          <w:sz w:val="22"/>
          <w:szCs w:val="22"/>
          <w:lang w:val="ro-RO" w:eastAsia="ro-RO"/>
        </w:rPr>
      </w:pPr>
      <w:r w:rsidRPr="007A3693">
        <w:rPr>
          <w:rFonts w:asciiTheme="minorHAnsi" w:hAnsiTheme="minorHAnsi" w:cstheme="minorHAnsi"/>
          <w:sz w:val="22"/>
          <w:szCs w:val="22"/>
          <w:lang w:val="ro-RO" w:eastAsia="ro-RO"/>
        </w:rPr>
        <w:t xml:space="preserve">In cadrul proiectului vor fi furnizate următoarele patru programe de formare: </w:t>
      </w:r>
    </w:p>
    <w:p w:rsidR="0014492F" w:rsidRPr="007A3693" w:rsidRDefault="0014492F" w:rsidP="0014492F">
      <w:pPr>
        <w:jc w:val="both"/>
        <w:rPr>
          <w:rFonts w:asciiTheme="minorHAnsi" w:hAnsiTheme="minorHAnsi" w:cstheme="minorHAnsi"/>
          <w:b/>
          <w:sz w:val="22"/>
          <w:szCs w:val="22"/>
          <w:lang w:val="ro-RO" w:eastAsia="ro-RO"/>
        </w:rPr>
      </w:pPr>
    </w:p>
    <w:p w:rsidR="0014492F" w:rsidRPr="007A3693" w:rsidRDefault="0014492F" w:rsidP="0014492F">
      <w:pPr>
        <w:jc w:val="both"/>
        <w:rPr>
          <w:rFonts w:asciiTheme="minorHAnsi" w:hAnsiTheme="minorHAnsi" w:cstheme="minorHAnsi"/>
          <w:b/>
          <w:i/>
          <w:color w:val="0000FF"/>
          <w:sz w:val="22"/>
          <w:szCs w:val="22"/>
          <w:lang w:val="ro-RO" w:eastAsia="ro-RO"/>
        </w:rPr>
      </w:pPr>
      <w:r w:rsidRPr="007A3693">
        <w:rPr>
          <w:rFonts w:asciiTheme="minorHAnsi" w:hAnsiTheme="minorHAnsi" w:cstheme="minorHAnsi"/>
          <w:b/>
          <w:sz w:val="22"/>
          <w:szCs w:val="22"/>
          <w:lang w:val="ro-RO" w:eastAsia="ro-RO"/>
        </w:rPr>
        <w:t>Programul de formare A</w:t>
      </w:r>
      <w:r w:rsidRPr="007A3693">
        <w:rPr>
          <w:rFonts w:asciiTheme="minorHAnsi" w:hAnsiTheme="minorHAnsi" w:cstheme="minorHAnsi"/>
          <w:sz w:val="22"/>
          <w:szCs w:val="22"/>
          <w:lang w:val="ro-RO" w:eastAsia="ro-RO"/>
        </w:rPr>
        <w:t xml:space="preserve">: </w:t>
      </w:r>
      <w:r w:rsidRPr="007A3693">
        <w:rPr>
          <w:rFonts w:asciiTheme="minorHAnsi" w:hAnsiTheme="minorHAnsi" w:cstheme="minorHAnsi"/>
          <w:b/>
          <w:i/>
          <w:color w:val="0000FF"/>
          <w:sz w:val="22"/>
          <w:szCs w:val="22"/>
          <w:lang w:val="ro-RO" w:eastAsia="ro-RO"/>
        </w:rPr>
        <w:t>Profesor-evaluator de competente profesionale</w:t>
      </w:r>
    </w:p>
    <w:p w:rsidR="0014492F" w:rsidRPr="007A3693" w:rsidRDefault="0014492F" w:rsidP="0014492F">
      <w:pPr>
        <w:jc w:val="both"/>
        <w:rPr>
          <w:rFonts w:asciiTheme="minorHAnsi" w:hAnsiTheme="minorHAnsi" w:cstheme="minorHAnsi"/>
          <w:b/>
          <w:i/>
          <w:color w:val="0000FF"/>
          <w:sz w:val="22"/>
          <w:szCs w:val="22"/>
          <w:lang w:val="ro-RO" w:eastAsia="ro-RO"/>
        </w:rPr>
      </w:pPr>
    </w:p>
    <w:p w:rsidR="0014492F" w:rsidRPr="007A3693" w:rsidRDefault="0014492F" w:rsidP="0014492F">
      <w:pPr>
        <w:jc w:val="both"/>
        <w:rPr>
          <w:rFonts w:asciiTheme="minorHAnsi" w:hAnsiTheme="minorHAnsi" w:cstheme="minorHAnsi"/>
          <w:sz w:val="22"/>
          <w:szCs w:val="22"/>
          <w:lang w:val="ro-RO" w:eastAsia="ro-RO"/>
        </w:rPr>
      </w:pPr>
      <w:r w:rsidRPr="007A3693">
        <w:rPr>
          <w:rFonts w:asciiTheme="minorHAnsi" w:hAnsiTheme="minorHAnsi" w:cstheme="minorHAnsi"/>
          <w:sz w:val="22"/>
          <w:szCs w:val="22"/>
          <w:lang w:val="ro-RO" w:eastAsia="ro-RO"/>
        </w:rPr>
        <w:t xml:space="preserve">Primul program de formare din cadrul proiectului are ca obiectiv reactualizarea şi dezvoltarea competenţelor participanţilor în domeniul evaluării competenţelor profesionale. În cadrul acestui program vor fi prezentate şi exersate procedurile, recunoscute în acest moment ca </w:t>
      </w:r>
      <w:r w:rsidRPr="007A3693">
        <w:rPr>
          <w:rFonts w:asciiTheme="minorHAnsi" w:hAnsiTheme="minorHAnsi" w:cstheme="minorHAnsi"/>
          <w:b/>
          <w:i/>
          <w:sz w:val="22"/>
          <w:szCs w:val="22"/>
          <w:lang w:val="ro-RO" w:eastAsia="ro-RO"/>
        </w:rPr>
        <w:t>bune practici</w:t>
      </w:r>
      <w:r w:rsidRPr="007A3693">
        <w:rPr>
          <w:rFonts w:asciiTheme="minorHAnsi" w:hAnsiTheme="minorHAnsi" w:cstheme="minorHAnsi"/>
          <w:sz w:val="22"/>
          <w:szCs w:val="22"/>
          <w:lang w:val="ro-RO" w:eastAsia="ro-RO"/>
        </w:rPr>
        <w:t xml:space="preserve"> în cadrul Uniunii Europene, privind evaluarea competenţelor profesionale. </w:t>
      </w:r>
    </w:p>
    <w:p w:rsidR="0014492F" w:rsidRPr="007A3693" w:rsidRDefault="0014492F" w:rsidP="0014492F">
      <w:pPr>
        <w:jc w:val="both"/>
        <w:rPr>
          <w:rFonts w:asciiTheme="minorHAnsi" w:hAnsiTheme="minorHAnsi" w:cstheme="minorHAnsi"/>
          <w:sz w:val="22"/>
          <w:szCs w:val="22"/>
          <w:lang w:val="ro-RO" w:eastAsia="ro-RO"/>
        </w:rPr>
      </w:pPr>
      <w:r w:rsidRPr="007A3693">
        <w:rPr>
          <w:rFonts w:asciiTheme="minorHAnsi" w:hAnsiTheme="minorHAnsi" w:cstheme="minorHAnsi"/>
          <w:sz w:val="22"/>
          <w:szCs w:val="22"/>
          <w:lang w:val="ro-RO" w:eastAsia="ro-RO"/>
        </w:rPr>
        <w:t>Acestea au în vedere printre altele:</w:t>
      </w:r>
    </w:p>
    <w:p w:rsidR="0014492F" w:rsidRPr="007A3693" w:rsidRDefault="0014492F" w:rsidP="0014492F">
      <w:pPr>
        <w:numPr>
          <w:ilvl w:val="0"/>
          <w:numId w:val="1"/>
        </w:numPr>
        <w:jc w:val="both"/>
        <w:rPr>
          <w:rFonts w:asciiTheme="minorHAnsi" w:hAnsiTheme="minorHAnsi" w:cstheme="minorHAnsi"/>
          <w:sz w:val="22"/>
          <w:szCs w:val="22"/>
          <w:lang w:val="ro-RO" w:eastAsia="ro-RO"/>
        </w:rPr>
      </w:pPr>
      <w:r w:rsidRPr="007A3693">
        <w:rPr>
          <w:rFonts w:asciiTheme="minorHAnsi" w:hAnsiTheme="minorHAnsi" w:cstheme="minorHAnsi"/>
          <w:i/>
          <w:sz w:val="22"/>
          <w:szCs w:val="22"/>
          <w:lang w:val="ro-RO" w:eastAsia="ro-RO"/>
        </w:rPr>
        <w:t>Facilitarea activităţilor de învăţare</w:t>
      </w:r>
      <w:r w:rsidRPr="007A3693">
        <w:rPr>
          <w:rFonts w:asciiTheme="minorHAnsi" w:hAnsiTheme="minorHAnsi" w:cstheme="minorHAnsi"/>
          <w:sz w:val="22"/>
          <w:szCs w:val="22"/>
          <w:lang w:val="ro-RO" w:eastAsia="ro-RO"/>
        </w:rPr>
        <w:t xml:space="preserve"> – elemente de corelare adecvată a strategiilor de învăţare şi a modalităţilor de evidenţiere a dobândirii rezultatelor învăţării</w:t>
      </w:r>
    </w:p>
    <w:p w:rsidR="0014492F" w:rsidRPr="007A3693" w:rsidRDefault="0014492F" w:rsidP="0014492F">
      <w:pPr>
        <w:numPr>
          <w:ilvl w:val="0"/>
          <w:numId w:val="1"/>
        </w:numPr>
        <w:jc w:val="both"/>
        <w:rPr>
          <w:rFonts w:asciiTheme="minorHAnsi" w:hAnsiTheme="minorHAnsi" w:cstheme="minorHAnsi"/>
          <w:sz w:val="22"/>
          <w:szCs w:val="22"/>
          <w:lang w:val="ro-RO" w:eastAsia="ro-RO"/>
        </w:rPr>
      </w:pPr>
      <w:r w:rsidRPr="007A3693">
        <w:rPr>
          <w:rFonts w:asciiTheme="minorHAnsi" w:hAnsiTheme="minorHAnsi" w:cstheme="minorHAnsi"/>
          <w:i/>
          <w:sz w:val="22"/>
          <w:szCs w:val="22"/>
          <w:lang w:val="ro-RO" w:eastAsia="ro-RO"/>
        </w:rPr>
        <w:t>Oferirea feedbackului celor care învaţă</w:t>
      </w:r>
      <w:r w:rsidRPr="007A3693">
        <w:rPr>
          <w:rFonts w:asciiTheme="minorHAnsi" w:hAnsiTheme="minorHAnsi" w:cstheme="minorHAnsi"/>
          <w:sz w:val="22"/>
          <w:szCs w:val="22"/>
          <w:lang w:val="ro-RO" w:eastAsia="ro-RO"/>
        </w:rPr>
        <w:t xml:space="preserve"> – comportamente şi dovezi care indică atingerea obiectivelor de învăţare propuse, performanţe ale elevilor care indică nivelul atingerii obiectivelor, metode şi instrumente de evaluare formativă, contexte şi modalităţi de implicare a elevului în evaluarea performanţelor personale şi a progresului realizat în învăţare, strategii de stimulare, de dezvoltare şi susţinere a progresului în învăţare;</w:t>
      </w:r>
    </w:p>
    <w:p w:rsidR="0014492F" w:rsidRPr="007A3693" w:rsidRDefault="0014492F" w:rsidP="0014492F">
      <w:pPr>
        <w:numPr>
          <w:ilvl w:val="0"/>
          <w:numId w:val="1"/>
        </w:numPr>
        <w:jc w:val="both"/>
        <w:rPr>
          <w:rFonts w:asciiTheme="minorHAnsi" w:hAnsiTheme="minorHAnsi" w:cstheme="minorHAnsi"/>
          <w:sz w:val="22"/>
          <w:szCs w:val="22"/>
          <w:lang w:val="ro-RO" w:eastAsia="ro-RO"/>
        </w:rPr>
      </w:pPr>
      <w:r w:rsidRPr="007A3693">
        <w:rPr>
          <w:rFonts w:asciiTheme="minorHAnsi" w:hAnsiTheme="minorHAnsi" w:cstheme="minorHAnsi"/>
          <w:i/>
          <w:sz w:val="22"/>
          <w:szCs w:val="22"/>
          <w:lang w:val="ro-RO" w:eastAsia="ro-RO"/>
        </w:rPr>
        <w:t>Planificarea şi organizarea evaluării</w:t>
      </w:r>
      <w:r w:rsidRPr="007A3693">
        <w:rPr>
          <w:rFonts w:asciiTheme="minorHAnsi" w:hAnsiTheme="minorHAnsi" w:cstheme="minorHAnsi"/>
          <w:sz w:val="22"/>
          <w:szCs w:val="22"/>
          <w:lang w:val="ro-RO" w:eastAsia="ro-RO"/>
        </w:rPr>
        <w:t xml:space="preserve"> – identificarea obiectivelor evaluării şi alegerea strategiilor de evaluare potrivite, proiectarea instrumentelor şi probelor de evaluare, estimarea resurselor necesare şi planificarea calendaristică a administrării probelor,  anunţarea evaluării şi pregătirea elevilor în vederea realizării evaluării, categorii de dovezi, date şi informaţii, organizarea evidenţelor şi gestionarea lor;</w:t>
      </w:r>
    </w:p>
    <w:p w:rsidR="0014492F" w:rsidRPr="007A3693" w:rsidRDefault="0014492F" w:rsidP="0014492F">
      <w:pPr>
        <w:numPr>
          <w:ilvl w:val="0"/>
          <w:numId w:val="1"/>
        </w:numPr>
        <w:jc w:val="both"/>
        <w:rPr>
          <w:rFonts w:asciiTheme="minorHAnsi" w:hAnsiTheme="minorHAnsi" w:cstheme="minorHAnsi"/>
          <w:sz w:val="22"/>
          <w:szCs w:val="22"/>
          <w:lang w:val="ro-RO" w:eastAsia="ro-RO"/>
        </w:rPr>
      </w:pPr>
      <w:r w:rsidRPr="007A3693">
        <w:rPr>
          <w:rFonts w:asciiTheme="minorHAnsi" w:hAnsiTheme="minorHAnsi" w:cstheme="minorHAnsi"/>
          <w:i/>
          <w:sz w:val="22"/>
          <w:szCs w:val="22"/>
          <w:lang w:val="ro-RO" w:eastAsia="ro-RO"/>
        </w:rPr>
        <w:t>Metode, instrumente şi probe de evaluare</w:t>
      </w:r>
      <w:r w:rsidRPr="007A3693">
        <w:rPr>
          <w:rFonts w:asciiTheme="minorHAnsi" w:hAnsiTheme="minorHAnsi" w:cstheme="minorHAnsi"/>
          <w:sz w:val="22"/>
          <w:szCs w:val="22"/>
          <w:lang w:val="ro-RO" w:eastAsia="ro-RO"/>
        </w:rPr>
        <w:t xml:space="preserve"> – principiile evaluării competenţelor profesionale, metode şi instrumente de evaluare, calităţile instrumentelor de evaluare, elaborarea instrumentelor de evaluare, proiectrea probelor de evaluare – matricea de evaluare, asigurarea diversităţii dovezilor şi căilor de comunicare în îndeplinirea sarcinilor cerute de evaluare; </w:t>
      </w:r>
    </w:p>
    <w:p w:rsidR="0014492F" w:rsidRPr="007A3693" w:rsidRDefault="0014492F" w:rsidP="0014492F">
      <w:pPr>
        <w:numPr>
          <w:ilvl w:val="0"/>
          <w:numId w:val="1"/>
        </w:numPr>
        <w:jc w:val="both"/>
        <w:rPr>
          <w:rFonts w:asciiTheme="minorHAnsi" w:hAnsiTheme="minorHAnsi" w:cstheme="minorHAnsi"/>
          <w:sz w:val="22"/>
          <w:szCs w:val="22"/>
          <w:lang w:val="ro-RO" w:eastAsia="ro-RO"/>
        </w:rPr>
      </w:pPr>
      <w:r w:rsidRPr="007A3693">
        <w:rPr>
          <w:rFonts w:asciiTheme="minorHAnsi" w:hAnsiTheme="minorHAnsi" w:cstheme="minorHAnsi"/>
          <w:i/>
          <w:sz w:val="22"/>
          <w:szCs w:val="22"/>
          <w:lang w:val="ro-RO" w:eastAsia="ro-RO"/>
        </w:rPr>
        <w:t>Evaluarea elevilor</w:t>
      </w:r>
      <w:r w:rsidRPr="007A3693">
        <w:rPr>
          <w:rFonts w:asciiTheme="minorHAnsi" w:hAnsiTheme="minorHAnsi" w:cstheme="minorHAnsi"/>
          <w:sz w:val="22"/>
          <w:szCs w:val="22"/>
          <w:lang w:val="ro-RO" w:eastAsia="ro-RO"/>
        </w:rPr>
        <w:t xml:space="preserve"> – proceduri şi protocoale privind administrarea probelor de evaluare, nivelul asistenţei asigurate elevilor în timpul desfăşurării probelor de evaluare, adaptarea evaluării pentru elevii cu nevoi speciale, caracteristici ale colectării,  analizei, judecării dovezilor şi formulării rezultatului evaluării;</w:t>
      </w:r>
    </w:p>
    <w:p w:rsidR="0014492F" w:rsidRPr="007A3693" w:rsidRDefault="0014492F" w:rsidP="0014492F">
      <w:pPr>
        <w:numPr>
          <w:ilvl w:val="0"/>
          <w:numId w:val="1"/>
        </w:numPr>
        <w:jc w:val="both"/>
        <w:rPr>
          <w:rFonts w:asciiTheme="minorHAnsi" w:hAnsiTheme="minorHAnsi" w:cstheme="minorHAnsi"/>
          <w:sz w:val="22"/>
          <w:szCs w:val="22"/>
          <w:lang w:val="ro-RO" w:eastAsia="ro-RO"/>
        </w:rPr>
      </w:pPr>
      <w:r w:rsidRPr="007A3693">
        <w:rPr>
          <w:rFonts w:asciiTheme="minorHAnsi" w:hAnsiTheme="minorHAnsi" w:cstheme="minorHAnsi"/>
          <w:i/>
          <w:sz w:val="22"/>
          <w:szCs w:val="22"/>
          <w:lang w:val="ro-RO" w:eastAsia="ro-RO"/>
        </w:rPr>
        <w:t>Înregistrarea rezultatelor evaluării, informarea elevilor şi elaborarea rapoartelor de evaluare</w:t>
      </w:r>
      <w:r w:rsidRPr="007A3693">
        <w:rPr>
          <w:rFonts w:asciiTheme="minorHAnsi" w:hAnsiTheme="minorHAnsi" w:cstheme="minorHAnsi"/>
          <w:sz w:val="22"/>
          <w:szCs w:val="22"/>
          <w:lang w:val="ro-RO" w:eastAsia="ro-RO"/>
        </w:rPr>
        <w:t>, valorificarea rezultatelor evaluărilor;</w:t>
      </w:r>
    </w:p>
    <w:p w:rsidR="0014492F" w:rsidRPr="007A3693" w:rsidRDefault="0014492F" w:rsidP="0014492F">
      <w:pPr>
        <w:numPr>
          <w:ilvl w:val="0"/>
          <w:numId w:val="1"/>
        </w:numPr>
        <w:jc w:val="both"/>
        <w:rPr>
          <w:rFonts w:asciiTheme="minorHAnsi" w:hAnsiTheme="minorHAnsi" w:cstheme="minorHAnsi"/>
          <w:i/>
          <w:sz w:val="22"/>
          <w:szCs w:val="22"/>
          <w:lang w:val="ro-RO" w:eastAsia="ro-RO"/>
        </w:rPr>
      </w:pPr>
      <w:r w:rsidRPr="007A3693">
        <w:rPr>
          <w:rFonts w:asciiTheme="minorHAnsi" w:hAnsiTheme="minorHAnsi" w:cstheme="minorHAnsi"/>
          <w:i/>
          <w:sz w:val="22"/>
          <w:szCs w:val="22"/>
          <w:lang w:val="ro-RO" w:eastAsia="ro-RO"/>
        </w:rPr>
        <w:lastRenderedPageBreak/>
        <w:t>Monitorizarea internă şi externă a evaluării;</w:t>
      </w:r>
    </w:p>
    <w:p w:rsidR="0014492F" w:rsidRPr="007A3693" w:rsidRDefault="0014492F" w:rsidP="0014492F">
      <w:pPr>
        <w:numPr>
          <w:ilvl w:val="0"/>
          <w:numId w:val="1"/>
        </w:numPr>
        <w:jc w:val="both"/>
        <w:rPr>
          <w:rFonts w:asciiTheme="minorHAnsi" w:hAnsiTheme="minorHAnsi" w:cstheme="minorHAnsi"/>
          <w:sz w:val="22"/>
          <w:szCs w:val="22"/>
          <w:lang w:val="ro-RO" w:eastAsia="ro-RO"/>
        </w:rPr>
      </w:pPr>
      <w:r w:rsidRPr="007A3693">
        <w:rPr>
          <w:rFonts w:asciiTheme="minorHAnsi" w:hAnsiTheme="minorHAnsi" w:cstheme="minorHAnsi"/>
          <w:i/>
          <w:sz w:val="22"/>
          <w:szCs w:val="22"/>
          <w:lang w:val="ro-RO" w:eastAsia="ro-RO"/>
        </w:rPr>
        <w:t>Raporturile specifice dintre evaluare şi sistemul de asigurare a calităţii</w:t>
      </w:r>
      <w:r w:rsidRPr="007A3693">
        <w:rPr>
          <w:rFonts w:asciiTheme="minorHAnsi" w:hAnsiTheme="minorHAnsi" w:cstheme="minorHAnsi"/>
          <w:sz w:val="22"/>
          <w:szCs w:val="22"/>
          <w:lang w:val="ro-RO" w:eastAsia="ro-RO"/>
        </w:rPr>
        <w:t>.</w:t>
      </w:r>
    </w:p>
    <w:p w:rsidR="0014492F" w:rsidRPr="007A3693" w:rsidRDefault="0014492F" w:rsidP="0014492F">
      <w:pPr>
        <w:jc w:val="both"/>
        <w:rPr>
          <w:rFonts w:asciiTheme="minorHAnsi" w:hAnsiTheme="minorHAnsi" w:cstheme="minorHAnsi"/>
          <w:sz w:val="22"/>
          <w:szCs w:val="22"/>
          <w:lang w:val="ro-RO" w:eastAsia="ro-RO"/>
        </w:rPr>
      </w:pPr>
    </w:p>
    <w:p w:rsidR="0009214C" w:rsidRPr="007A3693" w:rsidRDefault="0014492F" w:rsidP="0014492F">
      <w:pPr>
        <w:jc w:val="both"/>
        <w:rPr>
          <w:rFonts w:asciiTheme="minorHAnsi" w:hAnsiTheme="minorHAnsi" w:cstheme="minorHAnsi"/>
          <w:sz w:val="22"/>
          <w:szCs w:val="22"/>
          <w:lang w:val="ro-RO" w:eastAsia="ro-RO"/>
        </w:rPr>
      </w:pPr>
      <w:r w:rsidRPr="007A3693">
        <w:rPr>
          <w:rFonts w:asciiTheme="minorHAnsi" w:hAnsiTheme="minorHAnsi" w:cstheme="minorHAnsi"/>
          <w:sz w:val="22"/>
          <w:szCs w:val="22"/>
          <w:lang w:val="ro-RO" w:eastAsia="ro-RO"/>
        </w:rPr>
        <w:t xml:space="preserve">Programul, cu o durata de </w:t>
      </w:r>
      <w:r w:rsidRPr="007A3693">
        <w:rPr>
          <w:rFonts w:asciiTheme="minorHAnsi" w:hAnsiTheme="minorHAnsi" w:cstheme="minorHAnsi"/>
          <w:b/>
          <w:sz w:val="22"/>
          <w:szCs w:val="22"/>
          <w:lang w:val="ro-RO" w:eastAsia="ro-RO"/>
        </w:rPr>
        <w:t>40 de ore</w:t>
      </w:r>
      <w:r w:rsidRPr="007A3693">
        <w:rPr>
          <w:rFonts w:asciiTheme="minorHAnsi" w:hAnsiTheme="minorHAnsi" w:cstheme="minorHAnsi"/>
          <w:sz w:val="22"/>
          <w:szCs w:val="22"/>
          <w:lang w:val="ro-RO" w:eastAsia="ro-RO"/>
        </w:rPr>
        <w:t>, este planificat să se desfăşoare în două stagii</w:t>
      </w:r>
      <w:r w:rsidR="0009214C" w:rsidRPr="007A3693">
        <w:rPr>
          <w:rFonts w:asciiTheme="minorHAnsi" w:hAnsiTheme="minorHAnsi" w:cstheme="minorHAnsi"/>
          <w:sz w:val="22"/>
          <w:szCs w:val="22"/>
          <w:lang w:val="ro-RO" w:eastAsia="ro-RO"/>
        </w:rPr>
        <w:t xml:space="preserve">. Între sesiunile de formare sunt prevăzute activităţi de realizare a unor teme de lucru care vizează exersarea celor învăţate </w:t>
      </w:r>
      <w:r w:rsidRPr="007A3693">
        <w:rPr>
          <w:rFonts w:asciiTheme="minorHAnsi" w:hAnsiTheme="minorHAnsi" w:cstheme="minorHAnsi"/>
          <w:sz w:val="22"/>
          <w:szCs w:val="22"/>
          <w:lang w:val="ro-RO" w:eastAsia="ro-RO"/>
        </w:rPr>
        <w:t>Toate documentele realizate, asociate activităţilor mai sus menţionate, vor fi parte a portofoliulului fiecărui participant necesar certificării competenţelor dobândite dar şi elemente importante în procesul de selecţie pentru aprofundarea unuia dintre domeniile evaluării oferite de celelalte trei programe de formare.</w:t>
      </w:r>
      <w:r w:rsidR="0009214C" w:rsidRPr="007A3693">
        <w:rPr>
          <w:rFonts w:asciiTheme="minorHAnsi" w:hAnsiTheme="minorHAnsi" w:cstheme="minorHAnsi"/>
          <w:sz w:val="22"/>
          <w:szCs w:val="22"/>
          <w:lang w:val="ro-RO" w:eastAsia="ro-RO"/>
        </w:rPr>
        <w:t xml:space="preserve"> </w:t>
      </w:r>
      <w:r w:rsidRPr="007A3693">
        <w:rPr>
          <w:rFonts w:asciiTheme="minorHAnsi" w:hAnsiTheme="minorHAnsi" w:cstheme="minorHAnsi"/>
          <w:sz w:val="22"/>
          <w:szCs w:val="22"/>
          <w:lang w:val="ro-RO" w:eastAsia="ro-RO"/>
        </w:rPr>
        <w:t>Din randul participantilor la programul de formare A vor fi selectati participantii la unul din celelalte trei programe de formare. Selectia se va face pe baza rezultatelor evaluarii din cadrul programului de formare A si tinand cont de experienta si expertiza specifica pentru programul de formare B, C sau D, probata in procesul de selectie initiala.</w:t>
      </w:r>
    </w:p>
    <w:p w:rsidR="007A3693" w:rsidRDefault="007A3693" w:rsidP="0014492F">
      <w:pPr>
        <w:jc w:val="both"/>
        <w:rPr>
          <w:rFonts w:asciiTheme="minorHAnsi" w:hAnsiTheme="minorHAnsi" w:cstheme="minorHAnsi"/>
          <w:b/>
          <w:sz w:val="22"/>
          <w:szCs w:val="22"/>
          <w:lang w:val="ro-RO" w:eastAsia="ro-RO"/>
        </w:rPr>
      </w:pPr>
    </w:p>
    <w:p w:rsidR="0014492F" w:rsidRPr="007A3693" w:rsidRDefault="0014492F" w:rsidP="0014492F">
      <w:pPr>
        <w:jc w:val="both"/>
        <w:rPr>
          <w:rFonts w:asciiTheme="minorHAnsi" w:hAnsiTheme="minorHAnsi" w:cstheme="minorHAnsi"/>
          <w:sz w:val="22"/>
          <w:szCs w:val="22"/>
          <w:lang w:val="ro-RO" w:eastAsia="ro-RO"/>
        </w:rPr>
      </w:pPr>
      <w:r w:rsidRPr="007A3693">
        <w:rPr>
          <w:rFonts w:asciiTheme="minorHAnsi" w:hAnsiTheme="minorHAnsi" w:cstheme="minorHAnsi"/>
          <w:b/>
          <w:sz w:val="22"/>
          <w:szCs w:val="22"/>
          <w:lang w:val="ro-RO" w:eastAsia="ro-RO"/>
        </w:rPr>
        <w:t>Programul de formare B:</w:t>
      </w:r>
      <w:r w:rsidRPr="007A3693">
        <w:rPr>
          <w:rFonts w:asciiTheme="minorHAnsi" w:hAnsiTheme="minorHAnsi" w:cstheme="minorHAnsi"/>
          <w:sz w:val="22"/>
          <w:szCs w:val="22"/>
          <w:lang w:val="ro-RO" w:eastAsia="ro-RO"/>
        </w:rPr>
        <w:t xml:space="preserve"> </w:t>
      </w:r>
      <w:r w:rsidRPr="007A3693">
        <w:rPr>
          <w:rFonts w:asciiTheme="minorHAnsi" w:hAnsiTheme="minorHAnsi" w:cstheme="minorHAnsi"/>
          <w:b/>
          <w:i/>
          <w:color w:val="0000FF"/>
          <w:sz w:val="22"/>
          <w:szCs w:val="22"/>
          <w:lang w:val="ro-RO" w:eastAsia="ro-RO"/>
        </w:rPr>
        <w:t>Formatori de profesori-evaluatori de competente profesionale</w:t>
      </w:r>
      <w:r w:rsidRPr="007A3693">
        <w:rPr>
          <w:rFonts w:asciiTheme="minorHAnsi" w:hAnsiTheme="minorHAnsi" w:cstheme="minorHAnsi"/>
          <w:b/>
          <w:color w:val="0000FF"/>
          <w:sz w:val="22"/>
          <w:szCs w:val="22"/>
          <w:lang w:val="ro-RO" w:eastAsia="ro-RO"/>
        </w:rPr>
        <w:t xml:space="preserve"> </w:t>
      </w:r>
    </w:p>
    <w:p w:rsidR="0014492F" w:rsidRPr="007A3693" w:rsidRDefault="0014492F" w:rsidP="0014492F">
      <w:pPr>
        <w:jc w:val="both"/>
        <w:rPr>
          <w:rFonts w:asciiTheme="minorHAnsi" w:hAnsiTheme="minorHAnsi" w:cstheme="minorHAnsi"/>
          <w:b/>
          <w:color w:val="0000FF"/>
          <w:sz w:val="22"/>
          <w:szCs w:val="22"/>
          <w:lang w:val="ro-RO" w:eastAsia="ro-RO"/>
        </w:rPr>
      </w:pPr>
    </w:p>
    <w:p w:rsidR="0014492F" w:rsidRPr="007A3693" w:rsidRDefault="0014492F" w:rsidP="0014492F">
      <w:pPr>
        <w:jc w:val="both"/>
        <w:rPr>
          <w:rFonts w:asciiTheme="minorHAnsi" w:hAnsiTheme="minorHAnsi" w:cstheme="minorHAnsi"/>
          <w:sz w:val="22"/>
          <w:szCs w:val="22"/>
          <w:lang w:val="ro-RO" w:eastAsia="ro-RO"/>
        </w:rPr>
      </w:pPr>
      <w:r w:rsidRPr="007A3693">
        <w:rPr>
          <w:rFonts w:asciiTheme="minorHAnsi" w:hAnsiTheme="minorHAnsi" w:cstheme="minorHAnsi"/>
          <w:sz w:val="22"/>
          <w:szCs w:val="22"/>
          <w:lang w:val="ro-RO" w:eastAsia="ro-RO"/>
        </w:rPr>
        <w:t>Acest program de formare are ca obiectiv dezvoltarea unor competenţe specifice formatorilor. La acest curs pot participa profesorii care au participat şi au fost certificaţi evaluatori de competenţe profesionale şi care, în urma evaluărilor din cadrul programului de formare A, au dovedit aptitudini, au obţinut performanţe şi au demonstrat experienţă care îi recomandă pentru a forma în domeniu specific alţi profesori. Sunt vizate competenţe referitoare la:</w:t>
      </w:r>
    </w:p>
    <w:p w:rsidR="0014492F" w:rsidRPr="007A3693" w:rsidRDefault="0014492F" w:rsidP="0014492F">
      <w:pPr>
        <w:numPr>
          <w:ilvl w:val="0"/>
          <w:numId w:val="2"/>
        </w:numPr>
        <w:jc w:val="both"/>
        <w:rPr>
          <w:rFonts w:asciiTheme="minorHAnsi" w:hAnsiTheme="minorHAnsi" w:cstheme="minorHAnsi"/>
          <w:sz w:val="22"/>
          <w:szCs w:val="22"/>
          <w:lang w:val="ro-RO" w:eastAsia="ro-RO"/>
        </w:rPr>
      </w:pPr>
      <w:r w:rsidRPr="007A3693">
        <w:rPr>
          <w:rFonts w:asciiTheme="minorHAnsi" w:hAnsiTheme="minorHAnsi" w:cstheme="minorHAnsi"/>
          <w:sz w:val="22"/>
          <w:szCs w:val="22"/>
          <w:lang w:val="ro-RO" w:eastAsia="ro-RO"/>
        </w:rPr>
        <w:t>Specificul programelor de formare pentru adulţi;</w:t>
      </w:r>
    </w:p>
    <w:p w:rsidR="0014492F" w:rsidRPr="007A3693" w:rsidRDefault="0014492F" w:rsidP="0014492F">
      <w:pPr>
        <w:numPr>
          <w:ilvl w:val="0"/>
          <w:numId w:val="2"/>
        </w:numPr>
        <w:jc w:val="both"/>
        <w:rPr>
          <w:rFonts w:asciiTheme="minorHAnsi" w:hAnsiTheme="minorHAnsi" w:cstheme="minorHAnsi"/>
          <w:sz w:val="22"/>
          <w:szCs w:val="22"/>
          <w:lang w:val="ro-RO" w:eastAsia="ro-RO"/>
        </w:rPr>
      </w:pPr>
      <w:r w:rsidRPr="007A3693">
        <w:rPr>
          <w:rFonts w:asciiTheme="minorHAnsi" w:hAnsiTheme="minorHAnsi" w:cstheme="minorHAnsi"/>
          <w:sz w:val="22"/>
          <w:szCs w:val="22"/>
          <w:lang w:val="ro-RO" w:eastAsia="ro-RO"/>
        </w:rPr>
        <w:t>Planificarea, organizarea, desfăşurarea şi evaluarea programelor de formare a cadrelor didactice;</w:t>
      </w:r>
    </w:p>
    <w:p w:rsidR="0014492F" w:rsidRPr="007A3693" w:rsidRDefault="0014492F" w:rsidP="0014492F">
      <w:pPr>
        <w:numPr>
          <w:ilvl w:val="0"/>
          <w:numId w:val="2"/>
        </w:numPr>
        <w:jc w:val="both"/>
        <w:rPr>
          <w:rFonts w:asciiTheme="minorHAnsi" w:hAnsiTheme="minorHAnsi" w:cstheme="minorHAnsi"/>
          <w:sz w:val="22"/>
          <w:szCs w:val="22"/>
          <w:lang w:val="ro-RO" w:eastAsia="ro-RO"/>
        </w:rPr>
      </w:pPr>
      <w:r w:rsidRPr="007A3693">
        <w:rPr>
          <w:rFonts w:asciiTheme="minorHAnsi" w:hAnsiTheme="minorHAnsi" w:cstheme="minorHAnsi"/>
          <w:sz w:val="22"/>
          <w:szCs w:val="22"/>
          <w:lang w:val="ro-RO" w:eastAsia="ro-RO"/>
        </w:rPr>
        <w:t>Strategii de rezolvare a conflictelor în cadrul programelor de formare;</w:t>
      </w:r>
    </w:p>
    <w:p w:rsidR="0014492F" w:rsidRPr="007A3693" w:rsidRDefault="0014492F" w:rsidP="0014492F">
      <w:pPr>
        <w:numPr>
          <w:ilvl w:val="0"/>
          <w:numId w:val="2"/>
        </w:numPr>
        <w:jc w:val="both"/>
        <w:rPr>
          <w:rFonts w:asciiTheme="minorHAnsi" w:hAnsiTheme="minorHAnsi" w:cstheme="minorHAnsi"/>
          <w:sz w:val="22"/>
          <w:szCs w:val="22"/>
          <w:lang w:val="ro-RO" w:eastAsia="ro-RO"/>
        </w:rPr>
      </w:pPr>
      <w:r w:rsidRPr="007A3693">
        <w:rPr>
          <w:rFonts w:asciiTheme="minorHAnsi" w:hAnsiTheme="minorHAnsi" w:cstheme="minorHAnsi"/>
          <w:sz w:val="22"/>
          <w:szCs w:val="22"/>
          <w:lang w:val="ro-RO" w:eastAsia="ro-RO"/>
        </w:rPr>
        <w:t>Acordarea feedbackului pozitiv;</w:t>
      </w:r>
    </w:p>
    <w:p w:rsidR="0014492F" w:rsidRPr="007A3693" w:rsidRDefault="0014492F" w:rsidP="0014492F">
      <w:pPr>
        <w:numPr>
          <w:ilvl w:val="0"/>
          <w:numId w:val="2"/>
        </w:numPr>
        <w:jc w:val="both"/>
        <w:rPr>
          <w:rFonts w:asciiTheme="minorHAnsi" w:hAnsiTheme="minorHAnsi" w:cstheme="minorHAnsi"/>
          <w:sz w:val="22"/>
          <w:szCs w:val="22"/>
          <w:lang w:val="ro-RO" w:eastAsia="ro-RO"/>
        </w:rPr>
      </w:pPr>
      <w:r w:rsidRPr="007A3693">
        <w:rPr>
          <w:rFonts w:asciiTheme="minorHAnsi" w:hAnsiTheme="minorHAnsi" w:cstheme="minorHAnsi"/>
          <w:sz w:val="22"/>
          <w:szCs w:val="22"/>
          <w:lang w:val="ro-RO" w:eastAsia="ro-RO"/>
        </w:rPr>
        <w:t xml:space="preserve">Formarea competenţelor asociate evaluatorului de competenţe profesionale.  </w:t>
      </w:r>
    </w:p>
    <w:p w:rsidR="0014492F" w:rsidRPr="007A3693" w:rsidRDefault="0014492F" w:rsidP="0014492F">
      <w:pPr>
        <w:jc w:val="both"/>
        <w:rPr>
          <w:rFonts w:asciiTheme="minorHAnsi" w:hAnsiTheme="minorHAnsi" w:cstheme="minorHAnsi"/>
          <w:sz w:val="22"/>
          <w:szCs w:val="22"/>
          <w:lang w:val="ro-RO" w:eastAsia="ro-RO"/>
        </w:rPr>
      </w:pPr>
    </w:p>
    <w:p w:rsidR="0014492F" w:rsidRPr="007A3693" w:rsidRDefault="0014492F" w:rsidP="0014492F">
      <w:pPr>
        <w:jc w:val="both"/>
        <w:rPr>
          <w:rFonts w:asciiTheme="minorHAnsi" w:hAnsiTheme="minorHAnsi" w:cstheme="minorHAnsi"/>
          <w:sz w:val="22"/>
          <w:szCs w:val="22"/>
          <w:lang w:val="ro-RO" w:eastAsia="ro-RO"/>
        </w:rPr>
      </w:pPr>
      <w:r w:rsidRPr="007A3693">
        <w:rPr>
          <w:rFonts w:asciiTheme="minorHAnsi" w:hAnsiTheme="minorHAnsi" w:cstheme="minorHAnsi"/>
          <w:sz w:val="22"/>
          <w:szCs w:val="22"/>
          <w:lang w:val="ro-RO" w:eastAsia="ro-RO"/>
        </w:rPr>
        <w:t xml:space="preserve">Programul va avea o durată de </w:t>
      </w:r>
      <w:r w:rsidRPr="007A3693">
        <w:rPr>
          <w:rFonts w:asciiTheme="minorHAnsi" w:hAnsiTheme="minorHAnsi" w:cstheme="minorHAnsi"/>
          <w:b/>
          <w:sz w:val="22"/>
          <w:szCs w:val="22"/>
          <w:lang w:val="ro-RO" w:eastAsia="ro-RO"/>
        </w:rPr>
        <w:t xml:space="preserve">60 de ore, </w:t>
      </w:r>
      <w:r w:rsidRPr="007A3693">
        <w:rPr>
          <w:rFonts w:asciiTheme="minorHAnsi" w:hAnsiTheme="minorHAnsi" w:cstheme="minorHAnsi"/>
          <w:sz w:val="22"/>
          <w:szCs w:val="22"/>
          <w:lang w:val="ro-RO" w:eastAsia="ro-RO"/>
        </w:rPr>
        <w:t xml:space="preserve">se va desfăţura în 3 stagii între care sunt prevăzute activităţi de realizare a unor teme de lucru care vizează exersarea celor învăţate. Prin modalitatea de selecţie a participanţilor </w:t>
      </w:r>
      <w:r w:rsidRPr="007A3693">
        <w:rPr>
          <w:rFonts w:asciiTheme="minorHAnsi" w:hAnsiTheme="minorHAnsi" w:cstheme="minorHAnsi"/>
          <w:sz w:val="22"/>
          <w:szCs w:val="22"/>
          <w:lang w:val="ro-RO"/>
        </w:rPr>
        <w:t>(câte un cadru didactic din fiecare judeţ)</w:t>
      </w:r>
      <w:r w:rsidRPr="007A3693">
        <w:rPr>
          <w:rFonts w:asciiTheme="minorHAnsi" w:hAnsiTheme="minorHAnsi" w:cstheme="minorHAnsi"/>
          <w:sz w:val="22"/>
          <w:szCs w:val="22"/>
          <w:lang w:val="ro-RO" w:eastAsia="ro-RO"/>
        </w:rPr>
        <w:t xml:space="preserve"> se asigură pentru fiecare judeţ capacitatea dezvoltării resurselor necesare implementării sustenabile a proiectelor locale.   </w:t>
      </w:r>
    </w:p>
    <w:p w:rsidR="0014492F" w:rsidRPr="007A3693" w:rsidRDefault="0014492F" w:rsidP="0014492F">
      <w:pPr>
        <w:jc w:val="both"/>
        <w:rPr>
          <w:rFonts w:asciiTheme="minorHAnsi" w:hAnsiTheme="minorHAnsi" w:cstheme="minorHAnsi"/>
          <w:sz w:val="22"/>
          <w:szCs w:val="22"/>
          <w:lang w:val="ro-RO" w:eastAsia="ro-RO"/>
        </w:rPr>
      </w:pPr>
    </w:p>
    <w:p w:rsidR="0014492F" w:rsidRPr="007A3693" w:rsidRDefault="0014492F" w:rsidP="0014492F">
      <w:pPr>
        <w:jc w:val="both"/>
        <w:rPr>
          <w:rFonts w:asciiTheme="minorHAnsi" w:hAnsiTheme="minorHAnsi" w:cstheme="minorHAnsi"/>
          <w:sz w:val="22"/>
          <w:szCs w:val="22"/>
          <w:lang w:val="ro-RO" w:eastAsia="ro-RO"/>
        </w:rPr>
      </w:pPr>
      <w:r w:rsidRPr="007A3693">
        <w:rPr>
          <w:rFonts w:asciiTheme="minorHAnsi" w:hAnsiTheme="minorHAnsi" w:cstheme="minorHAnsi"/>
          <w:b/>
          <w:sz w:val="22"/>
          <w:szCs w:val="22"/>
          <w:lang w:val="ro-RO" w:eastAsia="ro-RO"/>
        </w:rPr>
        <w:t>Programul de formare C:</w:t>
      </w:r>
      <w:r w:rsidRPr="007A3693">
        <w:rPr>
          <w:rFonts w:asciiTheme="minorHAnsi" w:hAnsiTheme="minorHAnsi" w:cstheme="minorHAnsi"/>
          <w:sz w:val="22"/>
          <w:szCs w:val="22"/>
          <w:lang w:val="ro-RO" w:eastAsia="ro-RO"/>
        </w:rPr>
        <w:t xml:space="preserve"> </w:t>
      </w:r>
      <w:r w:rsidRPr="007A3693">
        <w:rPr>
          <w:rFonts w:asciiTheme="minorHAnsi" w:hAnsiTheme="minorHAnsi" w:cstheme="minorHAnsi"/>
          <w:b/>
          <w:i/>
          <w:color w:val="0000FF"/>
          <w:sz w:val="22"/>
          <w:szCs w:val="22"/>
          <w:lang w:val="ro-RO" w:eastAsia="ro-RO"/>
        </w:rPr>
        <w:t>Dezvoltatori de instrumente de evaluare</w:t>
      </w:r>
      <w:r w:rsidRPr="007A3693">
        <w:rPr>
          <w:rFonts w:asciiTheme="minorHAnsi" w:hAnsiTheme="minorHAnsi" w:cstheme="minorHAnsi"/>
          <w:sz w:val="22"/>
          <w:szCs w:val="22"/>
          <w:lang w:val="ro-RO" w:eastAsia="ro-RO"/>
        </w:rPr>
        <w:t xml:space="preserve"> </w:t>
      </w:r>
    </w:p>
    <w:p w:rsidR="0014492F" w:rsidRPr="007A3693" w:rsidRDefault="0014492F" w:rsidP="0014492F">
      <w:pPr>
        <w:jc w:val="both"/>
        <w:rPr>
          <w:rFonts w:asciiTheme="minorHAnsi" w:hAnsiTheme="minorHAnsi" w:cstheme="minorHAnsi"/>
          <w:sz w:val="22"/>
          <w:szCs w:val="22"/>
          <w:lang w:val="ro-RO" w:eastAsia="ro-RO"/>
        </w:rPr>
      </w:pPr>
    </w:p>
    <w:p w:rsidR="0014492F" w:rsidRPr="007A3693" w:rsidRDefault="0014492F" w:rsidP="0014492F">
      <w:pPr>
        <w:jc w:val="both"/>
        <w:rPr>
          <w:rFonts w:asciiTheme="minorHAnsi" w:hAnsiTheme="minorHAnsi" w:cstheme="minorHAnsi"/>
          <w:sz w:val="22"/>
          <w:szCs w:val="22"/>
          <w:lang w:val="ro-RO" w:eastAsia="ro-RO"/>
        </w:rPr>
      </w:pPr>
      <w:r w:rsidRPr="007A3693">
        <w:rPr>
          <w:rFonts w:asciiTheme="minorHAnsi" w:hAnsiTheme="minorHAnsi" w:cstheme="minorHAnsi"/>
          <w:sz w:val="22"/>
          <w:szCs w:val="22"/>
          <w:lang w:val="ro-RO" w:eastAsia="ro-RO"/>
        </w:rPr>
        <w:t>Acest program de formare este destinat valorificării resurselor profesionale şi de creaţie a profesorilor care dovedesc înclinaţii pentru elaborarea probelor de evaluare. Cei care vor urma acest program de formare vor avea competenţe specializate în domeniu printre care:</w:t>
      </w:r>
    </w:p>
    <w:p w:rsidR="0014492F" w:rsidRPr="007A3693" w:rsidRDefault="0014492F" w:rsidP="0014492F">
      <w:pPr>
        <w:numPr>
          <w:ilvl w:val="0"/>
          <w:numId w:val="2"/>
        </w:numPr>
        <w:jc w:val="both"/>
        <w:rPr>
          <w:rFonts w:asciiTheme="minorHAnsi" w:hAnsiTheme="minorHAnsi" w:cstheme="minorHAnsi"/>
          <w:sz w:val="22"/>
          <w:szCs w:val="22"/>
          <w:lang w:val="ro-RO" w:eastAsia="ro-RO"/>
        </w:rPr>
      </w:pPr>
      <w:r w:rsidRPr="007A3693">
        <w:rPr>
          <w:rFonts w:asciiTheme="minorHAnsi" w:hAnsiTheme="minorHAnsi" w:cstheme="minorHAnsi"/>
          <w:sz w:val="22"/>
          <w:szCs w:val="22"/>
          <w:lang w:val="ro-RO" w:eastAsia="ro-RO"/>
        </w:rPr>
        <w:t xml:space="preserve">Metode şi instrumente de evaluare; </w:t>
      </w:r>
    </w:p>
    <w:p w:rsidR="0014492F" w:rsidRPr="007A3693" w:rsidRDefault="0014492F" w:rsidP="0014492F">
      <w:pPr>
        <w:numPr>
          <w:ilvl w:val="0"/>
          <w:numId w:val="2"/>
        </w:numPr>
        <w:jc w:val="both"/>
        <w:rPr>
          <w:rFonts w:asciiTheme="minorHAnsi" w:hAnsiTheme="minorHAnsi" w:cstheme="minorHAnsi"/>
          <w:sz w:val="22"/>
          <w:szCs w:val="22"/>
          <w:lang w:val="ro-RO" w:eastAsia="ro-RO"/>
        </w:rPr>
      </w:pPr>
      <w:r w:rsidRPr="007A3693">
        <w:rPr>
          <w:rFonts w:asciiTheme="minorHAnsi" w:hAnsiTheme="minorHAnsi" w:cstheme="minorHAnsi"/>
          <w:sz w:val="22"/>
          <w:szCs w:val="22"/>
          <w:lang w:val="ro-RO" w:eastAsia="ro-RO"/>
        </w:rPr>
        <w:t>Principiile evaluării competenţelor profesionale şi calităţile instrumentelor de evaluare;</w:t>
      </w:r>
    </w:p>
    <w:p w:rsidR="0014492F" w:rsidRPr="007A3693" w:rsidRDefault="0014492F" w:rsidP="0014492F">
      <w:pPr>
        <w:numPr>
          <w:ilvl w:val="0"/>
          <w:numId w:val="2"/>
        </w:numPr>
        <w:jc w:val="both"/>
        <w:rPr>
          <w:rFonts w:asciiTheme="minorHAnsi" w:hAnsiTheme="minorHAnsi" w:cstheme="minorHAnsi"/>
          <w:sz w:val="22"/>
          <w:szCs w:val="22"/>
          <w:lang w:val="ro-RO" w:eastAsia="ro-RO"/>
        </w:rPr>
      </w:pPr>
      <w:r w:rsidRPr="007A3693">
        <w:rPr>
          <w:rFonts w:asciiTheme="minorHAnsi" w:hAnsiTheme="minorHAnsi" w:cstheme="minorHAnsi"/>
          <w:sz w:val="22"/>
          <w:szCs w:val="22"/>
          <w:lang w:val="ro-RO" w:eastAsia="ro-RO"/>
        </w:rPr>
        <w:t>Alegerea insturmentelor de evaluare;</w:t>
      </w:r>
    </w:p>
    <w:p w:rsidR="0014492F" w:rsidRPr="007A3693" w:rsidRDefault="0014492F" w:rsidP="0014492F">
      <w:pPr>
        <w:numPr>
          <w:ilvl w:val="0"/>
          <w:numId w:val="2"/>
        </w:numPr>
        <w:jc w:val="both"/>
        <w:rPr>
          <w:rFonts w:asciiTheme="minorHAnsi" w:hAnsiTheme="minorHAnsi" w:cstheme="minorHAnsi"/>
          <w:sz w:val="22"/>
          <w:szCs w:val="22"/>
          <w:lang w:val="ro-RO" w:eastAsia="ro-RO"/>
        </w:rPr>
      </w:pPr>
      <w:r w:rsidRPr="007A3693">
        <w:rPr>
          <w:rFonts w:asciiTheme="minorHAnsi" w:hAnsiTheme="minorHAnsi" w:cstheme="minorHAnsi"/>
          <w:sz w:val="22"/>
          <w:szCs w:val="22"/>
          <w:lang w:val="ro-RO" w:eastAsia="ro-RO"/>
        </w:rPr>
        <w:t>Elaborarea itemilor de evaluare, a instrumentelor de evaluare şi a probelor de evaluare;</w:t>
      </w:r>
    </w:p>
    <w:p w:rsidR="0014492F" w:rsidRPr="007A3693" w:rsidRDefault="0014492F" w:rsidP="0014492F">
      <w:pPr>
        <w:numPr>
          <w:ilvl w:val="0"/>
          <w:numId w:val="2"/>
        </w:numPr>
        <w:jc w:val="both"/>
        <w:rPr>
          <w:rFonts w:asciiTheme="minorHAnsi" w:hAnsiTheme="minorHAnsi" w:cstheme="minorHAnsi"/>
          <w:sz w:val="22"/>
          <w:szCs w:val="22"/>
          <w:lang w:val="ro-RO" w:eastAsia="ro-RO"/>
        </w:rPr>
      </w:pPr>
      <w:r w:rsidRPr="007A3693">
        <w:rPr>
          <w:rFonts w:asciiTheme="minorHAnsi" w:hAnsiTheme="minorHAnsi" w:cstheme="minorHAnsi"/>
          <w:sz w:val="22"/>
          <w:szCs w:val="22"/>
          <w:lang w:val="ro-RO" w:eastAsia="ro-RO"/>
        </w:rPr>
        <w:t>Testarea instrumentelor de evaluare.</w:t>
      </w:r>
    </w:p>
    <w:p w:rsidR="0014492F" w:rsidRPr="007A3693" w:rsidRDefault="0014492F" w:rsidP="0014492F">
      <w:pPr>
        <w:jc w:val="both"/>
        <w:rPr>
          <w:rFonts w:asciiTheme="minorHAnsi" w:hAnsiTheme="minorHAnsi" w:cstheme="minorHAnsi"/>
          <w:sz w:val="22"/>
          <w:szCs w:val="22"/>
          <w:lang w:val="ro-RO" w:eastAsia="ro-RO"/>
        </w:rPr>
      </w:pPr>
    </w:p>
    <w:p w:rsidR="0014492F" w:rsidRPr="007A3693" w:rsidRDefault="0014492F" w:rsidP="0014492F">
      <w:pPr>
        <w:jc w:val="both"/>
        <w:rPr>
          <w:rFonts w:asciiTheme="minorHAnsi" w:hAnsiTheme="minorHAnsi" w:cstheme="minorHAnsi"/>
          <w:sz w:val="22"/>
          <w:szCs w:val="22"/>
          <w:lang w:val="ro-RO" w:eastAsia="ro-RO"/>
        </w:rPr>
      </w:pPr>
      <w:r w:rsidRPr="007A3693">
        <w:rPr>
          <w:rFonts w:asciiTheme="minorHAnsi" w:hAnsiTheme="minorHAnsi" w:cstheme="minorHAnsi"/>
          <w:sz w:val="22"/>
          <w:szCs w:val="22"/>
          <w:lang w:val="ro-RO" w:eastAsia="ro-RO"/>
        </w:rPr>
        <w:t xml:space="preserve">Acest curs poate fi urmat de profesorii care au participat şi au fost certificaţi evaluatori de competenţe profesionale şi care, în urma evaluărilor din cadrul programului de formare A, au dovedit aptitudini şi creativitate, au obţinut performanţe şi au demonstrat înclinaţii în elaborarea probelor de evaluare. </w:t>
      </w:r>
    </w:p>
    <w:p w:rsidR="0014492F" w:rsidRPr="007A3693" w:rsidRDefault="0014492F" w:rsidP="0014492F">
      <w:pPr>
        <w:jc w:val="both"/>
        <w:rPr>
          <w:rFonts w:asciiTheme="minorHAnsi" w:hAnsiTheme="minorHAnsi" w:cstheme="minorHAnsi"/>
          <w:sz w:val="22"/>
          <w:szCs w:val="22"/>
          <w:lang w:val="ro-RO" w:eastAsia="ro-RO"/>
        </w:rPr>
      </w:pPr>
      <w:r w:rsidRPr="007A3693">
        <w:rPr>
          <w:rFonts w:asciiTheme="minorHAnsi" w:hAnsiTheme="minorHAnsi" w:cstheme="minorHAnsi"/>
          <w:sz w:val="22"/>
          <w:szCs w:val="22"/>
          <w:lang w:val="ro-RO" w:eastAsia="ro-RO"/>
        </w:rPr>
        <w:t xml:space="preserve">Programul se adresează unui număr de 80 participanti, câte 5 pentru fiecare din cele 16 domenii de pregatire. Programul va avea o durată de </w:t>
      </w:r>
      <w:r w:rsidRPr="007A3693">
        <w:rPr>
          <w:rFonts w:asciiTheme="minorHAnsi" w:hAnsiTheme="minorHAnsi" w:cstheme="minorHAnsi"/>
          <w:b/>
          <w:sz w:val="22"/>
          <w:szCs w:val="22"/>
          <w:lang w:val="ro-RO" w:eastAsia="ro-RO"/>
        </w:rPr>
        <w:t xml:space="preserve">60 de ore, </w:t>
      </w:r>
      <w:r w:rsidRPr="007A3693">
        <w:rPr>
          <w:rFonts w:asciiTheme="minorHAnsi" w:hAnsiTheme="minorHAnsi" w:cstheme="minorHAnsi"/>
          <w:sz w:val="22"/>
          <w:szCs w:val="22"/>
          <w:lang w:val="ro-RO" w:eastAsia="ro-RO"/>
        </w:rPr>
        <w:t xml:space="preserve">se va desfășura în 3 stagii, în cadrul căruia sunt prevăzute activităţi de realizare a unor teme de lucru care vizează exersarea celor învăţate. </w:t>
      </w:r>
    </w:p>
    <w:p w:rsidR="0014492F" w:rsidRPr="007A3693" w:rsidRDefault="0014492F" w:rsidP="0014492F">
      <w:pPr>
        <w:jc w:val="both"/>
        <w:rPr>
          <w:rFonts w:asciiTheme="minorHAnsi" w:hAnsiTheme="minorHAnsi" w:cstheme="minorHAnsi"/>
          <w:sz w:val="22"/>
          <w:szCs w:val="22"/>
          <w:lang w:val="ro-RO" w:eastAsia="ro-RO"/>
        </w:rPr>
      </w:pPr>
      <w:r w:rsidRPr="007A3693">
        <w:rPr>
          <w:rFonts w:asciiTheme="minorHAnsi" w:hAnsiTheme="minorHAnsi" w:cstheme="minorHAnsi"/>
          <w:sz w:val="22"/>
          <w:szCs w:val="22"/>
          <w:lang w:val="ro-RO" w:eastAsia="ro-RO"/>
        </w:rPr>
        <w:t>Prin rezultatele sale, acest program sprijină creşterea capacităţii instituţionale a Inspectoratelor Şcolare în elaborarea şi implementarea proiectelor locale de testare şi monitorizare a evoluţiei performanţelor şcolare ale elevilor din învăţământul profesional şi tehnic.</w:t>
      </w:r>
    </w:p>
    <w:p w:rsidR="0009214C" w:rsidRPr="007A3693" w:rsidRDefault="0009214C" w:rsidP="0014492F">
      <w:pPr>
        <w:jc w:val="both"/>
        <w:rPr>
          <w:rFonts w:asciiTheme="minorHAnsi" w:hAnsiTheme="minorHAnsi" w:cstheme="minorHAnsi"/>
          <w:b/>
          <w:sz w:val="22"/>
          <w:szCs w:val="22"/>
          <w:lang w:val="ro-RO" w:eastAsia="ro-RO"/>
        </w:rPr>
      </w:pPr>
    </w:p>
    <w:p w:rsidR="0009214C" w:rsidRPr="007A3693" w:rsidRDefault="0009214C" w:rsidP="0014492F">
      <w:pPr>
        <w:jc w:val="both"/>
        <w:rPr>
          <w:rFonts w:asciiTheme="minorHAnsi" w:hAnsiTheme="minorHAnsi" w:cstheme="minorHAnsi"/>
          <w:b/>
          <w:sz w:val="22"/>
          <w:szCs w:val="22"/>
          <w:lang w:val="ro-RO" w:eastAsia="ro-RO"/>
        </w:rPr>
      </w:pPr>
    </w:p>
    <w:p w:rsidR="0014492F" w:rsidRPr="007A3693" w:rsidRDefault="0014492F" w:rsidP="0014492F">
      <w:pPr>
        <w:jc w:val="both"/>
        <w:rPr>
          <w:rFonts w:asciiTheme="minorHAnsi" w:hAnsiTheme="minorHAnsi" w:cstheme="minorHAnsi"/>
          <w:sz w:val="22"/>
          <w:szCs w:val="22"/>
          <w:lang w:val="ro-RO" w:eastAsia="ro-RO"/>
        </w:rPr>
      </w:pPr>
      <w:r w:rsidRPr="007A3693">
        <w:rPr>
          <w:rFonts w:asciiTheme="minorHAnsi" w:hAnsiTheme="minorHAnsi" w:cstheme="minorHAnsi"/>
          <w:b/>
          <w:sz w:val="22"/>
          <w:szCs w:val="22"/>
          <w:lang w:val="ro-RO" w:eastAsia="ro-RO"/>
        </w:rPr>
        <w:t>Programul de formare D</w:t>
      </w:r>
      <w:r w:rsidRPr="007A3693">
        <w:rPr>
          <w:rFonts w:asciiTheme="minorHAnsi" w:hAnsiTheme="minorHAnsi" w:cstheme="minorHAnsi"/>
          <w:sz w:val="22"/>
          <w:szCs w:val="22"/>
          <w:lang w:val="ro-RO" w:eastAsia="ro-RO"/>
        </w:rPr>
        <w:t xml:space="preserve"> </w:t>
      </w:r>
      <w:r w:rsidRPr="007A3693">
        <w:rPr>
          <w:rFonts w:asciiTheme="minorHAnsi" w:hAnsiTheme="minorHAnsi" w:cstheme="minorHAnsi"/>
          <w:b/>
          <w:i/>
          <w:color w:val="0000FF"/>
          <w:sz w:val="22"/>
          <w:szCs w:val="22"/>
          <w:lang w:val="ro-RO" w:eastAsia="ro-RO"/>
        </w:rPr>
        <w:t>Formatori de profesori-monitori interni şi externi ai evaluarii</w:t>
      </w:r>
      <w:r w:rsidRPr="007A3693">
        <w:rPr>
          <w:rFonts w:asciiTheme="minorHAnsi" w:hAnsiTheme="minorHAnsi" w:cstheme="minorHAnsi"/>
          <w:sz w:val="22"/>
          <w:szCs w:val="22"/>
          <w:lang w:val="ro-RO" w:eastAsia="ro-RO"/>
        </w:rPr>
        <w:t xml:space="preserve"> </w:t>
      </w:r>
    </w:p>
    <w:p w:rsidR="0014492F" w:rsidRPr="007A3693" w:rsidRDefault="0014492F" w:rsidP="0014492F">
      <w:pPr>
        <w:jc w:val="both"/>
        <w:rPr>
          <w:rFonts w:asciiTheme="minorHAnsi" w:hAnsiTheme="minorHAnsi" w:cstheme="minorHAnsi"/>
          <w:sz w:val="22"/>
          <w:szCs w:val="22"/>
          <w:lang w:val="ro-RO" w:eastAsia="ro-RO"/>
        </w:rPr>
      </w:pPr>
    </w:p>
    <w:p w:rsidR="0014492F" w:rsidRPr="007A3693" w:rsidRDefault="0014492F" w:rsidP="0014492F">
      <w:pPr>
        <w:jc w:val="both"/>
        <w:rPr>
          <w:rFonts w:asciiTheme="minorHAnsi" w:hAnsiTheme="minorHAnsi" w:cstheme="minorHAnsi"/>
          <w:sz w:val="22"/>
          <w:szCs w:val="22"/>
          <w:lang w:val="ro-RO" w:eastAsia="ro-RO"/>
        </w:rPr>
      </w:pPr>
      <w:r w:rsidRPr="007A3693">
        <w:rPr>
          <w:rFonts w:asciiTheme="minorHAnsi" w:hAnsiTheme="minorHAnsi" w:cstheme="minorHAnsi"/>
          <w:sz w:val="22"/>
          <w:szCs w:val="22"/>
          <w:lang w:val="ro-RO" w:eastAsia="ro-RO"/>
        </w:rPr>
        <w:t xml:space="preserve">Acest program este în strânsă legătură cu dezvoltarea sistemului de management al calităţii la nivelul unităţilor de învăţământ şi la nivel local, fiind un suport pentru racordarea calităţii asigurate în educaţie şi formare profesională cu performanţele evaluate. </w:t>
      </w:r>
    </w:p>
    <w:p w:rsidR="0014492F" w:rsidRPr="007A3693" w:rsidRDefault="0014492F" w:rsidP="0014492F">
      <w:pPr>
        <w:numPr>
          <w:ilvl w:val="0"/>
          <w:numId w:val="2"/>
        </w:numPr>
        <w:jc w:val="both"/>
        <w:rPr>
          <w:rFonts w:asciiTheme="minorHAnsi" w:hAnsiTheme="minorHAnsi" w:cstheme="minorHAnsi"/>
          <w:sz w:val="22"/>
          <w:szCs w:val="22"/>
          <w:lang w:val="ro-RO" w:eastAsia="ro-RO"/>
        </w:rPr>
      </w:pPr>
      <w:r w:rsidRPr="007A3693">
        <w:rPr>
          <w:rFonts w:asciiTheme="minorHAnsi" w:hAnsiTheme="minorHAnsi" w:cstheme="minorHAnsi"/>
          <w:sz w:val="22"/>
          <w:szCs w:val="22"/>
          <w:lang w:val="ro-RO" w:eastAsia="ro-RO"/>
        </w:rPr>
        <w:t xml:space="preserve">Stabilirea şi proiectarea unui sistem de monitorizare a evaluării; </w:t>
      </w:r>
    </w:p>
    <w:p w:rsidR="0014492F" w:rsidRPr="007A3693" w:rsidRDefault="0014492F" w:rsidP="0014492F">
      <w:pPr>
        <w:numPr>
          <w:ilvl w:val="0"/>
          <w:numId w:val="2"/>
        </w:numPr>
        <w:jc w:val="both"/>
        <w:rPr>
          <w:rFonts w:asciiTheme="minorHAnsi" w:hAnsiTheme="minorHAnsi" w:cstheme="minorHAnsi"/>
          <w:sz w:val="22"/>
          <w:szCs w:val="22"/>
          <w:lang w:val="ro-RO" w:eastAsia="ro-RO"/>
        </w:rPr>
      </w:pPr>
      <w:r w:rsidRPr="007A3693">
        <w:rPr>
          <w:rFonts w:asciiTheme="minorHAnsi" w:hAnsiTheme="minorHAnsi" w:cstheme="minorHAnsi"/>
          <w:sz w:val="22"/>
          <w:szCs w:val="22"/>
          <w:lang w:val="ro-RO" w:eastAsia="ro-RO"/>
        </w:rPr>
        <w:t>Planificarea monitorizării evaluării;</w:t>
      </w:r>
    </w:p>
    <w:p w:rsidR="0014492F" w:rsidRPr="007A3693" w:rsidRDefault="0014492F" w:rsidP="0014492F">
      <w:pPr>
        <w:numPr>
          <w:ilvl w:val="0"/>
          <w:numId w:val="2"/>
        </w:numPr>
        <w:jc w:val="both"/>
        <w:rPr>
          <w:rFonts w:asciiTheme="minorHAnsi" w:hAnsiTheme="minorHAnsi" w:cstheme="minorHAnsi"/>
          <w:sz w:val="22"/>
          <w:szCs w:val="22"/>
          <w:lang w:val="ro-RO" w:eastAsia="ro-RO"/>
        </w:rPr>
      </w:pPr>
      <w:r w:rsidRPr="007A3693">
        <w:rPr>
          <w:rFonts w:asciiTheme="minorHAnsi" w:hAnsiTheme="minorHAnsi" w:cstheme="minorHAnsi"/>
          <w:sz w:val="22"/>
          <w:szCs w:val="22"/>
          <w:lang w:val="ro-RO" w:eastAsia="ro-RO"/>
        </w:rPr>
        <w:t>Metode şi instrumente de monitorizare a evaluării;</w:t>
      </w:r>
    </w:p>
    <w:p w:rsidR="0014492F" w:rsidRPr="007A3693" w:rsidRDefault="0014492F" w:rsidP="0014492F">
      <w:pPr>
        <w:numPr>
          <w:ilvl w:val="0"/>
          <w:numId w:val="2"/>
        </w:numPr>
        <w:jc w:val="both"/>
        <w:rPr>
          <w:rFonts w:asciiTheme="minorHAnsi" w:hAnsiTheme="minorHAnsi" w:cstheme="minorHAnsi"/>
          <w:sz w:val="22"/>
          <w:szCs w:val="22"/>
          <w:lang w:val="ro-RO" w:eastAsia="ro-RO"/>
        </w:rPr>
      </w:pPr>
      <w:r w:rsidRPr="007A3693">
        <w:rPr>
          <w:rFonts w:asciiTheme="minorHAnsi" w:hAnsiTheme="minorHAnsi" w:cstheme="minorHAnsi"/>
          <w:sz w:val="22"/>
          <w:szCs w:val="22"/>
          <w:lang w:val="ro-RO" w:eastAsia="ro-RO"/>
        </w:rPr>
        <w:t>Monitorizarea internă şi monitorizarea externă a evaluării;</w:t>
      </w:r>
    </w:p>
    <w:p w:rsidR="0014492F" w:rsidRPr="007A3693" w:rsidRDefault="0014492F" w:rsidP="0014492F">
      <w:pPr>
        <w:numPr>
          <w:ilvl w:val="0"/>
          <w:numId w:val="2"/>
        </w:numPr>
        <w:jc w:val="both"/>
        <w:rPr>
          <w:rFonts w:asciiTheme="minorHAnsi" w:hAnsiTheme="minorHAnsi" w:cstheme="minorHAnsi"/>
          <w:sz w:val="22"/>
          <w:szCs w:val="22"/>
          <w:lang w:val="ro-RO" w:eastAsia="ro-RO"/>
        </w:rPr>
      </w:pPr>
      <w:r w:rsidRPr="007A3693">
        <w:rPr>
          <w:rFonts w:asciiTheme="minorHAnsi" w:hAnsiTheme="minorHAnsi" w:cstheme="minorHAnsi"/>
          <w:sz w:val="22"/>
          <w:szCs w:val="22"/>
          <w:lang w:val="ro-RO" w:eastAsia="ro-RO"/>
        </w:rPr>
        <w:t>Documentele monitorizării;</w:t>
      </w:r>
    </w:p>
    <w:p w:rsidR="0014492F" w:rsidRPr="007A3693" w:rsidRDefault="0014492F" w:rsidP="0014492F">
      <w:pPr>
        <w:numPr>
          <w:ilvl w:val="0"/>
          <w:numId w:val="2"/>
        </w:numPr>
        <w:jc w:val="both"/>
        <w:rPr>
          <w:rFonts w:asciiTheme="minorHAnsi" w:hAnsiTheme="minorHAnsi" w:cstheme="minorHAnsi"/>
          <w:sz w:val="22"/>
          <w:szCs w:val="22"/>
          <w:lang w:val="ro-RO" w:eastAsia="ro-RO"/>
        </w:rPr>
      </w:pPr>
      <w:r w:rsidRPr="007A3693">
        <w:rPr>
          <w:rFonts w:asciiTheme="minorHAnsi" w:hAnsiTheme="minorHAnsi" w:cstheme="minorHAnsi"/>
          <w:sz w:val="22"/>
          <w:szCs w:val="22"/>
          <w:lang w:val="ro-RO" w:eastAsia="ro-RO"/>
        </w:rPr>
        <w:t>Valorificarea rezultatelor monitorizării.</w:t>
      </w:r>
    </w:p>
    <w:p w:rsidR="0014492F" w:rsidRPr="007A3693" w:rsidRDefault="0014492F" w:rsidP="0014492F">
      <w:pPr>
        <w:jc w:val="both"/>
        <w:rPr>
          <w:rFonts w:asciiTheme="minorHAnsi" w:hAnsiTheme="minorHAnsi" w:cstheme="minorHAnsi"/>
          <w:sz w:val="22"/>
          <w:szCs w:val="22"/>
          <w:lang w:val="ro-RO" w:eastAsia="ro-RO"/>
        </w:rPr>
      </w:pPr>
    </w:p>
    <w:p w:rsidR="0014492F" w:rsidRPr="007A3693" w:rsidRDefault="0014492F" w:rsidP="0014492F">
      <w:pPr>
        <w:jc w:val="both"/>
        <w:rPr>
          <w:rFonts w:asciiTheme="minorHAnsi" w:hAnsiTheme="minorHAnsi" w:cstheme="minorHAnsi"/>
          <w:sz w:val="22"/>
          <w:szCs w:val="22"/>
          <w:lang w:val="ro-RO" w:eastAsia="ro-RO"/>
        </w:rPr>
      </w:pPr>
      <w:r w:rsidRPr="007A3693">
        <w:rPr>
          <w:rFonts w:asciiTheme="minorHAnsi" w:hAnsiTheme="minorHAnsi" w:cstheme="minorHAnsi"/>
          <w:sz w:val="22"/>
          <w:szCs w:val="22"/>
          <w:lang w:val="ro-RO" w:eastAsia="ro-RO"/>
        </w:rPr>
        <w:t xml:space="preserve">Programul se adresează unui număr de 42 participanti, câte unul din fiecare judeţ, profesorii care au participat şi au fost certificaţi evaluatori de competenţe profesionale. Programul va avea o durată de </w:t>
      </w:r>
      <w:r w:rsidRPr="007A3693">
        <w:rPr>
          <w:rFonts w:asciiTheme="minorHAnsi" w:hAnsiTheme="minorHAnsi" w:cstheme="minorHAnsi"/>
          <w:b/>
          <w:sz w:val="22"/>
          <w:szCs w:val="22"/>
          <w:lang w:val="ro-RO" w:eastAsia="ro-RO"/>
        </w:rPr>
        <w:t xml:space="preserve">60 de ore, </w:t>
      </w:r>
      <w:r w:rsidRPr="007A3693">
        <w:rPr>
          <w:rFonts w:asciiTheme="minorHAnsi" w:hAnsiTheme="minorHAnsi" w:cstheme="minorHAnsi"/>
          <w:sz w:val="22"/>
          <w:szCs w:val="22"/>
          <w:lang w:val="ro-RO" w:eastAsia="ro-RO"/>
        </w:rPr>
        <w:t xml:space="preserve">se va desfăsura în 3 stagii, între care sunt prevăzute activităţi de realizare a unor teme de lucru care vizează exersarea celor învăţate. </w:t>
      </w:r>
    </w:p>
    <w:p w:rsidR="0014492F" w:rsidRPr="007A3693" w:rsidRDefault="0014492F" w:rsidP="0014492F">
      <w:pPr>
        <w:jc w:val="both"/>
        <w:rPr>
          <w:rFonts w:asciiTheme="minorHAnsi" w:hAnsiTheme="minorHAnsi" w:cstheme="minorHAnsi"/>
          <w:sz w:val="22"/>
          <w:szCs w:val="22"/>
          <w:lang w:val="ro-RO" w:eastAsia="ro-RO"/>
        </w:rPr>
      </w:pPr>
    </w:p>
    <w:p w:rsidR="0014492F" w:rsidRPr="007A3693" w:rsidRDefault="0014492F" w:rsidP="0014492F">
      <w:pPr>
        <w:rPr>
          <w:rFonts w:asciiTheme="minorHAnsi" w:hAnsiTheme="minorHAnsi" w:cstheme="minorHAnsi"/>
          <w:sz w:val="22"/>
          <w:szCs w:val="22"/>
        </w:rPr>
      </w:pPr>
    </w:p>
    <w:sectPr w:rsidR="0014492F" w:rsidRPr="007A3693" w:rsidSect="007A3693">
      <w:pgSz w:w="11906" w:h="16838"/>
      <w:pgMar w:top="1417" w:right="1417" w:bottom="851"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EE"/>
    <w:family w:val="modern"/>
    <w:pitch w:val="fixed"/>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DF0876"/>
    <w:multiLevelType w:val="hybridMultilevel"/>
    <w:tmpl w:val="C5364F08"/>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7CDB42FC"/>
    <w:multiLevelType w:val="hybridMultilevel"/>
    <w:tmpl w:val="E564AC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14492F"/>
    <w:rsid w:val="0009214C"/>
    <w:rsid w:val="0014492F"/>
    <w:rsid w:val="00367C1E"/>
    <w:rsid w:val="003E5D69"/>
    <w:rsid w:val="00455AA3"/>
    <w:rsid w:val="007A3693"/>
    <w:rsid w:val="009D213A"/>
    <w:rsid w:val="00A00108"/>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heme="minorHAnsi" w:hAnsi="Calibri" w:cs="Times New Roman"/>
        <w:color w:val="FF0000"/>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492F"/>
    <w:pPr>
      <w:spacing w:after="0" w:line="240" w:lineRule="auto"/>
    </w:pPr>
    <w:rPr>
      <w:rFonts w:ascii="Times New Roman" w:eastAsia="Times New Roman" w:hAnsi="Times New Roman"/>
      <w:color w:val="auto"/>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3CaracterCaracter">
    <w:name w:val="Char Char3 Caracter Caracter"/>
    <w:basedOn w:val="Normal"/>
    <w:rsid w:val="0014492F"/>
    <w:rPr>
      <w:lang w:val="pl-PL" w:eastAsia="pl-PL"/>
    </w:rPr>
  </w:style>
  <w:style w:type="paragraph" w:styleId="BalloonText">
    <w:name w:val="Balloon Text"/>
    <w:basedOn w:val="Normal"/>
    <w:link w:val="BalloonTextChar"/>
    <w:uiPriority w:val="99"/>
    <w:semiHidden/>
    <w:unhideWhenUsed/>
    <w:rsid w:val="007A3693"/>
    <w:rPr>
      <w:rFonts w:ascii="Tahoma" w:hAnsi="Tahoma" w:cs="Tahoma"/>
      <w:sz w:val="16"/>
      <w:szCs w:val="16"/>
    </w:rPr>
  </w:style>
  <w:style w:type="character" w:customStyle="1" w:styleId="BalloonTextChar">
    <w:name w:val="Balloon Text Char"/>
    <w:basedOn w:val="DefaultParagraphFont"/>
    <w:link w:val="BalloonText"/>
    <w:uiPriority w:val="99"/>
    <w:semiHidden/>
    <w:rsid w:val="007A3693"/>
    <w:rPr>
      <w:rFonts w:ascii="Tahoma" w:eastAsia="Times New Roman" w:hAnsi="Tahoma" w:cs="Tahoma"/>
      <w:color w:val="auto"/>
      <w:sz w:val="16"/>
      <w:szCs w:val="16"/>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973C1A-41AB-44E1-A846-BCDEABDF7B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1165</Words>
  <Characters>6761</Characters>
  <Application>Microsoft Office Word</Application>
  <DocSecurity>0</DocSecurity>
  <Lines>56</Lines>
  <Paragraphs>15</Paragraphs>
  <ScaleCrop>false</ScaleCrop>
  <Company/>
  <LinksUpToDate>false</LinksUpToDate>
  <CharactersWithSpaces>7911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Luminita</cp:lastModifiedBy>
  <cp:revision>3</cp:revision>
  <dcterms:created xsi:type="dcterms:W3CDTF">2011-06-20T17:52:00Z</dcterms:created>
  <dcterms:modified xsi:type="dcterms:W3CDTF">2011-06-21T07:43:00Z</dcterms:modified>
</cp:coreProperties>
</file>