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7F2" w:rsidRDefault="00AE07F2" w:rsidP="00A47C6C">
      <w:pPr>
        <w:jc w:val="center"/>
        <w:rPr>
          <w:rFonts w:ascii="Arial" w:hAnsi="Arial" w:cs="Arial"/>
          <w:b/>
          <w:sz w:val="32"/>
          <w:szCs w:val="32"/>
          <w:lang w:val="en-US"/>
        </w:rPr>
      </w:pPr>
      <w:r>
        <w:rPr>
          <w:rFonts w:ascii="Arial" w:hAnsi="Arial" w:cs="Arial"/>
          <w:b/>
          <w:sz w:val="32"/>
          <w:szCs w:val="32"/>
          <w:lang w:val="en-US"/>
        </w:rPr>
        <w:t xml:space="preserve">                                                              Avizat CJEC,</w:t>
      </w:r>
    </w:p>
    <w:p w:rsidR="00AE07F2" w:rsidRDefault="00AE07F2" w:rsidP="00A47C6C">
      <w:pPr>
        <w:jc w:val="center"/>
        <w:rPr>
          <w:rFonts w:ascii="Arial" w:hAnsi="Arial" w:cs="Arial"/>
          <w:b/>
          <w:sz w:val="32"/>
          <w:szCs w:val="32"/>
          <w:lang w:val="en-US"/>
        </w:rPr>
      </w:pPr>
    </w:p>
    <w:p w:rsidR="00AE07F2" w:rsidRDefault="00AE07F2" w:rsidP="00A47C6C">
      <w:pPr>
        <w:jc w:val="center"/>
        <w:rPr>
          <w:rFonts w:ascii="Arial" w:hAnsi="Arial" w:cs="Arial"/>
          <w:b/>
          <w:sz w:val="32"/>
          <w:szCs w:val="32"/>
          <w:lang w:val="en-US"/>
        </w:rPr>
      </w:pPr>
    </w:p>
    <w:p w:rsidR="004A0AEC" w:rsidRPr="004A0AEC" w:rsidRDefault="004A0AEC" w:rsidP="00A47C6C">
      <w:pPr>
        <w:jc w:val="center"/>
        <w:rPr>
          <w:rFonts w:ascii="Arial" w:hAnsi="Arial" w:cs="Arial"/>
          <w:b/>
          <w:sz w:val="32"/>
          <w:szCs w:val="32"/>
          <w:lang w:val="en-US"/>
        </w:rPr>
      </w:pPr>
      <w:r w:rsidRPr="004A0AEC">
        <w:rPr>
          <w:rFonts w:ascii="Arial" w:hAnsi="Arial" w:cs="Arial"/>
          <w:b/>
          <w:sz w:val="32"/>
          <w:szCs w:val="32"/>
          <w:lang w:val="en-US"/>
        </w:rPr>
        <w:t xml:space="preserve">Tematica </w:t>
      </w:r>
    </w:p>
    <w:p w:rsidR="0049267E" w:rsidRPr="004A0AEC" w:rsidRDefault="004A0AEC" w:rsidP="00AE07F2">
      <w:pPr>
        <w:jc w:val="center"/>
        <w:rPr>
          <w:rFonts w:ascii="Arial" w:hAnsi="Arial" w:cs="Arial"/>
          <w:b/>
          <w:sz w:val="32"/>
          <w:szCs w:val="32"/>
          <w:lang w:val="fr-FR"/>
        </w:rPr>
      </w:pPr>
      <w:r w:rsidRPr="004A0AEC">
        <w:rPr>
          <w:rFonts w:ascii="Arial" w:hAnsi="Arial" w:cs="Arial"/>
          <w:b/>
          <w:sz w:val="32"/>
          <w:szCs w:val="32"/>
          <w:lang w:val="fr-FR"/>
        </w:rPr>
        <w:t>pr</w:t>
      </w:r>
      <w:r w:rsidR="00AE07F2">
        <w:rPr>
          <w:rFonts w:ascii="Arial" w:hAnsi="Arial" w:cs="Arial"/>
          <w:b/>
          <w:sz w:val="32"/>
          <w:szCs w:val="32"/>
          <w:lang w:val="fr-FR"/>
        </w:rPr>
        <w:t>o</w:t>
      </w:r>
      <w:r w:rsidRPr="004A0AEC">
        <w:rPr>
          <w:rFonts w:ascii="Arial" w:hAnsi="Arial" w:cs="Arial"/>
          <w:b/>
          <w:sz w:val="32"/>
          <w:szCs w:val="32"/>
          <w:lang w:val="fr-FR"/>
        </w:rPr>
        <w:t>iectelor pentru examenul de absolvire a şcolii postliceale,</w:t>
      </w:r>
      <w:r w:rsidR="00AE07F2">
        <w:rPr>
          <w:rFonts w:ascii="Arial" w:hAnsi="Arial" w:cs="Arial"/>
          <w:b/>
          <w:sz w:val="32"/>
          <w:szCs w:val="32"/>
          <w:lang w:val="fr-FR"/>
        </w:rPr>
        <w:t>calificarea profesională tehnician activităţi de agroturism montan</w:t>
      </w:r>
      <w:r w:rsidRPr="004A0AEC">
        <w:rPr>
          <w:rFonts w:ascii="Arial" w:hAnsi="Arial" w:cs="Arial"/>
          <w:b/>
          <w:sz w:val="32"/>
          <w:szCs w:val="32"/>
          <w:lang w:val="fr-FR"/>
        </w:rPr>
        <w:t xml:space="preserve"> </w:t>
      </w:r>
      <w:r w:rsidR="00AE07F2">
        <w:rPr>
          <w:rFonts w:ascii="Arial" w:hAnsi="Arial" w:cs="Arial"/>
          <w:b/>
          <w:sz w:val="32"/>
          <w:szCs w:val="32"/>
          <w:lang w:val="fr-FR"/>
        </w:rPr>
        <w:t>- s</w:t>
      </w:r>
      <w:r w:rsidRPr="004A0AEC">
        <w:rPr>
          <w:rFonts w:ascii="Arial" w:hAnsi="Arial" w:cs="Arial"/>
          <w:b/>
          <w:sz w:val="32"/>
          <w:szCs w:val="32"/>
          <w:lang w:val="fr-FR"/>
        </w:rPr>
        <w:t>esiunea iulie 2012</w:t>
      </w:r>
    </w:p>
    <w:tbl>
      <w:tblPr>
        <w:tblStyle w:val="GrilTabel"/>
        <w:tblW w:w="0" w:type="auto"/>
        <w:shd w:val="clear" w:color="auto" w:fill="FFFFFF"/>
        <w:tblLook w:val="01E0"/>
      </w:tblPr>
      <w:tblGrid>
        <w:gridCol w:w="1135"/>
        <w:gridCol w:w="7286"/>
        <w:gridCol w:w="2000"/>
      </w:tblGrid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A0AEC">
              <w:rPr>
                <w:rFonts w:ascii="Arial" w:hAnsi="Arial" w:cs="Arial"/>
                <w:b/>
                <w:sz w:val="32"/>
                <w:szCs w:val="32"/>
                <w:lang w:val="en-US"/>
              </w:rPr>
              <w:t>Nr. crt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:rsidR="00A47C6C" w:rsidRPr="00A47C6C" w:rsidRDefault="00A47C6C" w:rsidP="004A0AEC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 w:rsidRPr="00A47C6C">
              <w:rPr>
                <w:rFonts w:ascii="Arial" w:hAnsi="Arial" w:cs="Arial"/>
                <w:b/>
                <w:sz w:val="32"/>
                <w:szCs w:val="32"/>
                <w:lang w:val="en-US"/>
              </w:rPr>
              <w:t>Tema</w:t>
            </w:r>
          </w:p>
        </w:tc>
        <w:tc>
          <w:tcPr>
            <w:tcW w:w="0" w:type="auto"/>
            <w:shd w:val="clear" w:color="auto" w:fill="FFFFFF"/>
          </w:tcPr>
          <w:p w:rsidR="00A47C6C" w:rsidRPr="00A47C6C" w:rsidRDefault="00A47C6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A47C6C">
              <w:rPr>
                <w:rFonts w:ascii="Arial" w:hAnsi="Arial" w:cs="Arial"/>
                <w:b/>
                <w:sz w:val="32"/>
                <w:szCs w:val="32"/>
                <w:lang w:val="en-US"/>
              </w:rPr>
              <w:t>Îndrumător</w:t>
            </w:r>
          </w:p>
        </w:tc>
      </w:tr>
      <w:tr w:rsidR="00A47C6C" w:rsidRPr="004A0AEC">
        <w:tc>
          <w:tcPr>
            <w:tcW w:w="0" w:type="auto"/>
            <w:shd w:val="clear" w:color="auto" w:fill="FFFFFF"/>
          </w:tcPr>
          <w:p w:rsidR="00A47C6C" w:rsidRPr="004A0AEC" w:rsidRDefault="004A0AE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 xml:space="preserve">Agroturismul in judeţul  Hunedoara </w:t>
            </w:r>
          </w:p>
        </w:tc>
        <w:tc>
          <w:tcPr>
            <w:tcW w:w="0" w:type="auto"/>
            <w:shd w:val="clear" w:color="auto" w:fill="FFFFFF"/>
          </w:tcPr>
          <w:p w:rsidR="00A47C6C" w:rsidRPr="004A0AEC" w:rsidRDefault="00A47C6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A0AEC">
              <w:rPr>
                <w:rFonts w:ascii="Arial" w:hAnsi="Arial" w:cs="Arial"/>
                <w:sz w:val="20"/>
                <w:szCs w:val="20"/>
                <w:lang w:val="en-US"/>
              </w:rPr>
              <w:t>Lal Daniela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Alimentaţia ecologică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Rişcan Marcela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4A0AEC" w:rsidRDefault="004A0AE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Amenajarea construcţiilor anexe în cadrul gospodăriilor agroturistice montane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Grigorovici Marioara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4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Amenajarea unui adăpost de creştere a bovinelor în gospodăria agrotur. montană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Grigorovici Marioara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5</w:t>
            </w:r>
          </w:p>
        </w:tc>
        <w:tc>
          <w:tcPr>
            <w:tcW w:w="0" w:type="auto"/>
            <w:shd w:val="clear" w:color="auto" w:fill="FFFFFF"/>
          </w:tcPr>
          <w:p w:rsidR="00A47C6C" w:rsidRPr="00A47C6C" w:rsidRDefault="00A47C6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A47C6C">
              <w:rPr>
                <w:rFonts w:ascii="Arial" w:hAnsi="Arial" w:cs="Arial"/>
                <w:sz w:val="20"/>
                <w:szCs w:val="20"/>
                <w:lang w:val="fr-FR"/>
              </w:rPr>
              <w:t>Amenajeri dendrofloricole în gospodăria agroturistică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Micu Văluca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6</w:t>
            </w:r>
          </w:p>
        </w:tc>
        <w:tc>
          <w:tcPr>
            <w:tcW w:w="0" w:type="auto"/>
            <w:shd w:val="clear" w:color="auto" w:fill="FFFFFF"/>
          </w:tcPr>
          <w:p w:rsidR="00A47C6C" w:rsidRPr="00A47C6C" w:rsidRDefault="00A47C6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Calcularea impozitelor, taxelor, contribuţiilor salariale datorate de unitatea agroturistică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Pană Rodica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7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Comportamentul proprietarilor de gospodării agroturistice montane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Grigorovixi Marioara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8</w:t>
            </w:r>
          </w:p>
        </w:tc>
        <w:tc>
          <w:tcPr>
            <w:tcW w:w="0" w:type="auto"/>
            <w:shd w:val="clear" w:color="auto" w:fill="FFFFFF"/>
          </w:tcPr>
          <w:p w:rsidR="00A47C6C" w:rsidRPr="00A47C6C" w:rsidRDefault="00A47C6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Documente de evidenţă contabilă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Pană Rodica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9</w:t>
            </w:r>
          </w:p>
        </w:tc>
        <w:tc>
          <w:tcPr>
            <w:tcW w:w="0" w:type="auto"/>
            <w:shd w:val="clear" w:color="auto" w:fill="FFFFFF"/>
          </w:tcPr>
          <w:p w:rsidR="00A47C6C" w:rsidRPr="00A47C6C" w:rsidRDefault="00A47C6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Elementele pieţei agroturistice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Borza Cristina</w:t>
            </w:r>
          </w:p>
        </w:tc>
      </w:tr>
      <w:tr w:rsidR="00A47C6C" w:rsidRPr="00AD5785">
        <w:tc>
          <w:tcPr>
            <w:tcW w:w="0" w:type="auto"/>
            <w:shd w:val="clear" w:color="auto" w:fill="FFFFFF"/>
          </w:tcPr>
          <w:p w:rsidR="00A47C6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10</w:t>
            </w:r>
          </w:p>
        </w:tc>
        <w:tc>
          <w:tcPr>
            <w:tcW w:w="0" w:type="auto"/>
            <w:shd w:val="clear" w:color="auto" w:fill="FFFFFF"/>
          </w:tcPr>
          <w:p w:rsidR="00A47C6C" w:rsidRPr="00A47C6C" w:rsidRDefault="00A47C6C" w:rsidP="00AE07F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47C6C">
              <w:rPr>
                <w:rFonts w:ascii="Arial" w:hAnsi="Arial" w:cs="Arial"/>
                <w:sz w:val="20"/>
                <w:szCs w:val="20"/>
                <w:lang w:val="en-US"/>
              </w:rPr>
              <w:t>Gardul viu – amenajare dendrofloricolă</w:t>
            </w:r>
          </w:p>
        </w:tc>
        <w:tc>
          <w:tcPr>
            <w:tcW w:w="0" w:type="auto"/>
            <w:shd w:val="clear" w:color="auto" w:fill="FFFFFF"/>
          </w:tcPr>
          <w:p w:rsidR="00A47C6C" w:rsidRPr="00AD5785" w:rsidRDefault="00A47C6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Micu Văluca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11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Instrumente pentru încasări şi plăţi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Pană Rodica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12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Obţinerea fânurilor de lucernă în gospodăria agroturistică montană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Deminescu Ştefan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13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Obţinerea legumelor în zona montană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Deminescu Ştefan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14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Oraganiz. mic dejun în sistem de bufet suedez pentru 25 persoane cazate într-o pensiune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Rişcan Marcela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15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Organizarea unei excursii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Grigorovici Marioara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16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Patrimoniul unităţilor agroturistice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Pană Rodica</w:t>
            </w:r>
          </w:p>
        </w:tc>
      </w:tr>
      <w:tr w:rsidR="004A0AEC" w:rsidRPr="00A47C6C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17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Plante de apartament folosite in decorarea interioarelor gospodăriilor agroturistice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Micu Văluca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18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A47C6C">
              <w:rPr>
                <w:rFonts w:ascii="Arial" w:hAnsi="Arial" w:cs="Arial"/>
                <w:sz w:val="20"/>
                <w:szCs w:val="20"/>
                <w:lang w:val="fr-FR"/>
              </w:rPr>
              <w:t>Plante decorative prin flori pentru spaţii verzi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Micu Văluca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19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Planul de afaceri pentru gospodăria agroturistică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Borza Cristina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20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Preparate din carne de vânat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Rişcan Marcela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21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Proiect de înfiinţare a unei livezi superintensive de măr pe 0,7 hectare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Deminescu Ştefan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22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Proiect de înfiinţare a unei plantaţii de vie pe suprafaţa de hectare 1,2 hectare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Deminescu Ştefan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23</w:t>
            </w:r>
          </w:p>
        </w:tc>
        <w:tc>
          <w:tcPr>
            <w:tcW w:w="0" w:type="auto"/>
            <w:shd w:val="clear" w:color="auto" w:fill="FFFFFF"/>
          </w:tcPr>
          <w:p w:rsidR="004A0AEC" w:rsidRPr="00F13899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F13899">
              <w:rPr>
                <w:rFonts w:ascii="Arial" w:hAnsi="Arial" w:cs="Arial"/>
                <w:sz w:val="20"/>
                <w:szCs w:val="20"/>
              </w:rPr>
              <w:t>Promovare</w:t>
            </w:r>
            <w:r>
              <w:rPr>
                <w:rFonts w:ascii="Arial" w:hAnsi="Arial" w:cs="Arial"/>
                <w:sz w:val="20"/>
                <w:szCs w:val="20"/>
              </w:rPr>
              <w:t>a,distribuirea şi vânzarea produsului</w:t>
            </w:r>
            <w:r w:rsidRPr="00F13899">
              <w:rPr>
                <w:rFonts w:ascii="Arial" w:hAnsi="Arial" w:cs="Arial"/>
                <w:sz w:val="20"/>
                <w:szCs w:val="20"/>
              </w:rPr>
              <w:t xml:space="preserve"> agroturistic 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Lal Daniela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24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Resurse umane în gospodăria agroturistică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Borza Cristina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25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Servicii generale ce trebuie acordate turiştilor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Grigorovici Marioara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26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Servicii turistice în zona montană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Borza Ceistina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27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Situaţii financiare anuale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Pană Rodica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Sortimente de băuturi în gospodăria agroturistică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Rişcan Marcela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29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Sortimente de fursecuri în pensiunea agroturistică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Rişcan </w:t>
            </w:r>
            <w:r w:rsidRPr="00AD5785">
              <w:rPr>
                <w:rFonts w:ascii="Arial" w:hAnsi="Arial" w:cs="Arial"/>
                <w:sz w:val="20"/>
                <w:szCs w:val="20"/>
                <w:lang w:val="fr-FR"/>
              </w:rPr>
              <w:t>Marcela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Sortimente de îngheţată în pensiunea agroturistică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Rişcan Marcela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Sortimente de murături în pensiunea agroturistică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Rişcan Marcela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Structura unei gospodării montane cu funcţii de cazare şi alimentaţie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Micu Văluca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33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Structuri de cazare în agroturismul montan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Deminescu Ştefan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34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  <w:lang w:val="fr-FR"/>
              </w:rPr>
              <w:t>Trandafirul in gospodăria agroturistică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Deminescu Ştefan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35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Turism si agroturism în Delta Dunării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Lal Daniela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36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Turism si agroturism in zona Maramureş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Lal Daniela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37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D5785">
              <w:rPr>
                <w:rFonts w:ascii="Arial" w:hAnsi="Arial" w:cs="Arial"/>
                <w:sz w:val="20"/>
                <w:szCs w:val="20"/>
              </w:rPr>
              <w:t>Turismul ecumenic în Moldova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Lal Daniela</w:t>
            </w:r>
          </w:p>
        </w:tc>
      </w:tr>
      <w:tr w:rsidR="004A0AEC" w:rsidRPr="00AD5785"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3</w:t>
            </w:r>
            <w:r w:rsidR="00AE07F2">
              <w:rPr>
                <w:rFonts w:ascii="Arial" w:hAnsi="Arial" w:cs="Arial"/>
                <w:sz w:val="20"/>
                <w:szCs w:val="20"/>
                <w:lang w:val="fr-FR"/>
              </w:rPr>
              <w:t>8</w:t>
            </w:r>
          </w:p>
        </w:tc>
        <w:tc>
          <w:tcPr>
            <w:tcW w:w="0" w:type="auto"/>
            <w:shd w:val="clear" w:color="auto" w:fill="FFFFFF"/>
          </w:tcPr>
          <w:p w:rsidR="004A0AEC" w:rsidRPr="00A47C6C" w:rsidRDefault="004A0AEC" w:rsidP="00AE07F2">
            <w:pPr>
              <w:rPr>
                <w:rFonts w:ascii="Arial" w:hAnsi="Arial" w:cs="Arial"/>
                <w:sz w:val="20"/>
                <w:szCs w:val="20"/>
              </w:rPr>
            </w:pPr>
            <w:r w:rsidRPr="00A47C6C">
              <w:rPr>
                <w:rFonts w:ascii="Arial" w:hAnsi="Arial" w:cs="Arial"/>
                <w:sz w:val="20"/>
                <w:szCs w:val="20"/>
              </w:rPr>
              <w:t>Veniturile şi cheltuielile unităţii agroturistice</w:t>
            </w:r>
          </w:p>
        </w:tc>
        <w:tc>
          <w:tcPr>
            <w:tcW w:w="0" w:type="auto"/>
            <w:shd w:val="clear" w:color="auto" w:fill="FFFFFF"/>
          </w:tcPr>
          <w:p w:rsidR="004A0AEC" w:rsidRPr="00AD5785" w:rsidRDefault="004A0AE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Pană Rodica</w:t>
            </w:r>
          </w:p>
        </w:tc>
      </w:tr>
    </w:tbl>
    <w:p w:rsidR="00AD5785" w:rsidRDefault="00AD5785">
      <w:pPr>
        <w:rPr>
          <w:lang w:val="fr-FR"/>
        </w:rPr>
      </w:pPr>
    </w:p>
    <w:p w:rsidR="00DB7E7D" w:rsidRDefault="00DB7E7D">
      <w:pPr>
        <w:rPr>
          <w:lang w:val="fr-FR"/>
        </w:rPr>
      </w:pPr>
    </w:p>
    <w:p w:rsidR="00DB7E7D" w:rsidRDefault="00DB7E7D">
      <w:pPr>
        <w:rPr>
          <w:lang w:val="fr-FR"/>
        </w:rPr>
      </w:pPr>
    </w:p>
    <w:p w:rsidR="00DB7E7D" w:rsidRDefault="00DB7E7D">
      <w:pPr>
        <w:rPr>
          <w:lang w:val="fr-FR"/>
        </w:rPr>
      </w:pPr>
      <w:r>
        <w:rPr>
          <w:lang w:val="fr-FR"/>
        </w:rPr>
        <w:tab/>
        <w:t xml:space="preserve">                                                    Director,</w:t>
      </w:r>
    </w:p>
    <w:p w:rsidR="00DB7E7D" w:rsidRPr="00AD5785" w:rsidRDefault="00DB7E7D" w:rsidP="00DB7E7D">
      <w:pPr>
        <w:tabs>
          <w:tab w:val="left" w:pos="3555"/>
        </w:tabs>
        <w:rPr>
          <w:lang w:val="fr-FR"/>
        </w:rPr>
      </w:pPr>
      <w:r>
        <w:rPr>
          <w:lang w:val="fr-FR"/>
        </w:rPr>
        <w:t xml:space="preserve">  </w:t>
      </w:r>
      <w:r>
        <w:rPr>
          <w:lang w:val="fr-FR"/>
        </w:rPr>
        <w:tab/>
        <w:t>Prof.Valean Ioan</w:t>
      </w:r>
    </w:p>
    <w:sectPr w:rsidR="00DB7E7D" w:rsidRPr="00AD5785" w:rsidSect="00A47C6C">
      <w:headerReference w:type="default" r:id="rId6"/>
      <w:footerReference w:type="even" r:id="rId7"/>
      <w:footerReference w:type="default" r:id="rId8"/>
      <w:pgSz w:w="11906" w:h="16838" w:code="9"/>
      <w:pgMar w:top="737" w:right="567" w:bottom="737" w:left="1134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C82" w:rsidRDefault="00CA6C82">
      <w:r>
        <w:separator/>
      </w:r>
    </w:p>
  </w:endnote>
  <w:endnote w:type="continuationSeparator" w:id="1">
    <w:p w:rsidR="00CA6C82" w:rsidRDefault="00CA6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F2" w:rsidRDefault="00AE07F2" w:rsidP="00AE07F2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AE07F2" w:rsidRDefault="00AE07F2" w:rsidP="00AE07F2">
    <w:pPr>
      <w:pStyle w:val="Subsol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F2" w:rsidRDefault="00AE07F2" w:rsidP="00AE07F2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DB7E7D">
      <w:rPr>
        <w:rStyle w:val="Numrdepagin"/>
        <w:noProof/>
      </w:rPr>
      <w:t>2</w:t>
    </w:r>
    <w:r>
      <w:rPr>
        <w:rStyle w:val="Numrdepagin"/>
      </w:rPr>
      <w:fldChar w:fldCharType="end"/>
    </w:r>
  </w:p>
  <w:p w:rsidR="00AE07F2" w:rsidRDefault="00AE07F2" w:rsidP="00AE07F2">
    <w:pPr>
      <w:pStyle w:val="Subsol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C82" w:rsidRDefault="00CA6C82">
      <w:r>
        <w:separator/>
      </w:r>
    </w:p>
  </w:footnote>
  <w:footnote w:type="continuationSeparator" w:id="1">
    <w:p w:rsidR="00CA6C82" w:rsidRDefault="00CA6C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F2" w:rsidRDefault="004A0AEC" w:rsidP="004A0AEC">
    <w:pPr>
      <w:pStyle w:val="Antet"/>
      <w:tabs>
        <w:tab w:val="clear" w:pos="4536"/>
        <w:tab w:val="clear" w:pos="9072"/>
        <w:tab w:val="left" w:pos="3225"/>
      </w:tabs>
      <w:jc w:val="both"/>
      <w:rPr>
        <w:rFonts w:ascii="Arial Black" w:hAnsi="Arial Black"/>
        <w:b/>
        <w:bCs/>
        <w:sz w:val="28"/>
        <w:szCs w:val="28"/>
      </w:rPr>
    </w:pPr>
    <w:r>
      <w:rPr>
        <w:rFonts w:ascii="Arial Black" w:hAnsi="Arial Black"/>
        <w:b/>
        <w:bCs/>
        <w:sz w:val="28"/>
        <w:szCs w:val="28"/>
      </w:rPr>
      <w:t xml:space="preserve">    </w:t>
    </w:r>
    <w:r w:rsidR="002D6E83"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241935</wp:posOffset>
          </wp:positionH>
          <wp:positionV relativeFrom="paragraph">
            <wp:posOffset>2540</wp:posOffset>
          </wp:positionV>
          <wp:extent cx="1181100" cy="1190625"/>
          <wp:effectExtent l="19050" t="0" r="0" b="0"/>
          <wp:wrapNone/>
          <wp:docPr id="1" name="Imagine 1" descr="sig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E07F2">
      <w:rPr>
        <w:rFonts w:ascii="Arial Black" w:hAnsi="Arial Black"/>
        <w:b/>
        <w:bCs/>
        <w:sz w:val="28"/>
        <w:szCs w:val="28"/>
      </w:rPr>
      <w:t xml:space="preserve">                     </w:t>
    </w:r>
  </w:p>
  <w:p w:rsidR="004A0AEC" w:rsidRDefault="00AE07F2" w:rsidP="004A0AEC">
    <w:pPr>
      <w:pStyle w:val="Antet"/>
      <w:tabs>
        <w:tab w:val="clear" w:pos="4536"/>
        <w:tab w:val="clear" w:pos="9072"/>
        <w:tab w:val="left" w:pos="3225"/>
      </w:tabs>
      <w:jc w:val="both"/>
      <w:rPr>
        <w:bCs/>
      </w:rPr>
    </w:pPr>
    <w:r>
      <w:rPr>
        <w:rFonts w:ascii="Arial Black" w:hAnsi="Arial Black"/>
        <w:b/>
        <w:bCs/>
        <w:sz w:val="28"/>
        <w:szCs w:val="28"/>
      </w:rPr>
      <w:t xml:space="preserve">                            </w:t>
    </w:r>
    <w:r w:rsidRPr="00AE07F2">
      <w:rPr>
        <w:bCs/>
      </w:rPr>
      <w:t>COLEGIUL TEHNIC AGRICOL</w:t>
    </w:r>
    <w:r>
      <w:rPr>
        <w:bCs/>
      </w:rPr>
      <w:t xml:space="preserve"> „ALEXANDRU BORZA” GEOAGIU</w:t>
    </w:r>
  </w:p>
  <w:p w:rsidR="00AE07F2" w:rsidRDefault="00AE07F2" w:rsidP="004A0AEC">
    <w:pPr>
      <w:pStyle w:val="Antet"/>
      <w:tabs>
        <w:tab w:val="clear" w:pos="4536"/>
        <w:tab w:val="clear" w:pos="9072"/>
        <w:tab w:val="left" w:pos="3225"/>
      </w:tabs>
      <w:jc w:val="both"/>
      <w:rPr>
        <w:bCs/>
      </w:rPr>
    </w:pPr>
  </w:p>
  <w:p w:rsidR="00AE07F2" w:rsidRDefault="00AE07F2" w:rsidP="004A0AEC">
    <w:pPr>
      <w:pStyle w:val="Antet"/>
      <w:tabs>
        <w:tab w:val="clear" w:pos="4536"/>
        <w:tab w:val="clear" w:pos="9072"/>
        <w:tab w:val="left" w:pos="3225"/>
      </w:tabs>
      <w:jc w:val="both"/>
      <w:rPr>
        <w:bCs/>
      </w:rPr>
    </w:pPr>
  </w:p>
  <w:p w:rsidR="00AE07F2" w:rsidRDefault="00DB7E7D" w:rsidP="00AE07F2">
    <w:pPr>
      <w:pStyle w:val="Antet"/>
      <w:tabs>
        <w:tab w:val="clear" w:pos="4536"/>
        <w:tab w:val="clear" w:pos="9072"/>
        <w:tab w:val="left" w:pos="4125"/>
      </w:tabs>
      <w:jc w:val="both"/>
      <w:rPr>
        <w:bCs/>
      </w:rPr>
    </w:pPr>
    <w:r>
      <w:rPr>
        <w:bCs/>
      </w:rPr>
      <w:tab/>
    </w:r>
  </w:p>
  <w:p w:rsidR="00AE07F2" w:rsidRDefault="00AE07F2" w:rsidP="004A0AEC">
    <w:pPr>
      <w:pStyle w:val="Antet"/>
      <w:tabs>
        <w:tab w:val="clear" w:pos="4536"/>
        <w:tab w:val="clear" w:pos="9072"/>
        <w:tab w:val="left" w:pos="3225"/>
      </w:tabs>
      <w:jc w:val="both"/>
      <w:rPr>
        <w:bCs/>
      </w:rPr>
    </w:pPr>
  </w:p>
  <w:p w:rsidR="00AE07F2" w:rsidRPr="00AE07F2" w:rsidRDefault="00AE07F2" w:rsidP="004A0AEC">
    <w:pPr>
      <w:pStyle w:val="Antet"/>
      <w:tabs>
        <w:tab w:val="clear" w:pos="4536"/>
        <w:tab w:val="clear" w:pos="9072"/>
        <w:tab w:val="left" w:pos="3225"/>
      </w:tabs>
      <w:jc w:val="both"/>
      <w:rPr>
        <w:lang w:val="en-US"/>
      </w:rPr>
    </w:pPr>
  </w:p>
  <w:p w:rsidR="004A0AEC" w:rsidRDefault="004A0AEC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9267E"/>
    <w:rsid w:val="000B56F6"/>
    <w:rsid w:val="002A572D"/>
    <w:rsid w:val="002D6E83"/>
    <w:rsid w:val="00356094"/>
    <w:rsid w:val="0049267E"/>
    <w:rsid w:val="004A0AEC"/>
    <w:rsid w:val="004D6E58"/>
    <w:rsid w:val="007A356F"/>
    <w:rsid w:val="007B03EF"/>
    <w:rsid w:val="008F147C"/>
    <w:rsid w:val="00951673"/>
    <w:rsid w:val="00A04E44"/>
    <w:rsid w:val="00A177D1"/>
    <w:rsid w:val="00A353CA"/>
    <w:rsid w:val="00A47C6C"/>
    <w:rsid w:val="00A5674F"/>
    <w:rsid w:val="00AD5785"/>
    <w:rsid w:val="00AE07F2"/>
    <w:rsid w:val="00BD6947"/>
    <w:rsid w:val="00C52985"/>
    <w:rsid w:val="00CA6C82"/>
    <w:rsid w:val="00CD7513"/>
    <w:rsid w:val="00DB7E7D"/>
    <w:rsid w:val="00DE2CDE"/>
    <w:rsid w:val="00EF018F"/>
    <w:rsid w:val="00F718C1"/>
    <w:rsid w:val="00FE0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table" w:styleId="GrilTabel">
    <w:name w:val="Table Grid"/>
    <w:basedOn w:val="TabelNormal"/>
    <w:rsid w:val="00AD5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rsid w:val="004A0AEC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rsid w:val="004A0AEC"/>
    <w:pPr>
      <w:tabs>
        <w:tab w:val="center" w:pos="4536"/>
        <w:tab w:val="right" w:pos="9072"/>
      </w:tabs>
    </w:pPr>
  </w:style>
  <w:style w:type="character" w:styleId="Numrdepagin">
    <w:name w:val="page number"/>
    <w:basedOn w:val="Fontdeparagrafimplicit"/>
    <w:rsid w:val="00AE07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3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                                                              Avizat CJEC,</vt:lpstr>
    </vt:vector>
  </TitlesOfParts>
  <Company>home</Company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Avizat CJEC,</dc:title>
  <dc:subject/>
  <dc:creator>STIDEM</dc:creator>
  <cp:keywords/>
  <dc:description/>
  <cp:lastModifiedBy>vio</cp:lastModifiedBy>
  <cp:revision>2</cp:revision>
  <cp:lastPrinted>2012-05-09T08:16:00Z</cp:lastPrinted>
  <dcterms:created xsi:type="dcterms:W3CDTF">2012-05-09T10:52:00Z</dcterms:created>
  <dcterms:modified xsi:type="dcterms:W3CDTF">2012-05-09T10:52:00Z</dcterms:modified>
</cp:coreProperties>
</file>