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ECF" w:rsidRDefault="00CD0ECF" w:rsidP="00CD0ECF">
      <w:pPr>
        <w:jc w:val="center"/>
        <w:rPr>
          <w:b/>
          <w:sz w:val="28"/>
          <w:szCs w:val="28"/>
          <w:lang w:val="ro-RO"/>
        </w:rPr>
      </w:pPr>
      <w:r w:rsidRPr="00CD0ECF">
        <w:rPr>
          <w:b/>
          <w:sz w:val="28"/>
          <w:szCs w:val="28"/>
          <w:lang w:val="ro-RO"/>
        </w:rPr>
        <w:t>PREVENIREA  VIOLENŢEI  VERBALE</w:t>
      </w:r>
    </w:p>
    <w:p w:rsidR="004E319B" w:rsidRPr="00CD0ECF" w:rsidRDefault="004E319B" w:rsidP="00CD0ECF">
      <w:pPr>
        <w:jc w:val="center"/>
        <w:rPr>
          <w:b/>
          <w:sz w:val="28"/>
          <w:szCs w:val="28"/>
          <w:lang w:val="ro-RO"/>
        </w:rPr>
      </w:pPr>
      <w:bookmarkStart w:id="0" w:name="_GoBack"/>
      <w:bookmarkEnd w:id="0"/>
    </w:p>
    <w:p w:rsidR="00CD0ECF" w:rsidRPr="00AF1670" w:rsidRDefault="00CD0ECF" w:rsidP="00CD0ECF">
      <w:pPr>
        <w:autoSpaceDE w:val="0"/>
        <w:autoSpaceDN w:val="0"/>
        <w:adjustRightInd w:val="0"/>
        <w:rPr>
          <w:b/>
          <w:bCs/>
          <w:iCs/>
          <w:lang w:val="ro-RO"/>
        </w:rPr>
      </w:pPr>
      <w:r w:rsidRPr="00AF1670">
        <w:rPr>
          <w:b/>
          <w:bCs/>
          <w:iCs/>
          <w:lang w:val="ro-RO"/>
        </w:rPr>
        <w:t>PREZENTARE  GENERALĂ</w:t>
      </w:r>
    </w:p>
    <w:p w:rsidR="00CD0ECF" w:rsidRPr="00AF1670" w:rsidRDefault="00CD0ECF" w:rsidP="00CD0ECF">
      <w:pPr>
        <w:autoSpaceDE w:val="0"/>
        <w:autoSpaceDN w:val="0"/>
        <w:adjustRightInd w:val="0"/>
        <w:ind w:firstLine="360"/>
        <w:jc w:val="both"/>
        <w:rPr>
          <w:lang w:val="ro-RO"/>
        </w:rPr>
      </w:pPr>
      <w:r w:rsidRPr="00AF1670">
        <w:rPr>
          <w:lang w:val="ro-RO"/>
        </w:rPr>
        <w:t>Comunicarea este important să se facă într-un fel în care sentimentele şi intenţiile să fie corect înţelese, fără a ne simţi câtuşi de puţin lezaţi.</w:t>
      </w:r>
    </w:p>
    <w:p w:rsidR="00CD0ECF" w:rsidRPr="00AF1670" w:rsidRDefault="00CD0ECF" w:rsidP="00CD0ECF">
      <w:pPr>
        <w:autoSpaceDE w:val="0"/>
        <w:autoSpaceDN w:val="0"/>
        <w:adjustRightInd w:val="0"/>
        <w:ind w:firstLine="360"/>
        <w:jc w:val="both"/>
        <w:rPr>
          <w:lang w:val="ro-RO"/>
        </w:rPr>
      </w:pPr>
      <w:r w:rsidRPr="00AF1670">
        <w:rPr>
          <w:lang w:val="ro-RO"/>
        </w:rPr>
        <w:t>Când vorbim este bine să evităm, pe cât posibil negaţiile deoarece , oricât de bine intenţionaţi am fi, celălalt poate prelua mesajul ca pe un reproş,acuză şi să  gândim în termeni de mesaj la persoana a doua / mesaj la persoana întâi. În  mesajul la persoana a doua se face referire la ceea ce celălalt ar fi trebuit să facă şi    este criticat pentru neasumarea responsabilităţii. Prin acesta  se sugerează că vina este a lui. Este de fapt un atac verbal ( ex. „Tu nu suni niciodată”).</w:t>
      </w:r>
    </w:p>
    <w:p w:rsidR="00CD0ECF" w:rsidRPr="00AF1670" w:rsidRDefault="00CD0ECF" w:rsidP="00CD0ECF">
      <w:pPr>
        <w:autoSpaceDE w:val="0"/>
        <w:autoSpaceDN w:val="0"/>
        <w:adjustRightInd w:val="0"/>
        <w:ind w:firstLine="360"/>
        <w:jc w:val="both"/>
        <w:rPr>
          <w:lang w:val="ro-RO"/>
        </w:rPr>
      </w:pPr>
      <w:r w:rsidRPr="00AF1670">
        <w:rPr>
          <w:lang w:val="ro-RO"/>
        </w:rPr>
        <w:t xml:space="preserve">Construirea unui mesaj la persoana întâi depinde de situaţie. Cel mai important lucru pe care trebuie să îl ştiţi despre mesajele la persoana întâi este că ele se centrează pe voi ( nu sunt focalizate pe celălalt ) şi nu aruncă vina pe nimeni. </w:t>
      </w:r>
    </w:p>
    <w:p w:rsidR="00CD0ECF" w:rsidRPr="00AF1670" w:rsidRDefault="00CD0ECF" w:rsidP="00CD0ECF">
      <w:pPr>
        <w:autoSpaceDE w:val="0"/>
        <w:autoSpaceDN w:val="0"/>
        <w:adjustRightInd w:val="0"/>
        <w:ind w:firstLine="360"/>
        <w:jc w:val="both"/>
        <w:rPr>
          <w:b/>
          <w:bCs/>
          <w:lang w:val="ro-RO"/>
        </w:rPr>
      </w:pPr>
      <w:r w:rsidRPr="00AF1670">
        <w:rPr>
          <w:lang w:val="ro-RO"/>
        </w:rPr>
        <w:t>Atunci când exprimaţi aceste mesaje, comunicaţi celuilalt – verbal şi nonverbal – că are valoare şi îl respectaţi.</w:t>
      </w:r>
    </w:p>
    <w:p w:rsidR="00CD0ECF" w:rsidRPr="00AF1670" w:rsidRDefault="00CD0ECF" w:rsidP="00CD0ECF">
      <w:pPr>
        <w:autoSpaceDE w:val="0"/>
        <w:autoSpaceDN w:val="0"/>
        <w:adjustRightInd w:val="0"/>
        <w:ind w:firstLine="360"/>
        <w:jc w:val="both"/>
        <w:rPr>
          <w:b/>
          <w:bCs/>
          <w:lang w:val="ro-RO"/>
        </w:rPr>
      </w:pPr>
      <w:r w:rsidRPr="00AF1670">
        <w:rPr>
          <w:lang w:val="ro-RO"/>
        </w:rPr>
        <w:t xml:space="preserve">Nimeni nu poate actiona eficient bazandu-se pe o </w:t>
      </w:r>
      <w:r w:rsidRPr="00AF1670">
        <w:rPr>
          <w:rStyle w:val="Emphasis"/>
          <w:lang w:val="ro-RO"/>
        </w:rPr>
        <w:t>negatie</w:t>
      </w:r>
      <w:r w:rsidRPr="00AF1670">
        <w:rPr>
          <w:b/>
          <w:bCs/>
          <w:lang w:val="ro-RO"/>
        </w:rPr>
        <w:t>.</w:t>
      </w:r>
    </w:p>
    <w:p w:rsidR="00CD0ECF" w:rsidRPr="00AF1670" w:rsidRDefault="00CD0ECF" w:rsidP="00CD0ECF">
      <w:pPr>
        <w:autoSpaceDE w:val="0"/>
        <w:autoSpaceDN w:val="0"/>
        <w:adjustRightInd w:val="0"/>
        <w:ind w:firstLine="360"/>
        <w:jc w:val="both"/>
        <w:rPr>
          <w:b/>
          <w:bCs/>
          <w:lang w:val="ro-RO"/>
        </w:rPr>
      </w:pPr>
      <w:r w:rsidRPr="00AF1670">
        <w:rPr>
          <w:lang w:val="ro-RO"/>
        </w:rPr>
        <w:t xml:space="preserve">Orice </w:t>
      </w:r>
      <w:r w:rsidRPr="00AF1670">
        <w:rPr>
          <w:rStyle w:val="Emphasis"/>
          <w:lang w:val="ro-RO"/>
        </w:rPr>
        <w:t>negatie</w:t>
      </w:r>
      <w:r w:rsidRPr="00AF1670">
        <w:rPr>
          <w:lang w:val="ro-RO"/>
        </w:rPr>
        <w:t xml:space="preserve"> e un fel de caramida care construieste un zid.</w:t>
      </w:r>
    </w:p>
    <w:p w:rsidR="00CD0ECF" w:rsidRPr="00AF1670" w:rsidRDefault="00CD0ECF" w:rsidP="00CD0ECF">
      <w:pPr>
        <w:autoSpaceDE w:val="0"/>
        <w:autoSpaceDN w:val="0"/>
        <w:adjustRightInd w:val="0"/>
        <w:ind w:firstLine="360"/>
        <w:jc w:val="both"/>
        <w:rPr>
          <w:lang w:val="ro-RO"/>
        </w:rPr>
      </w:pPr>
      <w:r w:rsidRPr="00AF1670">
        <w:rPr>
          <w:lang w:val="ro-RO"/>
        </w:rPr>
        <w:t xml:space="preserve">Tipul de comunicare despre care vorbim este specific unei relaţii în care celălalt se simte respectat. Aceasta depinde de o bună sincronizare în ceea ce doriţi să comunicaţi voi şi ceea ce vrea să comunice celălalt. </w:t>
      </w:r>
    </w:p>
    <w:p w:rsidR="00CD0ECF" w:rsidRPr="00AF1670" w:rsidRDefault="00CD0ECF" w:rsidP="00CD0ECF">
      <w:pPr>
        <w:autoSpaceDE w:val="0"/>
        <w:autoSpaceDN w:val="0"/>
        <w:adjustRightInd w:val="0"/>
        <w:ind w:firstLine="360"/>
        <w:jc w:val="both"/>
        <w:rPr>
          <w:lang w:val="ro-RO"/>
        </w:rPr>
      </w:pPr>
      <w:r w:rsidRPr="00AF1670">
        <w:rPr>
          <w:bCs/>
          <w:iCs/>
          <w:lang w:val="ro-RO"/>
        </w:rPr>
        <w:t xml:space="preserve">Metodele active, bazate pe interacţiune în cadrul grupului, implică atât dezvoltarea competenţelor  de comunicare şi interpersonale, printr-o cooperare continuă, </w:t>
      </w:r>
      <w:r w:rsidRPr="00AF1670">
        <w:rPr>
          <w:lang w:val="ro-RO"/>
        </w:rPr>
        <w:t>cât si dezvoltarea spiritului competiţional cunoasterea sinelui în relaţie cu alţii.</w:t>
      </w:r>
    </w:p>
    <w:p w:rsidR="00CD0ECF" w:rsidRPr="00AF1670" w:rsidRDefault="00CD0ECF" w:rsidP="00CD0ECF">
      <w:pPr>
        <w:autoSpaceDE w:val="0"/>
        <w:autoSpaceDN w:val="0"/>
        <w:adjustRightInd w:val="0"/>
        <w:ind w:firstLine="360"/>
        <w:jc w:val="both"/>
        <w:rPr>
          <w:lang w:val="ro-RO"/>
        </w:rPr>
      </w:pPr>
      <w:r w:rsidRPr="00AF1670">
        <w:rPr>
          <w:lang w:val="ro-RO"/>
        </w:rPr>
        <w:t>Ne-am propus prezentarea unei metode cu aplicabilitate la disciplina ,,Consiliere şi orientare”.</w:t>
      </w:r>
    </w:p>
    <w:p w:rsidR="00CD0ECF" w:rsidRPr="00AF1670" w:rsidRDefault="00CD0ECF" w:rsidP="00CD0ECF">
      <w:pPr>
        <w:pStyle w:val="BodyTextIndent3"/>
        <w:ind w:left="0"/>
        <w:jc w:val="both"/>
        <w:rPr>
          <w:b/>
          <w:bCs/>
          <w:sz w:val="24"/>
          <w:szCs w:val="24"/>
          <w:lang w:val="ro-RO"/>
        </w:rPr>
      </w:pPr>
      <w:r w:rsidRPr="00AF1670">
        <w:rPr>
          <w:b/>
          <w:bCs/>
          <w:sz w:val="24"/>
          <w:szCs w:val="24"/>
          <w:lang w:val="ro-RO"/>
        </w:rPr>
        <w:t>Etape în construirea unui mesaj la persoana întâi şi evitarea negaţiei</w:t>
      </w:r>
    </w:p>
    <w:p w:rsidR="00CD0ECF" w:rsidRPr="00AF1670" w:rsidRDefault="00CD0ECF" w:rsidP="00CD0ECF">
      <w:pPr>
        <w:pStyle w:val="BodyTextIndent3"/>
        <w:spacing w:after="0"/>
        <w:ind w:left="0"/>
        <w:jc w:val="both"/>
        <w:rPr>
          <w:sz w:val="24"/>
          <w:szCs w:val="24"/>
          <w:lang w:val="ro-RO"/>
        </w:rPr>
      </w:pPr>
      <w:r w:rsidRPr="00AF1670">
        <w:rPr>
          <w:b/>
          <w:bCs/>
          <w:i/>
          <w:sz w:val="24"/>
          <w:szCs w:val="24"/>
          <w:lang w:val="ro-RO"/>
        </w:rPr>
        <w:t>*Descrieţi comportamentul care interferează cu activităţile voastre;</w:t>
      </w:r>
      <w:r w:rsidRPr="00AF1670">
        <w:rPr>
          <w:sz w:val="24"/>
          <w:szCs w:val="24"/>
          <w:lang w:val="ro-RO"/>
        </w:rPr>
        <w:t>(doar descrieţi-l şi nu învinovăţiţi pe nimeni pentru el) :„Când aştept să mă suni…”</w:t>
      </w:r>
    </w:p>
    <w:p w:rsidR="00CD0ECF" w:rsidRPr="00AF1670" w:rsidRDefault="00CD0ECF" w:rsidP="00CD0ECF">
      <w:pPr>
        <w:pStyle w:val="BodyTextIndent3"/>
        <w:spacing w:after="0"/>
        <w:ind w:left="0"/>
        <w:jc w:val="both"/>
        <w:rPr>
          <w:b/>
          <w:bCs/>
          <w:i/>
          <w:sz w:val="24"/>
          <w:szCs w:val="24"/>
          <w:lang w:val="ro-RO"/>
        </w:rPr>
      </w:pPr>
      <w:r w:rsidRPr="00AF1670">
        <w:rPr>
          <w:b/>
          <w:bCs/>
          <w:i/>
          <w:sz w:val="24"/>
          <w:szCs w:val="24"/>
          <w:lang w:val="ro-RO"/>
        </w:rPr>
        <w:t>*Exprimaţi-vă sentimentele în legătură cu consecinţele comportamentului asupra voastră:</w:t>
      </w:r>
    </w:p>
    <w:p w:rsidR="00CD0ECF" w:rsidRPr="00AF1670" w:rsidRDefault="00CD0ECF" w:rsidP="00CD0ECF">
      <w:pPr>
        <w:pStyle w:val="BodyTextIndent3"/>
        <w:ind w:left="720"/>
        <w:jc w:val="both"/>
        <w:rPr>
          <w:sz w:val="24"/>
          <w:szCs w:val="24"/>
          <w:lang w:val="ro-RO"/>
        </w:rPr>
      </w:pPr>
      <w:r w:rsidRPr="00AF1670">
        <w:rPr>
          <w:sz w:val="24"/>
          <w:szCs w:val="24"/>
          <w:lang w:val="ro-RO"/>
        </w:rPr>
        <w:t>„… mă îngrijorez …”</w:t>
      </w:r>
    </w:p>
    <w:p w:rsidR="00CD0ECF" w:rsidRPr="00AF1670" w:rsidRDefault="00CD0ECF" w:rsidP="00CD0ECF">
      <w:pPr>
        <w:pStyle w:val="BodyTextIndent3"/>
        <w:spacing w:after="0"/>
        <w:ind w:left="0"/>
        <w:jc w:val="both"/>
        <w:rPr>
          <w:sz w:val="24"/>
          <w:szCs w:val="24"/>
          <w:lang w:val="ro-RO"/>
        </w:rPr>
      </w:pPr>
      <w:r w:rsidRPr="00AF1670">
        <w:rPr>
          <w:b/>
          <w:bCs/>
          <w:i/>
          <w:sz w:val="24"/>
          <w:szCs w:val="24"/>
          <w:lang w:val="ro-RO"/>
        </w:rPr>
        <w:t xml:space="preserve">*Descrieţi consecinţele: </w:t>
      </w:r>
      <w:r w:rsidRPr="00AF1670">
        <w:rPr>
          <w:sz w:val="24"/>
          <w:szCs w:val="24"/>
          <w:lang w:val="ro-RO"/>
        </w:rPr>
        <w:t xml:space="preserve">   „…pentru că mă întreb ce se întâmplă cu tine”.</w:t>
      </w:r>
    </w:p>
    <w:p w:rsidR="00CD0ECF" w:rsidRPr="00AF1670" w:rsidRDefault="00CD0ECF" w:rsidP="00CD0ECF">
      <w:pPr>
        <w:pStyle w:val="BodyTextIndent3"/>
        <w:ind w:left="540"/>
        <w:jc w:val="both"/>
        <w:rPr>
          <w:sz w:val="24"/>
          <w:szCs w:val="24"/>
          <w:lang w:val="ro-RO"/>
        </w:rPr>
      </w:pPr>
      <w:r w:rsidRPr="00AF1670">
        <w:rPr>
          <w:sz w:val="24"/>
          <w:szCs w:val="24"/>
          <w:lang w:val="ro-RO"/>
        </w:rPr>
        <w:t xml:space="preserve">  El ar trebui să cuprindă următoarele elemente:</w:t>
      </w:r>
    </w:p>
    <w:p w:rsidR="00CD0ECF" w:rsidRPr="00AF1670" w:rsidRDefault="00CD0ECF" w:rsidP="00CD0ECF">
      <w:pPr>
        <w:pStyle w:val="BodyTextIndent3"/>
        <w:numPr>
          <w:ilvl w:val="0"/>
          <w:numId w:val="2"/>
        </w:numPr>
        <w:spacing w:after="0"/>
        <w:jc w:val="both"/>
        <w:rPr>
          <w:sz w:val="24"/>
          <w:szCs w:val="24"/>
          <w:lang w:val="ro-RO"/>
        </w:rPr>
      </w:pPr>
      <w:r w:rsidRPr="00AF1670">
        <w:rPr>
          <w:b/>
          <w:bCs/>
          <w:sz w:val="24"/>
          <w:szCs w:val="24"/>
          <w:lang w:val="ro-RO"/>
        </w:rPr>
        <w:t xml:space="preserve">Când </w:t>
      </w:r>
      <w:r w:rsidRPr="00AF1670">
        <w:rPr>
          <w:sz w:val="24"/>
          <w:szCs w:val="24"/>
          <w:lang w:val="ro-RO"/>
        </w:rPr>
        <w:t>… (descrieţi comportamentul)</w:t>
      </w:r>
    </w:p>
    <w:p w:rsidR="00CD0ECF" w:rsidRPr="00AF1670" w:rsidRDefault="00CD0ECF" w:rsidP="00CD0ECF">
      <w:pPr>
        <w:pStyle w:val="BodyTextIndent3"/>
        <w:numPr>
          <w:ilvl w:val="0"/>
          <w:numId w:val="2"/>
        </w:numPr>
        <w:spacing w:after="0"/>
        <w:jc w:val="both"/>
        <w:rPr>
          <w:sz w:val="24"/>
          <w:szCs w:val="24"/>
          <w:lang w:val="ro-RO"/>
        </w:rPr>
      </w:pPr>
      <w:r w:rsidRPr="00AF1670">
        <w:rPr>
          <w:b/>
          <w:bCs/>
          <w:sz w:val="24"/>
          <w:szCs w:val="24"/>
          <w:lang w:val="ro-RO"/>
        </w:rPr>
        <w:t>Mă simt</w:t>
      </w:r>
      <w:r w:rsidRPr="00AF1670">
        <w:rPr>
          <w:sz w:val="24"/>
          <w:szCs w:val="24"/>
          <w:lang w:val="ro-RO"/>
        </w:rPr>
        <w:t xml:space="preserve"> …(descrieţi sentimentul)</w:t>
      </w:r>
    </w:p>
    <w:p w:rsidR="00CD0ECF" w:rsidRPr="00AF1670" w:rsidRDefault="00CD0ECF" w:rsidP="00CD0ECF">
      <w:pPr>
        <w:pStyle w:val="BodyTextIndent3"/>
        <w:numPr>
          <w:ilvl w:val="0"/>
          <w:numId w:val="2"/>
        </w:numPr>
        <w:spacing w:after="0"/>
        <w:jc w:val="both"/>
        <w:rPr>
          <w:sz w:val="24"/>
          <w:szCs w:val="24"/>
          <w:lang w:val="ro-RO"/>
        </w:rPr>
      </w:pPr>
      <w:r w:rsidRPr="00AF1670">
        <w:rPr>
          <w:b/>
          <w:bCs/>
          <w:sz w:val="24"/>
          <w:szCs w:val="24"/>
          <w:lang w:val="ro-RO"/>
        </w:rPr>
        <w:t>Din cauză că</w:t>
      </w:r>
      <w:r w:rsidRPr="00AF1670">
        <w:rPr>
          <w:sz w:val="24"/>
          <w:szCs w:val="24"/>
          <w:lang w:val="ro-RO"/>
        </w:rPr>
        <w:t xml:space="preserve"> … (descrieţi consecinţele).</w:t>
      </w:r>
    </w:p>
    <w:p w:rsidR="00CD0ECF" w:rsidRPr="00AF1670" w:rsidRDefault="00CD0ECF" w:rsidP="00CD0ECF">
      <w:pPr>
        <w:autoSpaceDE w:val="0"/>
        <w:autoSpaceDN w:val="0"/>
        <w:adjustRightInd w:val="0"/>
        <w:jc w:val="both"/>
        <w:rPr>
          <w:b/>
          <w:bCs/>
          <w:iCs/>
          <w:lang w:val="ro-RO"/>
        </w:rPr>
      </w:pPr>
      <w:r w:rsidRPr="00AF1670">
        <w:rPr>
          <w:b/>
          <w:bCs/>
          <w:iCs/>
          <w:lang w:val="ro-RO"/>
        </w:rPr>
        <w:t>ETAPE:</w:t>
      </w:r>
    </w:p>
    <w:p w:rsidR="00CD0ECF" w:rsidRPr="00AF1670" w:rsidRDefault="00CD0ECF" w:rsidP="00CD0ECF">
      <w:pPr>
        <w:autoSpaceDE w:val="0"/>
        <w:autoSpaceDN w:val="0"/>
        <w:adjustRightInd w:val="0"/>
        <w:jc w:val="both"/>
        <w:rPr>
          <w:b/>
          <w:bCs/>
          <w:i/>
          <w:iCs/>
          <w:lang w:val="ro-RO"/>
        </w:rPr>
      </w:pPr>
      <w:r w:rsidRPr="00AF1670">
        <w:rPr>
          <w:b/>
          <w:bCs/>
          <w:i/>
          <w:iCs/>
          <w:lang w:val="ro-RO"/>
        </w:rPr>
        <w:t>1. Etapa pregătitoare</w:t>
      </w:r>
    </w:p>
    <w:p w:rsidR="00CD0ECF" w:rsidRPr="00AF1670" w:rsidRDefault="00CD0ECF" w:rsidP="00CD0ECF">
      <w:pPr>
        <w:autoSpaceDE w:val="0"/>
        <w:autoSpaceDN w:val="0"/>
        <w:adjustRightInd w:val="0"/>
        <w:ind w:firstLine="720"/>
        <w:jc w:val="both"/>
        <w:rPr>
          <w:bCs/>
          <w:iCs/>
          <w:lang w:val="ro-RO"/>
        </w:rPr>
      </w:pPr>
      <w:r w:rsidRPr="00AF1670">
        <w:rPr>
          <w:bCs/>
          <w:iCs/>
          <w:lang w:val="ro-RO"/>
        </w:rPr>
        <w:t>Elevilor li se explică că, uneori, comunicarea adevăratelor sentimente sau gânduri poate fi dificilă, mai ales când se referă la emoţii deosebite: frică, furie, gelozie. Una din cele mai bune modalităţi de instituire a unei comunicări pozitive este utilizarea unor propoziţii care încep cu ,,Eu simt...” , ,,Eu gândesc...” , care îi reprezintă şi care să le înlocuiască pe cele care încep cu ,,Tu nu ...” , care pot fi false prezumţii, care să agreseze pe celălalt şi să conducă la situaţii de conflict.</w:t>
      </w:r>
    </w:p>
    <w:p w:rsidR="00CD0ECF" w:rsidRPr="00AF1670" w:rsidRDefault="00CD0ECF" w:rsidP="00CD0ECF">
      <w:pPr>
        <w:autoSpaceDE w:val="0"/>
        <w:autoSpaceDN w:val="0"/>
        <w:adjustRightInd w:val="0"/>
        <w:jc w:val="both"/>
        <w:rPr>
          <w:b/>
          <w:bCs/>
          <w:i/>
          <w:iCs/>
          <w:lang w:val="ro-RO"/>
        </w:rPr>
      </w:pPr>
      <w:r w:rsidRPr="00AF1670">
        <w:rPr>
          <w:b/>
          <w:bCs/>
          <w:i/>
          <w:iCs/>
          <w:lang w:val="ro-RO"/>
        </w:rPr>
        <w:t>2. Etapa activităţii individuale</w:t>
      </w:r>
    </w:p>
    <w:p w:rsidR="00CD0ECF" w:rsidRPr="00AF1670" w:rsidRDefault="00CD0ECF" w:rsidP="00CD0ECF">
      <w:pPr>
        <w:autoSpaceDE w:val="0"/>
        <w:autoSpaceDN w:val="0"/>
        <w:adjustRightInd w:val="0"/>
        <w:ind w:firstLine="360"/>
        <w:jc w:val="both"/>
        <w:rPr>
          <w:lang w:val="ro-RO"/>
        </w:rPr>
      </w:pPr>
      <w:r w:rsidRPr="00AF1670">
        <w:rPr>
          <w:lang w:val="ro-RO"/>
        </w:rPr>
        <w:t xml:space="preserve">Elevii sunt informaţi în legătură cu modul de lucru forma de organizare a clasei, apoi primesc o fişă de lucru cu o temă pe care o rezolvă individual într-o perioadă scurtă de timp (5 minute). </w:t>
      </w:r>
    </w:p>
    <w:p w:rsidR="00CD0ECF" w:rsidRPr="00AF1670" w:rsidRDefault="00CD0ECF" w:rsidP="00CD0ECF">
      <w:pPr>
        <w:autoSpaceDE w:val="0"/>
        <w:autoSpaceDN w:val="0"/>
        <w:adjustRightInd w:val="0"/>
        <w:ind w:firstLine="360"/>
        <w:jc w:val="both"/>
        <w:rPr>
          <w:lang w:val="ro-RO"/>
        </w:rPr>
      </w:pPr>
      <w:r w:rsidRPr="00AF1670">
        <w:rPr>
          <w:lang w:val="ro-RO"/>
        </w:rPr>
        <w:t>Se pot formula întrebări referitoare la ceea ce au de făcut. Sarcinile de lucru nu trebuie să implice propoziţii lungi, deoarece timpul este limitat.</w:t>
      </w:r>
    </w:p>
    <w:p w:rsidR="00CD0ECF" w:rsidRPr="00AF1670" w:rsidRDefault="00CD0ECF" w:rsidP="00CD0ECF">
      <w:pPr>
        <w:autoSpaceDE w:val="0"/>
        <w:autoSpaceDN w:val="0"/>
        <w:adjustRightInd w:val="0"/>
        <w:jc w:val="both"/>
        <w:rPr>
          <w:b/>
          <w:bCs/>
          <w:i/>
          <w:iCs/>
          <w:lang w:val="ro-RO"/>
        </w:rPr>
      </w:pPr>
      <w:r w:rsidRPr="00AF1670">
        <w:rPr>
          <w:b/>
          <w:bCs/>
          <w:i/>
          <w:iCs/>
          <w:lang w:val="ro-RO"/>
        </w:rPr>
        <w:t>3. Etapa activităţii în perechi (5 minute)</w:t>
      </w:r>
    </w:p>
    <w:p w:rsidR="00CD0ECF" w:rsidRPr="00AF1670" w:rsidRDefault="00CD0ECF" w:rsidP="00CD0ECF">
      <w:pPr>
        <w:autoSpaceDE w:val="0"/>
        <w:autoSpaceDN w:val="0"/>
        <w:adjustRightInd w:val="0"/>
        <w:ind w:firstLine="360"/>
        <w:jc w:val="both"/>
        <w:rPr>
          <w:lang w:val="ro-RO"/>
        </w:rPr>
      </w:pPr>
      <w:r w:rsidRPr="00AF1670">
        <w:rPr>
          <w:lang w:val="ro-RO"/>
        </w:rPr>
        <w:t>După expirarea timpului de lucru pentru activitatea individuală, elevii lucrează în perechi.</w:t>
      </w:r>
    </w:p>
    <w:p w:rsidR="00CD0ECF" w:rsidRPr="00AF1670" w:rsidRDefault="00CD0ECF" w:rsidP="00CD0ECF">
      <w:pPr>
        <w:autoSpaceDE w:val="0"/>
        <w:autoSpaceDN w:val="0"/>
        <w:adjustRightInd w:val="0"/>
        <w:ind w:firstLine="360"/>
        <w:jc w:val="both"/>
        <w:rPr>
          <w:lang w:val="ro-RO"/>
        </w:rPr>
      </w:pPr>
      <w:r w:rsidRPr="00AF1670">
        <w:rPr>
          <w:lang w:val="ro-RO"/>
        </w:rPr>
        <w:t>Aceştia sunt solicitaţi să-şi verifice reciproc propoziţiile propuse şi să încerce să rezolve eventualele diferenţe care au apărut în cadrul microgrupului .</w:t>
      </w:r>
    </w:p>
    <w:p w:rsidR="00CD0ECF" w:rsidRPr="00AF1670" w:rsidRDefault="00CD0ECF" w:rsidP="00CD0ECF">
      <w:pPr>
        <w:autoSpaceDE w:val="0"/>
        <w:autoSpaceDN w:val="0"/>
        <w:adjustRightInd w:val="0"/>
        <w:jc w:val="both"/>
        <w:rPr>
          <w:b/>
          <w:bCs/>
          <w:i/>
          <w:iCs/>
          <w:lang w:val="ro-RO"/>
        </w:rPr>
      </w:pPr>
      <w:r w:rsidRPr="00AF1670">
        <w:rPr>
          <w:b/>
          <w:bCs/>
          <w:i/>
          <w:iCs/>
          <w:lang w:val="ro-RO"/>
        </w:rPr>
        <w:t>4. Etapa activităţii în grupe de 4 elevi (5minute)</w:t>
      </w:r>
    </w:p>
    <w:p w:rsidR="00CD0ECF" w:rsidRPr="00AF1670" w:rsidRDefault="00CD0ECF" w:rsidP="00CD0ECF">
      <w:pPr>
        <w:autoSpaceDE w:val="0"/>
        <w:autoSpaceDN w:val="0"/>
        <w:adjustRightInd w:val="0"/>
        <w:ind w:firstLine="360"/>
        <w:jc w:val="both"/>
        <w:rPr>
          <w:lang w:val="ro-RO"/>
        </w:rPr>
      </w:pPr>
      <w:r w:rsidRPr="00AF1670">
        <w:rPr>
          <w:lang w:val="ro-RO"/>
        </w:rPr>
        <w:t>Perechile se unesc în grupe de câte 4 elevi.</w:t>
      </w:r>
    </w:p>
    <w:p w:rsidR="00CD0ECF" w:rsidRPr="00AF1670" w:rsidRDefault="00CD0ECF" w:rsidP="00CD0ECF">
      <w:pPr>
        <w:autoSpaceDE w:val="0"/>
        <w:autoSpaceDN w:val="0"/>
        <w:adjustRightInd w:val="0"/>
        <w:ind w:firstLine="360"/>
        <w:jc w:val="both"/>
        <w:rPr>
          <w:lang w:val="ro-RO"/>
        </w:rPr>
      </w:pPr>
      <w:r w:rsidRPr="00AF1670">
        <w:rPr>
          <w:lang w:val="ro-RO"/>
        </w:rPr>
        <w:lastRenderedPageBreak/>
        <w:t xml:space="preserve"> Aceştia îşi confruntă din nou rezultatele, concep o variantă nouă sau reformulează, încearcă să desprindă o concluzie, sintetizează, dacă este cazul (în funcţie de varianta propusă de fiecare microgrup).</w:t>
      </w:r>
    </w:p>
    <w:p w:rsidR="00CD0ECF" w:rsidRPr="00AF1670" w:rsidRDefault="00CD0ECF" w:rsidP="00CD0ECF">
      <w:pPr>
        <w:autoSpaceDE w:val="0"/>
        <w:autoSpaceDN w:val="0"/>
        <w:adjustRightInd w:val="0"/>
        <w:jc w:val="both"/>
        <w:rPr>
          <w:b/>
          <w:bCs/>
          <w:i/>
          <w:iCs/>
          <w:lang w:val="ro-RO"/>
        </w:rPr>
      </w:pPr>
      <w:r w:rsidRPr="00AF1670">
        <w:rPr>
          <w:b/>
          <w:bCs/>
          <w:i/>
          <w:iCs/>
          <w:lang w:val="ro-RO"/>
        </w:rPr>
        <w:t>5. Etapa activităţii cu întreaga clasă ( frontal )(15 minute)</w:t>
      </w:r>
    </w:p>
    <w:p w:rsidR="00CD0ECF" w:rsidRPr="00AF1670" w:rsidRDefault="00CD0ECF" w:rsidP="00CD0ECF">
      <w:pPr>
        <w:autoSpaceDE w:val="0"/>
        <w:autoSpaceDN w:val="0"/>
        <w:adjustRightInd w:val="0"/>
        <w:ind w:firstLine="360"/>
        <w:jc w:val="both"/>
        <w:rPr>
          <w:lang w:val="ro-RO"/>
        </w:rPr>
      </w:pPr>
      <w:r w:rsidRPr="00AF1670">
        <w:rPr>
          <w:lang w:val="ro-RO"/>
        </w:rPr>
        <w:t xml:space="preserve">Un reprezentant al fiecărei grupe prezintă concluziile echipei sale. </w:t>
      </w:r>
    </w:p>
    <w:p w:rsidR="00CD0ECF" w:rsidRPr="00AF1670" w:rsidRDefault="00CD0ECF" w:rsidP="00CD0ECF">
      <w:pPr>
        <w:autoSpaceDE w:val="0"/>
        <w:autoSpaceDN w:val="0"/>
        <w:adjustRightInd w:val="0"/>
        <w:ind w:firstLine="360"/>
        <w:jc w:val="both"/>
        <w:rPr>
          <w:lang w:val="ro-RO"/>
        </w:rPr>
      </w:pPr>
      <w:r w:rsidRPr="00AF1670">
        <w:rPr>
          <w:lang w:val="ro-RO"/>
        </w:rPr>
        <w:t>Acestea sunt notate sau pe coli (flipchart), pentru a se putea compara. Pe baza lor, se iniţiază o discuţie, antrenând întreaga clasă (frontal) asupra următoarelor teme:</w:t>
      </w:r>
    </w:p>
    <w:p w:rsidR="00CD0ECF" w:rsidRPr="00AF1670" w:rsidRDefault="00CD0ECF" w:rsidP="00CD0ECF">
      <w:pPr>
        <w:autoSpaceDE w:val="0"/>
        <w:autoSpaceDN w:val="0"/>
        <w:adjustRightInd w:val="0"/>
        <w:jc w:val="both"/>
        <w:rPr>
          <w:lang w:val="ro-RO"/>
        </w:rPr>
      </w:pPr>
      <w:r w:rsidRPr="00AF1670">
        <w:rPr>
          <w:lang w:val="ro-RO"/>
        </w:rPr>
        <w:t>* În ce mod diferă formulările care încep cu ,,Eu...”, de cele care încep cu ,,Tu... “.</w:t>
      </w:r>
    </w:p>
    <w:p w:rsidR="00CD0ECF" w:rsidRPr="00AF1670" w:rsidRDefault="00CD0ECF" w:rsidP="00CD0ECF">
      <w:pPr>
        <w:autoSpaceDE w:val="0"/>
        <w:autoSpaceDN w:val="0"/>
        <w:adjustRightInd w:val="0"/>
        <w:jc w:val="both"/>
        <w:rPr>
          <w:lang w:val="ro-RO"/>
        </w:rPr>
      </w:pPr>
      <w:r w:rsidRPr="00AF1670">
        <w:rPr>
          <w:lang w:val="ro-RO"/>
        </w:rPr>
        <w:t>* Cum se simte cel ce ascultă una sau cealaltă dintre formulări?</w:t>
      </w:r>
    </w:p>
    <w:p w:rsidR="00CD0ECF" w:rsidRPr="00AF1670" w:rsidRDefault="00CD0ECF" w:rsidP="00CD0ECF">
      <w:pPr>
        <w:autoSpaceDE w:val="0"/>
        <w:autoSpaceDN w:val="0"/>
        <w:adjustRightInd w:val="0"/>
        <w:jc w:val="both"/>
        <w:rPr>
          <w:lang w:val="ro-RO"/>
        </w:rPr>
      </w:pPr>
      <w:r w:rsidRPr="00AF1670">
        <w:rPr>
          <w:lang w:val="ro-RO"/>
        </w:rPr>
        <w:t>* Vă amintiţi vreo situaţie în care dacă aţi fi utilizat acest mod de expresie aţi fi îmbunătăţit comunicarea sau relaţia cu o altă persoană?</w:t>
      </w:r>
    </w:p>
    <w:p w:rsidR="00CD0ECF" w:rsidRPr="00AF1670" w:rsidRDefault="00CD0ECF" w:rsidP="00CD0ECF">
      <w:pPr>
        <w:autoSpaceDE w:val="0"/>
        <w:autoSpaceDN w:val="0"/>
        <w:adjustRightInd w:val="0"/>
        <w:ind w:firstLine="720"/>
        <w:jc w:val="both"/>
        <w:rPr>
          <w:lang w:val="ro-RO"/>
        </w:rPr>
      </w:pPr>
      <w:r w:rsidRPr="00AF1670">
        <w:rPr>
          <w:lang w:val="ro-RO"/>
        </w:rPr>
        <w:t>Pe tot parcursul activităţii, profesorul observă comportamentul elevilor, moderează situaţiile conflictuale, dacă este cazul, completează, eventual, o fişă de observare sistematică a activităţii elevilor .</w:t>
      </w:r>
    </w:p>
    <w:p w:rsidR="00CD0ECF" w:rsidRPr="00AF1670" w:rsidRDefault="00CD0ECF" w:rsidP="00CD0ECF">
      <w:pPr>
        <w:autoSpaceDE w:val="0"/>
        <w:autoSpaceDN w:val="0"/>
        <w:adjustRightInd w:val="0"/>
        <w:jc w:val="both"/>
        <w:rPr>
          <w:b/>
          <w:bCs/>
          <w:iCs/>
          <w:lang w:val="ro-RO"/>
        </w:rPr>
      </w:pPr>
      <w:r w:rsidRPr="00AF1670">
        <w:rPr>
          <w:b/>
          <w:bCs/>
          <w:iCs/>
          <w:lang w:val="ro-RO"/>
        </w:rPr>
        <w:t>ANALIZA SWOT</w:t>
      </w:r>
    </w:p>
    <w:p w:rsidR="00CD0ECF" w:rsidRPr="00AF1670" w:rsidRDefault="00CD0ECF" w:rsidP="00CD0ECF">
      <w:pPr>
        <w:autoSpaceDE w:val="0"/>
        <w:autoSpaceDN w:val="0"/>
        <w:adjustRightInd w:val="0"/>
        <w:jc w:val="both"/>
        <w:rPr>
          <w:b/>
          <w:bCs/>
          <w:i/>
          <w:iCs/>
          <w:lang w:val="ro-RO"/>
        </w:rPr>
      </w:pPr>
      <w:r w:rsidRPr="00AF1670">
        <w:rPr>
          <w:b/>
          <w:bCs/>
          <w:i/>
          <w:iCs/>
          <w:lang w:val="ro-RO"/>
        </w:rPr>
        <w:t>Puncte tari:</w:t>
      </w:r>
    </w:p>
    <w:p w:rsidR="00CD0ECF" w:rsidRPr="00AF1670" w:rsidRDefault="00CD0ECF" w:rsidP="00CD0ECF">
      <w:pPr>
        <w:numPr>
          <w:ilvl w:val="0"/>
          <w:numId w:val="1"/>
        </w:numPr>
        <w:autoSpaceDE w:val="0"/>
        <w:autoSpaceDN w:val="0"/>
        <w:adjustRightInd w:val="0"/>
        <w:jc w:val="both"/>
        <w:rPr>
          <w:lang w:val="ro-RO"/>
        </w:rPr>
      </w:pPr>
      <w:r w:rsidRPr="00AF1670">
        <w:rPr>
          <w:lang w:val="ro-RO"/>
        </w:rPr>
        <w:t>structura cumulativă a piramidei soluţiilor oferă elevilor posibilitatea de a-si formula opiniile si de a le verifica sau de a le îmbunătăţi, în raport cu variantele celorlalţi;</w:t>
      </w:r>
    </w:p>
    <w:p w:rsidR="00CD0ECF" w:rsidRPr="00AF1670" w:rsidRDefault="00CD0ECF" w:rsidP="00CD0ECF">
      <w:pPr>
        <w:numPr>
          <w:ilvl w:val="0"/>
          <w:numId w:val="1"/>
        </w:numPr>
        <w:autoSpaceDE w:val="0"/>
        <w:autoSpaceDN w:val="0"/>
        <w:adjustRightInd w:val="0"/>
        <w:jc w:val="both"/>
        <w:rPr>
          <w:lang w:val="ro-RO"/>
        </w:rPr>
      </w:pPr>
      <w:r w:rsidRPr="00AF1670">
        <w:rPr>
          <w:lang w:val="ro-RO"/>
        </w:rPr>
        <w:t>îmbinarea firească a formelor de organizare a clasei;</w:t>
      </w:r>
    </w:p>
    <w:p w:rsidR="00CD0ECF" w:rsidRPr="00AF1670" w:rsidRDefault="00CD0ECF" w:rsidP="00CD0ECF">
      <w:pPr>
        <w:numPr>
          <w:ilvl w:val="0"/>
          <w:numId w:val="1"/>
        </w:numPr>
        <w:autoSpaceDE w:val="0"/>
        <w:autoSpaceDN w:val="0"/>
        <w:adjustRightInd w:val="0"/>
        <w:jc w:val="both"/>
        <w:rPr>
          <w:lang w:val="ro-RO"/>
        </w:rPr>
      </w:pPr>
      <w:r w:rsidRPr="00AF1670">
        <w:rPr>
          <w:lang w:val="ro-RO"/>
        </w:rPr>
        <w:t>creşterea progresivă a numărului de membri ai grupului conduce la o confruntare repetată de idei şi de variante noi;</w:t>
      </w:r>
    </w:p>
    <w:p w:rsidR="00CD0ECF" w:rsidRPr="00AF1670" w:rsidRDefault="00CD0ECF" w:rsidP="00CD0ECF">
      <w:pPr>
        <w:numPr>
          <w:ilvl w:val="0"/>
          <w:numId w:val="1"/>
        </w:numPr>
        <w:autoSpaceDE w:val="0"/>
        <w:autoSpaceDN w:val="0"/>
        <w:adjustRightInd w:val="0"/>
        <w:jc w:val="both"/>
        <w:rPr>
          <w:lang w:val="ro-RO"/>
        </w:rPr>
      </w:pPr>
      <w:r w:rsidRPr="00AF1670">
        <w:rPr>
          <w:lang w:val="ro-RO"/>
        </w:rPr>
        <w:t>asigură un climat interactiv, favorizând capacitatea de comunicare;</w:t>
      </w:r>
    </w:p>
    <w:p w:rsidR="00CD0ECF" w:rsidRPr="00AF1670" w:rsidRDefault="00CD0ECF" w:rsidP="00CD0ECF">
      <w:pPr>
        <w:numPr>
          <w:ilvl w:val="0"/>
          <w:numId w:val="1"/>
        </w:numPr>
        <w:autoSpaceDE w:val="0"/>
        <w:autoSpaceDN w:val="0"/>
        <w:adjustRightInd w:val="0"/>
        <w:jc w:val="both"/>
        <w:rPr>
          <w:lang w:val="ro-RO"/>
        </w:rPr>
      </w:pPr>
      <w:r w:rsidRPr="00AF1670">
        <w:rPr>
          <w:lang w:val="ro-RO"/>
        </w:rPr>
        <w:t>oferă şansa de a reflecta asupra propriilor idei, valori, atitudini, de a le reconsidera în contextul contactului cu diferenţele interindividuale;</w:t>
      </w:r>
    </w:p>
    <w:p w:rsidR="00CD0ECF" w:rsidRPr="00AF1670" w:rsidRDefault="00CD0ECF" w:rsidP="00CD0ECF">
      <w:pPr>
        <w:numPr>
          <w:ilvl w:val="0"/>
          <w:numId w:val="1"/>
        </w:numPr>
        <w:autoSpaceDE w:val="0"/>
        <w:autoSpaceDN w:val="0"/>
        <w:adjustRightInd w:val="0"/>
        <w:jc w:val="both"/>
        <w:rPr>
          <w:lang w:val="ro-RO"/>
        </w:rPr>
      </w:pPr>
      <w:r w:rsidRPr="00AF1670">
        <w:rPr>
          <w:lang w:val="ro-RO"/>
        </w:rPr>
        <w:t>favorizează apariţia unor raporturi noi de cunoaştere şi de stimă reciprocă;</w:t>
      </w:r>
    </w:p>
    <w:p w:rsidR="00CD0ECF" w:rsidRPr="00AF1670" w:rsidRDefault="00CD0ECF" w:rsidP="00CD0ECF">
      <w:pPr>
        <w:numPr>
          <w:ilvl w:val="0"/>
          <w:numId w:val="1"/>
        </w:numPr>
        <w:autoSpaceDE w:val="0"/>
        <w:autoSpaceDN w:val="0"/>
        <w:adjustRightInd w:val="0"/>
        <w:jc w:val="both"/>
        <w:rPr>
          <w:lang w:val="ro-RO"/>
        </w:rPr>
      </w:pPr>
      <w:r w:rsidRPr="00AF1670">
        <w:rPr>
          <w:lang w:val="ro-RO"/>
        </w:rPr>
        <w:t>se poate combina cu alte metode;</w:t>
      </w:r>
    </w:p>
    <w:p w:rsidR="00CD0ECF" w:rsidRPr="00AF1670" w:rsidRDefault="00CD0ECF" w:rsidP="00CD0ECF">
      <w:pPr>
        <w:numPr>
          <w:ilvl w:val="0"/>
          <w:numId w:val="1"/>
        </w:numPr>
        <w:autoSpaceDE w:val="0"/>
        <w:autoSpaceDN w:val="0"/>
        <w:adjustRightInd w:val="0"/>
        <w:jc w:val="both"/>
        <w:rPr>
          <w:lang w:val="ro-RO"/>
        </w:rPr>
      </w:pPr>
      <w:r w:rsidRPr="00AF1670">
        <w:rPr>
          <w:lang w:val="ro-RO"/>
        </w:rPr>
        <w:t>oferă o imagine de ansamblu a grupului, din perspectiva cadrului didactic;</w:t>
      </w:r>
    </w:p>
    <w:p w:rsidR="00CD0ECF" w:rsidRPr="00AF1670" w:rsidRDefault="00CD0ECF" w:rsidP="00CD0ECF">
      <w:pPr>
        <w:numPr>
          <w:ilvl w:val="0"/>
          <w:numId w:val="1"/>
        </w:numPr>
        <w:autoSpaceDE w:val="0"/>
        <w:autoSpaceDN w:val="0"/>
        <w:adjustRightInd w:val="0"/>
        <w:jc w:val="both"/>
        <w:rPr>
          <w:lang w:val="ro-RO"/>
        </w:rPr>
      </w:pPr>
      <w:r w:rsidRPr="00AF1670">
        <w:rPr>
          <w:lang w:val="ro-RO"/>
        </w:rPr>
        <w:t>implică evaluarea interactivă, stimulând spiritul competiţional.</w:t>
      </w:r>
    </w:p>
    <w:p w:rsidR="00CD0ECF" w:rsidRPr="00AF1670" w:rsidRDefault="00CD0ECF" w:rsidP="00CD0ECF">
      <w:pPr>
        <w:autoSpaceDE w:val="0"/>
        <w:autoSpaceDN w:val="0"/>
        <w:adjustRightInd w:val="0"/>
        <w:jc w:val="both"/>
        <w:rPr>
          <w:b/>
          <w:bCs/>
          <w:i/>
          <w:iCs/>
          <w:lang w:val="ro-RO"/>
        </w:rPr>
      </w:pPr>
      <w:r w:rsidRPr="00AF1670">
        <w:rPr>
          <w:b/>
          <w:bCs/>
          <w:i/>
          <w:iCs/>
          <w:lang w:val="ro-RO"/>
        </w:rPr>
        <w:t>Puncte slabe:</w:t>
      </w:r>
    </w:p>
    <w:p w:rsidR="00CD0ECF" w:rsidRPr="00AF1670" w:rsidRDefault="00CD0ECF" w:rsidP="00CD0ECF">
      <w:pPr>
        <w:numPr>
          <w:ilvl w:val="0"/>
          <w:numId w:val="1"/>
        </w:numPr>
        <w:autoSpaceDE w:val="0"/>
        <w:autoSpaceDN w:val="0"/>
        <w:adjustRightInd w:val="0"/>
        <w:jc w:val="both"/>
        <w:rPr>
          <w:lang w:val="ro-RO"/>
        </w:rPr>
      </w:pPr>
      <w:r w:rsidRPr="00AF1670">
        <w:rPr>
          <w:lang w:val="ro-RO"/>
        </w:rPr>
        <w:t>există riscul neîncadrării în timp, din cauza deplasării grupurilor;</w:t>
      </w:r>
    </w:p>
    <w:p w:rsidR="00CD0ECF" w:rsidRPr="00AF1670" w:rsidRDefault="00CD0ECF" w:rsidP="00CD0ECF">
      <w:pPr>
        <w:numPr>
          <w:ilvl w:val="0"/>
          <w:numId w:val="1"/>
        </w:numPr>
        <w:autoSpaceDE w:val="0"/>
        <w:autoSpaceDN w:val="0"/>
        <w:adjustRightInd w:val="0"/>
        <w:jc w:val="both"/>
        <w:rPr>
          <w:lang w:val="ro-RO"/>
        </w:rPr>
      </w:pPr>
      <w:r w:rsidRPr="00AF1670">
        <w:rPr>
          <w:lang w:val="ro-RO"/>
        </w:rPr>
        <w:t>implicând o evaluare holistică, aceasta poate fi subiectivă;</w:t>
      </w:r>
    </w:p>
    <w:p w:rsidR="00CD0ECF" w:rsidRPr="00AF1670" w:rsidRDefault="00CD0ECF" w:rsidP="00CD0ECF">
      <w:pPr>
        <w:numPr>
          <w:ilvl w:val="0"/>
          <w:numId w:val="1"/>
        </w:numPr>
        <w:autoSpaceDE w:val="0"/>
        <w:autoSpaceDN w:val="0"/>
        <w:adjustRightInd w:val="0"/>
        <w:jc w:val="both"/>
        <w:rPr>
          <w:lang w:val="ro-RO"/>
        </w:rPr>
      </w:pPr>
      <w:r w:rsidRPr="00AF1670">
        <w:rPr>
          <w:lang w:val="ro-RO"/>
        </w:rPr>
        <w:t>pasivitatea unor elevi în cadrul grupului, tendinţa de a nota mecanic opinia colegului;</w:t>
      </w:r>
    </w:p>
    <w:p w:rsidR="00CD0ECF" w:rsidRPr="00AF1670" w:rsidRDefault="00CD0ECF" w:rsidP="00CD0ECF">
      <w:pPr>
        <w:numPr>
          <w:ilvl w:val="0"/>
          <w:numId w:val="1"/>
        </w:numPr>
        <w:autoSpaceDE w:val="0"/>
        <w:autoSpaceDN w:val="0"/>
        <w:adjustRightInd w:val="0"/>
        <w:jc w:val="both"/>
        <w:rPr>
          <w:lang w:val="ro-RO"/>
        </w:rPr>
      </w:pPr>
      <w:r w:rsidRPr="00AF1670">
        <w:rPr>
          <w:lang w:val="ro-RO"/>
        </w:rPr>
        <w:t>limitează creativitatea, din cauza încadrării într-un timp scurt de lucru.</w:t>
      </w:r>
    </w:p>
    <w:p w:rsidR="00CD0ECF" w:rsidRPr="00AF1670" w:rsidRDefault="00CD0ECF" w:rsidP="00CD0ECF">
      <w:pPr>
        <w:autoSpaceDE w:val="0"/>
        <w:autoSpaceDN w:val="0"/>
        <w:adjustRightInd w:val="0"/>
        <w:jc w:val="both"/>
        <w:rPr>
          <w:b/>
          <w:bCs/>
          <w:i/>
          <w:iCs/>
          <w:lang w:val="ro-RO"/>
        </w:rPr>
      </w:pPr>
      <w:r w:rsidRPr="00AF1670">
        <w:rPr>
          <w:b/>
          <w:bCs/>
          <w:i/>
          <w:iCs/>
          <w:lang w:val="ro-RO"/>
        </w:rPr>
        <w:t>Oportunităţi:</w:t>
      </w:r>
    </w:p>
    <w:p w:rsidR="00CD0ECF" w:rsidRPr="00AF1670" w:rsidRDefault="00CD0ECF" w:rsidP="00CD0ECF">
      <w:pPr>
        <w:numPr>
          <w:ilvl w:val="0"/>
          <w:numId w:val="1"/>
        </w:numPr>
        <w:autoSpaceDE w:val="0"/>
        <w:autoSpaceDN w:val="0"/>
        <w:adjustRightInd w:val="0"/>
        <w:jc w:val="both"/>
        <w:rPr>
          <w:lang w:val="ro-RO"/>
        </w:rPr>
      </w:pPr>
      <w:r w:rsidRPr="00AF1670">
        <w:rPr>
          <w:lang w:val="ro-RO"/>
        </w:rPr>
        <w:t>metoda are aplicabilitate la mai multe discipline de învâţământ;</w:t>
      </w:r>
    </w:p>
    <w:p w:rsidR="00CD0ECF" w:rsidRPr="00AF1670" w:rsidRDefault="00CD0ECF" w:rsidP="00CD0ECF">
      <w:pPr>
        <w:numPr>
          <w:ilvl w:val="0"/>
          <w:numId w:val="1"/>
        </w:numPr>
        <w:autoSpaceDE w:val="0"/>
        <w:autoSpaceDN w:val="0"/>
        <w:adjustRightInd w:val="0"/>
        <w:jc w:val="both"/>
        <w:rPr>
          <w:lang w:val="ro-RO"/>
        </w:rPr>
      </w:pPr>
      <w:r w:rsidRPr="00AF1670">
        <w:rPr>
          <w:lang w:val="ro-RO"/>
        </w:rPr>
        <w:t xml:space="preserve">oferă perspectiva cunoaşterii elevilor, putând fi utilizată cu succes şi in cadrul ariei curriculare </w:t>
      </w:r>
      <w:r w:rsidRPr="00AF1670">
        <w:rPr>
          <w:b/>
          <w:bCs/>
          <w:lang w:val="ro-RO"/>
        </w:rPr>
        <w:t>,,Consiliere şi orientare’’</w:t>
      </w:r>
      <w:r w:rsidRPr="00AF1670">
        <w:rPr>
          <w:lang w:val="ro-RO"/>
        </w:rPr>
        <w:t>;</w:t>
      </w:r>
    </w:p>
    <w:p w:rsidR="00CD0ECF" w:rsidRPr="00AF1670" w:rsidRDefault="00CD0ECF" w:rsidP="00CD0ECF">
      <w:pPr>
        <w:numPr>
          <w:ilvl w:val="0"/>
          <w:numId w:val="1"/>
        </w:numPr>
        <w:autoSpaceDE w:val="0"/>
        <w:autoSpaceDN w:val="0"/>
        <w:adjustRightInd w:val="0"/>
        <w:jc w:val="both"/>
        <w:rPr>
          <w:lang w:val="ro-RO"/>
        </w:rPr>
      </w:pPr>
      <w:r w:rsidRPr="00AF1670">
        <w:rPr>
          <w:lang w:val="ro-RO"/>
        </w:rPr>
        <w:t>dezvoltă competenţa de comunicare a exprimării propriilor opţiuni, alegeri, sentimente.</w:t>
      </w:r>
    </w:p>
    <w:p w:rsidR="00CD0ECF" w:rsidRPr="00AF1670" w:rsidRDefault="00CD0ECF" w:rsidP="00CD0ECF">
      <w:pPr>
        <w:numPr>
          <w:ilvl w:val="0"/>
          <w:numId w:val="1"/>
        </w:numPr>
        <w:autoSpaceDE w:val="0"/>
        <w:autoSpaceDN w:val="0"/>
        <w:adjustRightInd w:val="0"/>
        <w:jc w:val="both"/>
        <w:rPr>
          <w:lang w:val="ro-RO"/>
        </w:rPr>
      </w:pPr>
      <w:r w:rsidRPr="00AF1670">
        <w:rPr>
          <w:lang w:val="ro-RO"/>
        </w:rPr>
        <w:t>dezvoltă competenţele civice şi interpersonale.</w:t>
      </w:r>
    </w:p>
    <w:p w:rsidR="00CD0ECF" w:rsidRPr="00AF1670" w:rsidRDefault="00CD0ECF" w:rsidP="00CD0ECF">
      <w:pPr>
        <w:autoSpaceDE w:val="0"/>
        <w:autoSpaceDN w:val="0"/>
        <w:adjustRightInd w:val="0"/>
        <w:jc w:val="both"/>
        <w:rPr>
          <w:b/>
          <w:bCs/>
          <w:i/>
          <w:iCs/>
          <w:lang w:val="ro-RO"/>
        </w:rPr>
      </w:pPr>
      <w:r w:rsidRPr="00AF1670">
        <w:rPr>
          <w:b/>
          <w:bCs/>
          <w:i/>
          <w:iCs/>
          <w:lang w:val="ro-RO"/>
        </w:rPr>
        <w:t>Ameninţări:</w:t>
      </w:r>
    </w:p>
    <w:p w:rsidR="00CD0ECF" w:rsidRPr="00AF1670" w:rsidRDefault="00CD0ECF" w:rsidP="00CD0ECF">
      <w:pPr>
        <w:numPr>
          <w:ilvl w:val="0"/>
          <w:numId w:val="1"/>
        </w:numPr>
        <w:autoSpaceDE w:val="0"/>
        <w:autoSpaceDN w:val="0"/>
        <w:adjustRightInd w:val="0"/>
        <w:jc w:val="both"/>
        <w:rPr>
          <w:lang w:val="ro-RO"/>
        </w:rPr>
      </w:pPr>
      <w:r w:rsidRPr="00AF1670">
        <w:rPr>
          <w:lang w:val="ro-RO"/>
        </w:rPr>
        <w:t>dificultatea organizării clasei din cauza unui mobilier inadecvat;</w:t>
      </w:r>
    </w:p>
    <w:p w:rsidR="00CD0ECF" w:rsidRPr="00AF1670" w:rsidRDefault="00CD0ECF" w:rsidP="00CD0ECF">
      <w:pPr>
        <w:numPr>
          <w:ilvl w:val="0"/>
          <w:numId w:val="1"/>
        </w:numPr>
        <w:autoSpaceDE w:val="0"/>
        <w:autoSpaceDN w:val="0"/>
        <w:adjustRightInd w:val="0"/>
        <w:jc w:val="both"/>
        <w:rPr>
          <w:lang w:val="ro-RO"/>
        </w:rPr>
      </w:pPr>
      <w:r w:rsidRPr="00AF1670">
        <w:rPr>
          <w:lang w:val="ro-RO"/>
        </w:rPr>
        <w:t>subiectivitatea evaluării, având în vedere faptul că nu permite o evaluare de tip analitic.</w:t>
      </w:r>
    </w:p>
    <w:p w:rsidR="00CD0ECF" w:rsidRPr="00AF1670" w:rsidRDefault="00CD0ECF" w:rsidP="00CD0ECF">
      <w:pPr>
        <w:autoSpaceDE w:val="0"/>
        <w:autoSpaceDN w:val="0"/>
        <w:adjustRightInd w:val="0"/>
        <w:rPr>
          <w:b/>
          <w:bCs/>
          <w:i/>
          <w:iCs/>
          <w:lang w:val="ro-RO"/>
        </w:rPr>
      </w:pPr>
    </w:p>
    <w:p w:rsidR="00CD0ECF" w:rsidRPr="00AF1670" w:rsidRDefault="00CD0ECF" w:rsidP="00CD0ECF">
      <w:pPr>
        <w:autoSpaceDE w:val="0"/>
        <w:autoSpaceDN w:val="0"/>
        <w:adjustRightInd w:val="0"/>
        <w:jc w:val="center"/>
        <w:rPr>
          <w:b/>
          <w:bCs/>
          <w:i/>
          <w:iCs/>
          <w:lang w:val="ro-RO"/>
        </w:rPr>
      </w:pPr>
      <w:r w:rsidRPr="00AF1670">
        <w:rPr>
          <w:b/>
          <w:bCs/>
          <w:iCs/>
          <w:lang w:val="ro-RO"/>
        </w:rPr>
        <w:t xml:space="preserve">FIŞĂ DE LUCRU: </w:t>
      </w:r>
      <w:r w:rsidRPr="00AF1670">
        <w:rPr>
          <w:b/>
          <w:bCs/>
          <w:i/>
          <w:iCs/>
          <w:lang w:val="ro-RO"/>
        </w:rPr>
        <w:t>,, ÎMI  ALEG  CUVINTELE “</w:t>
      </w:r>
    </w:p>
    <w:p w:rsidR="00CD0ECF" w:rsidRPr="00AF1670" w:rsidRDefault="00CD0ECF" w:rsidP="00CD0ECF">
      <w:pPr>
        <w:autoSpaceDE w:val="0"/>
        <w:autoSpaceDN w:val="0"/>
        <w:adjustRightInd w:val="0"/>
        <w:jc w:val="center"/>
        <w:rPr>
          <w:b/>
          <w:bCs/>
          <w:i/>
          <w:iCs/>
          <w:lang w:val="ro-RO"/>
        </w:rPr>
      </w:pPr>
    </w:p>
    <w:p w:rsidR="00CD0ECF" w:rsidRPr="00AF1670" w:rsidRDefault="00CD0ECF" w:rsidP="00CD0ECF">
      <w:pPr>
        <w:autoSpaceDE w:val="0"/>
        <w:autoSpaceDN w:val="0"/>
        <w:adjustRightInd w:val="0"/>
        <w:rPr>
          <w:bCs/>
          <w:iCs/>
          <w:lang w:val="ro-RO"/>
        </w:rPr>
      </w:pPr>
      <w:r w:rsidRPr="00AF1670">
        <w:rPr>
          <w:bCs/>
          <w:iCs/>
          <w:lang w:val="ro-RO"/>
        </w:rPr>
        <w:t>Înlocuiţi propoziţiile de pe coloana din stânga cu propoziţii care să exprime propriile sentimente sau gânduri, după modelul prezentat:</w:t>
      </w:r>
    </w:p>
    <w:tbl>
      <w:tblPr>
        <w:tblStyle w:val="TableGrid"/>
        <w:tblW w:w="0" w:type="auto"/>
        <w:tblLook w:val="01E0"/>
      </w:tblPr>
      <w:tblGrid>
        <w:gridCol w:w="356"/>
        <w:gridCol w:w="4072"/>
        <w:gridCol w:w="4500"/>
      </w:tblGrid>
      <w:tr w:rsidR="00CD0ECF" w:rsidRPr="00AF1670" w:rsidTr="00BA3A53">
        <w:tc>
          <w:tcPr>
            <w:tcW w:w="356" w:type="dxa"/>
          </w:tcPr>
          <w:p w:rsidR="00CD0ECF" w:rsidRPr="00AF1670" w:rsidRDefault="00CD0ECF" w:rsidP="00BA3A53">
            <w:pPr>
              <w:autoSpaceDE w:val="0"/>
              <w:autoSpaceDN w:val="0"/>
              <w:adjustRightInd w:val="0"/>
              <w:rPr>
                <w:lang w:val="ro-RO"/>
              </w:rPr>
            </w:pPr>
          </w:p>
          <w:p w:rsidR="00CD0ECF" w:rsidRPr="00AF1670" w:rsidRDefault="00CD0ECF" w:rsidP="00BA3A53">
            <w:pPr>
              <w:autoSpaceDE w:val="0"/>
              <w:autoSpaceDN w:val="0"/>
              <w:adjustRightInd w:val="0"/>
              <w:rPr>
                <w:lang w:val="ro-RO"/>
              </w:rPr>
            </w:pPr>
            <w:r w:rsidRPr="00AF1670">
              <w:rPr>
                <w:lang w:val="ro-RO"/>
              </w:rPr>
              <w:t>1</w:t>
            </w:r>
          </w:p>
        </w:tc>
        <w:tc>
          <w:tcPr>
            <w:tcW w:w="4072" w:type="dxa"/>
          </w:tcPr>
          <w:p w:rsidR="00CD0ECF" w:rsidRPr="00AF1670" w:rsidRDefault="00CD0ECF" w:rsidP="00BA3A53">
            <w:pPr>
              <w:autoSpaceDE w:val="0"/>
              <w:autoSpaceDN w:val="0"/>
              <w:adjustRightInd w:val="0"/>
              <w:rPr>
                <w:lang w:val="ro-RO"/>
              </w:rPr>
            </w:pPr>
          </w:p>
          <w:p w:rsidR="00CD0ECF" w:rsidRPr="00AF1670" w:rsidRDefault="00CD0ECF" w:rsidP="00BA3A53">
            <w:pPr>
              <w:autoSpaceDE w:val="0"/>
              <w:autoSpaceDN w:val="0"/>
              <w:adjustRightInd w:val="0"/>
              <w:rPr>
                <w:lang w:val="ro-RO"/>
              </w:rPr>
            </w:pPr>
            <w:r w:rsidRPr="00AF1670">
              <w:rPr>
                <w:lang w:val="ro-RO"/>
              </w:rPr>
              <w:t>Tu nu suni niciodată.</w:t>
            </w:r>
          </w:p>
        </w:tc>
        <w:tc>
          <w:tcPr>
            <w:tcW w:w="4500" w:type="dxa"/>
          </w:tcPr>
          <w:p w:rsidR="00CD0ECF" w:rsidRPr="00AF1670" w:rsidRDefault="00CD0ECF" w:rsidP="00BA3A53">
            <w:pPr>
              <w:autoSpaceDE w:val="0"/>
              <w:autoSpaceDN w:val="0"/>
              <w:adjustRightInd w:val="0"/>
              <w:rPr>
                <w:lang w:val="ro-RO"/>
              </w:rPr>
            </w:pPr>
            <w:r w:rsidRPr="00AF1670">
              <w:rPr>
                <w:lang w:val="ro-RO"/>
              </w:rPr>
              <w:t>Când nu mă suni sâmbăta sau duminica, eu mă îngrijorez, pentru că mă întreb ce se întâmplă cu tine</w:t>
            </w:r>
          </w:p>
        </w:tc>
      </w:tr>
      <w:tr w:rsidR="00CD0ECF" w:rsidRPr="00AF1670" w:rsidTr="00BA3A53">
        <w:tc>
          <w:tcPr>
            <w:tcW w:w="356" w:type="dxa"/>
          </w:tcPr>
          <w:p w:rsidR="00CD0ECF" w:rsidRPr="00AF1670" w:rsidRDefault="00CD0ECF" w:rsidP="00BA3A53">
            <w:pPr>
              <w:autoSpaceDE w:val="0"/>
              <w:autoSpaceDN w:val="0"/>
              <w:adjustRightInd w:val="0"/>
              <w:rPr>
                <w:lang w:val="ro-RO"/>
              </w:rPr>
            </w:pPr>
            <w:r w:rsidRPr="00AF1670">
              <w:rPr>
                <w:lang w:val="ro-RO"/>
              </w:rPr>
              <w:t>2</w:t>
            </w:r>
          </w:p>
        </w:tc>
        <w:tc>
          <w:tcPr>
            <w:tcW w:w="4072" w:type="dxa"/>
          </w:tcPr>
          <w:p w:rsidR="00CD0ECF" w:rsidRPr="00AF1670" w:rsidRDefault="00CD0ECF" w:rsidP="00BA3A53">
            <w:pPr>
              <w:autoSpaceDE w:val="0"/>
              <w:autoSpaceDN w:val="0"/>
              <w:adjustRightInd w:val="0"/>
              <w:rPr>
                <w:lang w:val="ro-RO"/>
              </w:rPr>
            </w:pPr>
            <w:r w:rsidRPr="00AF1670">
              <w:rPr>
                <w:lang w:val="ro-RO"/>
              </w:rPr>
              <w:t>Nu eşti niciodată punctual.</w:t>
            </w:r>
          </w:p>
        </w:tc>
        <w:tc>
          <w:tcPr>
            <w:tcW w:w="4500" w:type="dxa"/>
          </w:tcPr>
          <w:p w:rsidR="00CD0ECF" w:rsidRPr="00AF1670" w:rsidRDefault="00CD0ECF" w:rsidP="00BA3A53">
            <w:pPr>
              <w:autoSpaceDE w:val="0"/>
              <w:autoSpaceDN w:val="0"/>
              <w:adjustRightInd w:val="0"/>
              <w:rPr>
                <w:lang w:val="ro-RO"/>
              </w:rPr>
            </w:pPr>
          </w:p>
        </w:tc>
      </w:tr>
      <w:tr w:rsidR="00CD0ECF" w:rsidRPr="00AF1670" w:rsidTr="00BA3A53">
        <w:tc>
          <w:tcPr>
            <w:tcW w:w="356" w:type="dxa"/>
          </w:tcPr>
          <w:p w:rsidR="00CD0ECF" w:rsidRPr="00AF1670" w:rsidRDefault="00CD0ECF" w:rsidP="00BA3A53">
            <w:pPr>
              <w:autoSpaceDE w:val="0"/>
              <w:autoSpaceDN w:val="0"/>
              <w:adjustRightInd w:val="0"/>
              <w:rPr>
                <w:lang w:val="ro-RO"/>
              </w:rPr>
            </w:pPr>
            <w:r w:rsidRPr="00AF1670">
              <w:rPr>
                <w:lang w:val="ro-RO"/>
              </w:rPr>
              <w:t>3</w:t>
            </w:r>
          </w:p>
        </w:tc>
        <w:tc>
          <w:tcPr>
            <w:tcW w:w="4072" w:type="dxa"/>
          </w:tcPr>
          <w:p w:rsidR="00CD0ECF" w:rsidRPr="00AF1670" w:rsidRDefault="00CD0ECF" w:rsidP="00BA3A53">
            <w:pPr>
              <w:autoSpaceDE w:val="0"/>
              <w:autoSpaceDN w:val="0"/>
              <w:adjustRightInd w:val="0"/>
              <w:rPr>
                <w:lang w:val="ro-RO"/>
              </w:rPr>
            </w:pPr>
            <w:r w:rsidRPr="00AF1670">
              <w:rPr>
                <w:lang w:val="ro-RO"/>
              </w:rPr>
              <w:t>Nu-ţi pasă de problemele mele.</w:t>
            </w:r>
          </w:p>
        </w:tc>
        <w:tc>
          <w:tcPr>
            <w:tcW w:w="4500" w:type="dxa"/>
          </w:tcPr>
          <w:p w:rsidR="00CD0ECF" w:rsidRPr="00AF1670" w:rsidRDefault="00CD0ECF" w:rsidP="00BA3A53">
            <w:pPr>
              <w:autoSpaceDE w:val="0"/>
              <w:autoSpaceDN w:val="0"/>
              <w:adjustRightInd w:val="0"/>
              <w:rPr>
                <w:lang w:val="ro-RO"/>
              </w:rPr>
            </w:pPr>
          </w:p>
        </w:tc>
      </w:tr>
      <w:tr w:rsidR="00CD0ECF" w:rsidRPr="00AF1670" w:rsidTr="00BA3A53">
        <w:tc>
          <w:tcPr>
            <w:tcW w:w="356" w:type="dxa"/>
          </w:tcPr>
          <w:p w:rsidR="00CD0ECF" w:rsidRPr="00AF1670" w:rsidRDefault="00CD0ECF" w:rsidP="00BA3A53">
            <w:pPr>
              <w:autoSpaceDE w:val="0"/>
              <w:autoSpaceDN w:val="0"/>
              <w:adjustRightInd w:val="0"/>
              <w:rPr>
                <w:lang w:val="ro-RO"/>
              </w:rPr>
            </w:pPr>
            <w:r w:rsidRPr="00AF1670">
              <w:rPr>
                <w:lang w:val="ro-RO"/>
              </w:rPr>
              <w:t>4</w:t>
            </w:r>
          </w:p>
        </w:tc>
        <w:tc>
          <w:tcPr>
            <w:tcW w:w="4072" w:type="dxa"/>
          </w:tcPr>
          <w:p w:rsidR="00CD0ECF" w:rsidRPr="00AF1670" w:rsidRDefault="00CD0ECF" w:rsidP="00BA3A53">
            <w:pPr>
              <w:autoSpaceDE w:val="0"/>
              <w:autoSpaceDN w:val="0"/>
              <w:adjustRightInd w:val="0"/>
              <w:rPr>
                <w:lang w:val="ro-RO"/>
              </w:rPr>
            </w:pPr>
            <w:r w:rsidRPr="00AF1670">
              <w:rPr>
                <w:lang w:val="ro-RO"/>
              </w:rPr>
              <w:t>Tu nu mă asculţi niciodată.</w:t>
            </w:r>
          </w:p>
        </w:tc>
        <w:tc>
          <w:tcPr>
            <w:tcW w:w="4500" w:type="dxa"/>
          </w:tcPr>
          <w:p w:rsidR="00CD0ECF" w:rsidRPr="00AF1670" w:rsidRDefault="00CD0ECF" w:rsidP="00BA3A53">
            <w:pPr>
              <w:autoSpaceDE w:val="0"/>
              <w:autoSpaceDN w:val="0"/>
              <w:adjustRightInd w:val="0"/>
              <w:rPr>
                <w:lang w:val="ro-RO"/>
              </w:rPr>
            </w:pPr>
          </w:p>
        </w:tc>
      </w:tr>
      <w:tr w:rsidR="00CD0ECF" w:rsidRPr="00AF1670" w:rsidTr="00BA3A53">
        <w:tc>
          <w:tcPr>
            <w:tcW w:w="356" w:type="dxa"/>
          </w:tcPr>
          <w:p w:rsidR="00CD0ECF" w:rsidRPr="00AF1670" w:rsidRDefault="00CD0ECF" w:rsidP="00BA3A53">
            <w:pPr>
              <w:autoSpaceDE w:val="0"/>
              <w:autoSpaceDN w:val="0"/>
              <w:adjustRightInd w:val="0"/>
              <w:rPr>
                <w:lang w:val="ro-RO"/>
              </w:rPr>
            </w:pPr>
            <w:r w:rsidRPr="00AF1670">
              <w:rPr>
                <w:lang w:val="ro-RO"/>
              </w:rPr>
              <w:t>5</w:t>
            </w:r>
          </w:p>
        </w:tc>
        <w:tc>
          <w:tcPr>
            <w:tcW w:w="4072" w:type="dxa"/>
          </w:tcPr>
          <w:p w:rsidR="00CD0ECF" w:rsidRPr="00AF1670" w:rsidRDefault="00CD0ECF" w:rsidP="00BA3A53">
            <w:pPr>
              <w:autoSpaceDE w:val="0"/>
              <w:autoSpaceDN w:val="0"/>
              <w:adjustRightInd w:val="0"/>
              <w:rPr>
                <w:lang w:val="ro-RO"/>
              </w:rPr>
            </w:pPr>
            <w:r w:rsidRPr="00AF1670">
              <w:rPr>
                <w:lang w:val="ro-RO"/>
              </w:rPr>
              <w:t xml:space="preserve">Nu poţi rămâne calm dacă te contrazic. </w:t>
            </w:r>
          </w:p>
        </w:tc>
        <w:tc>
          <w:tcPr>
            <w:tcW w:w="4500" w:type="dxa"/>
          </w:tcPr>
          <w:p w:rsidR="00CD0ECF" w:rsidRPr="00AF1670" w:rsidRDefault="00CD0ECF" w:rsidP="00BA3A53">
            <w:pPr>
              <w:autoSpaceDE w:val="0"/>
              <w:autoSpaceDN w:val="0"/>
              <w:adjustRightInd w:val="0"/>
              <w:rPr>
                <w:lang w:val="ro-RO"/>
              </w:rPr>
            </w:pPr>
          </w:p>
        </w:tc>
      </w:tr>
    </w:tbl>
    <w:p w:rsidR="00A22A8F" w:rsidRDefault="00A22A8F"/>
    <w:sectPr w:rsidR="00A22A8F" w:rsidSect="00CD0ECF">
      <w:pgSz w:w="11906" w:h="16838" w:code="9"/>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BoldItalic">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5E39BD"/>
    <w:multiLevelType w:val="hybridMultilevel"/>
    <w:tmpl w:val="1368CFD4"/>
    <w:lvl w:ilvl="0" w:tplc="27287766">
      <w:numFmt w:val="bullet"/>
      <w:lvlText w:val=""/>
      <w:lvlJc w:val="left"/>
      <w:pPr>
        <w:tabs>
          <w:tab w:val="num" w:pos="1080"/>
        </w:tabs>
        <w:ind w:left="1080" w:hanging="720"/>
      </w:pPr>
      <w:rPr>
        <w:rFonts w:ascii="Symbol" w:eastAsia="Times New Roman" w:hAnsi="Symbol" w:cs="TimesNewRoman,BoldItal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A870FB3"/>
    <w:multiLevelType w:val="hybridMultilevel"/>
    <w:tmpl w:val="05746D82"/>
    <w:lvl w:ilvl="0" w:tplc="0418000D">
      <w:start w:val="1"/>
      <w:numFmt w:val="bullet"/>
      <w:lvlText w:val=""/>
      <w:lvlJc w:val="left"/>
      <w:pPr>
        <w:tabs>
          <w:tab w:val="num" w:pos="1800"/>
        </w:tabs>
        <w:ind w:left="1800" w:hanging="360"/>
      </w:pPr>
      <w:rPr>
        <w:rFonts w:ascii="Wingdings" w:hAnsi="Wingdings" w:hint="default"/>
      </w:rPr>
    </w:lvl>
    <w:lvl w:ilvl="1" w:tplc="04180003" w:tentative="1">
      <w:start w:val="1"/>
      <w:numFmt w:val="bullet"/>
      <w:lvlText w:val="o"/>
      <w:lvlJc w:val="left"/>
      <w:pPr>
        <w:tabs>
          <w:tab w:val="num" w:pos="2520"/>
        </w:tabs>
        <w:ind w:left="2520" w:hanging="360"/>
      </w:pPr>
      <w:rPr>
        <w:rFonts w:ascii="Courier New" w:hAnsi="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76D61"/>
    <w:rsid w:val="002A7ECD"/>
    <w:rsid w:val="003B6C3E"/>
    <w:rsid w:val="004E319B"/>
    <w:rsid w:val="00A22A8F"/>
    <w:rsid w:val="00CD0ECF"/>
    <w:rsid w:val="00D76D61"/>
    <w:rsid w:val="00DA3C7F"/>
    <w:rsid w:val="00EB635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EC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CD0ECF"/>
    <w:pPr>
      <w:spacing w:after="120"/>
      <w:ind w:left="283"/>
    </w:pPr>
    <w:rPr>
      <w:sz w:val="16"/>
      <w:szCs w:val="16"/>
    </w:rPr>
  </w:style>
  <w:style w:type="character" w:customStyle="1" w:styleId="BodyTextIndent3Char">
    <w:name w:val="Body Text Indent 3 Char"/>
    <w:basedOn w:val="DefaultParagraphFont"/>
    <w:link w:val="BodyTextIndent3"/>
    <w:rsid w:val="00CD0ECF"/>
    <w:rPr>
      <w:rFonts w:ascii="Times New Roman" w:eastAsia="Times New Roman" w:hAnsi="Times New Roman" w:cs="Times New Roman"/>
      <w:sz w:val="16"/>
      <w:szCs w:val="16"/>
      <w:lang w:val="en-US"/>
    </w:rPr>
  </w:style>
  <w:style w:type="table" w:styleId="TableGrid">
    <w:name w:val="Table Grid"/>
    <w:basedOn w:val="TableNormal"/>
    <w:rsid w:val="00CD0ECF"/>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CD0ECF"/>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1001</Words>
  <Characters>5712</Characters>
  <Application>Microsoft Office Word</Application>
  <DocSecurity>0</DocSecurity>
  <Lines>47</Lines>
  <Paragraphs>13</Paragraphs>
  <ScaleCrop>false</ScaleCrop>
  <Company/>
  <LinksUpToDate>false</LinksUpToDate>
  <CharactersWithSpaces>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NB</dc:creator>
  <cp:lastModifiedBy>Statie8</cp:lastModifiedBy>
  <cp:revision>3</cp:revision>
  <dcterms:created xsi:type="dcterms:W3CDTF">2014-03-19T09:33:00Z</dcterms:created>
  <dcterms:modified xsi:type="dcterms:W3CDTF">2014-03-19T09:34:00Z</dcterms:modified>
</cp:coreProperties>
</file>