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5E" w:rsidRDefault="005B175E" w:rsidP="005B175E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5B175E" w:rsidRDefault="005B175E" w:rsidP="005B175E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5B175E" w:rsidRDefault="005B175E" w:rsidP="005B175E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5B175E" w:rsidRDefault="005B175E" w:rsidP="005B175E">
      <w:pPr>
        <w:rPr>
          <w:b/>
          <w:sz w:val="18"/>
          <w:szCs w:val="18"/>
          <w:lang w:val="ro-RO"/>
        </w:rPr>
      </w:pPr>
    </w:p>
    <w:p w:rsidR="00FD0A58" w:rsidRDefault="00FD0A58" w:rsidP="005B175E">
      <w:pPr>
        <w:rPr>
          <w:b/>
          <w:sz w:val="18"/>
          <w:szCs w:val="18"/>
          <w:lang w:val="ro-RO"/>
        </w:rPr>
      </w:pPr>
      <w:bookmarkStart w:id="0" w:name="_GoBack"/>
      <w:bookmarkEnd w:id="0"/>
    </w:p>
    <w:p w:rsidR="005B175E" w:rsidRDefault="005B175E" w:rsidP="005B175E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5B175E" w:rsidRDefault="005B175E" w:rsidP="005B175E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Apele Terrei</w:t>
      </w:r>
    </w:p>
    <w:p w:rsidR="005B175E" w:rsidRDefault="005B175E" w:rsidP="005B175E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4 ore </w:t>
      </w:r>
    </w:p>
    <w:p w:rsidR="005B175E" w:rsidRDefault="005B175E" w:rsidP="005B175E">
      <w:pPr>
        <w:rPr>
          <w:sz w:val="18"/>
          <w:szCs w:val="18"/>
        </w:rPr>
      </w:pPr>
    </w:p>
    <w:p w:rsidR="00C567AB" w:rsidRPr="001A4A2C" w:rsidRDefault="00C567AB" w:rsidP="00C567AB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4518"/>
        <w:gridCol w:w="540"/>
        <w:gridCol w:w="1850"/>
        <w:gridCol w:w="2005"/>
        <w:gridCol w:w="1188"/>
      </w:tblGrid>
      <w:tr w:rsidR="00C567AB" w:rsidRPr="005B175E" w:rsidTr="00FD0A58">
        <w:trPr>
          <w:trHeight w:val="422"/>
        </w:trPr>
        <w:tc>
          <w:tcPr>
            <w:tcW w:w="2628" w:type="dxa"/>
            <w:shd w:val="clear" w:color="auto" w:fill="E0E0E0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5B175E">
              <w:rPr>
                <w:b/>
                <w:sz w:val="18"/>
                <w:szCs w:val="18"/>
                <w:lang w:val="it-IT"/>
              </w:rPr>
              <w:t>Contţinuturi</w:t>
            </w: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5B175E">
              <w:rPr>
                <w:b/>
                <w:sz w:val="18"/>
                <w:szCs w:val="18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5B175E">
              <w:rPr>
                <w:b/>
                <w:sz w:val="18"/>
                <w:szCs w:val="18"/>
                <w:lang w:val="it-IT"/>
              </w:rPr>
              <w:t>Comp.</w:t>
            </w: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r w:rsidRPr="005B175E">
              <w:rPr>
                <w:b/>
                <w:sz w:val="18"/>
                <w:szCs w:val="18"/>
                <w:lang w:val="it-IT"/>
              </w:rPr>
              <w:t>Spec</w:t>
            </w:r>
            <w:r w:rsidRPr="005B175E">
              <w:rPr>
                <w:b/>
                <w:sz w:val="18"/>
                <w:szCs w:val="18"/>
              </w:rPr>
              <w:t>if.</w:t>
            </w:r>
          </w:p>
        </w:tc>
        <w:tc>
          <w:tcPr>
            <w:tcW w:w="4518" w:type="dxa"/>
            <w:shd w:val="clear" w:color="auto" w:fill="E0E0E0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B175E">
              <w:rPr>
                <w:b/>
                <w:sz w:val="18"/>
                <w:szCs w:val="18"/>
              </w:rPr>
              <w:t>Activităţi</w:t>
            </w:r>
            <w:proofErr w:type="spellEnd"/>
            <w:r w:rsidRPr="005B175E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5B175E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40" w:type="dxa"/>
            <w:shd w:val="clear" w:color="auto" w:fill="E0E0E0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r w:rsidRPr="005B175E">
              <w:rPr>
                <w:b/>
                <w:sz w:val="18"/>
                <w:szCs w:val="18"/>
              </w:rPr>
              <w:t>Nr.</w:t>
            </w: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r w:rsidRPr="005B175E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855" w:type="dxa"/>
            <w:gridSpan w:val="2"/>
            <w:shd w:val="clear" w:color="auto" w:fill="E0E0E0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B175E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</w:tcPr>
          <w:p w:rsidR="00C567AB" w:rsidRPr="005B175E" w:rsidRDefault="00C567AB" w:rsidP="00FD0A5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B175E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C567AB" w:rsidRPr="001A4A2C" w:rsidTr="00FD0A58">
        <w:trPr>
          <w:trHeight w:val="1226"/>
        </w:trPr>
        <w:tc>
          <w:tcPr>
            <w:tcW w:w="262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Componentele şi structura hidrosferei. Apele oceanice şi caracteristicile lor</w:t>
            </w:r>
          </w:p>
        </w:tc>
        <w:tc>
          <w:tcPr>
            <w:tcW w:w="900" w:type="dxa"/>
            <w:vMerge w:val="restart"/>
            <w:vAlign w:val="center"/>
          </w:tcPr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3.2.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4.1.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4.5.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4.6.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5.4.</w:t>
            </w:r>
          </w:p>
          <w:p w:rsidR="00C567AB" w:rsidRPr="001A4A2C" w:rsidRDefault="00C567AB" w:rsidP="005B175E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5.5.</w:t>
            </w:r>
          </w:p>
        </w:tc>
        <w:tc>
          <w:tcPr>
            <w:tcW w:w="451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Înţelegerea noţiunilor: hidrosferă, hidrologie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5B175E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Prezentarea circuitului apei în natură şi a proceselor şi fenomenelor asociate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5B175E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Prezentarea apelor oceanice şi a caracteristicilor acestora</w:t>
            </w:r>
          </w:p>
        </w:tc>
        <w:tc>
          <w:tcPr>
            <w:tcW w:w="540" w:type="dxa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ro-RO"/>
              </w:rPr>
            </w:pPr>
          </w:p>
          <w:p w:rsidR="00C567AB" w:rsidRPr="005B175E" w:rsidRDefault="005B175E" w:rsidP="005B175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50" w:type="dxa"/>
          </w:tcPr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05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-planşe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-desenul schematic</w:t>
            </w:r>
          </w:p>
        </w:tc>
        <w:tc>
          <w:tcPr>
            <w:tcW w:w="1188" w:type="dxa"/>
          </w:tcPr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C567AB" w:rsidRPr="001A4A2C" w:rsidTr="00FD0A58">
        <w:trPr>
          <w:trHeight w:val="1952"/>
        </w:trPr>
        <w:tc>
          <w:tcPr>
            <w:tcW w:w="262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Apele continentale şi caracteristicile lor. Hidrosfera şi societatea umană</w:t>
            </w:r>
          </w:p>
        </w:tc>
        <w:tc>
          <w:tcPr>
            <w:tcW w:w="900" w:type="dxa"/>
            <w:vMerge/>
            <w:vAlign w:val="center"/>
          </w:tcPr>
          <w:p w:rsidR="00C567AB" w:rsidRPr="001A4A2C" w:rsidRDefault="00C567AB" w:rsidP="005B175E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51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</w:t>
            </w:r>
            <w:r w:rsidRPr="001A4A2C">
              <w:rPr>
                <w:sz w:val="18"/>
                <w:szCs w:val="18"/>
                <w:lang w:val="ro-RO"/>
              </w:rPr>
              <w:t xml:space="preserve">Prezentarea apelor </w:t>
            </w:r>
            <w:r w:rsidR="005B175E">
              <w:rPr>
                <w:sz w:val="18"/>
                <w:szCs w:val="18"/>
                <w:lang w:val="ro-RO"/>
              </w:rPr>
              <w:t>continentale</w:t>
            </w:r>
            <w:r w:rsidRPr="001A4A2C">
              <w:rPr>
                <w:sz w:val="18"/>
                <w:szCs w:val="18"/>
                <w:lang w:val="ro-RO"/>
              </w:rPr>
              <w:t xml:space="preserve"> şi a caracteristicilor acestora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Prezentarea principalelor tipuri de lacuri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Prezentarea rolului apelor pentru societatea umană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Identificarea fenomenelor negative din hidrosferă, datorate activităţilor umane</w:t>
            </w:r>
          </w:p>
        </w:tc>
        <w:tc>
          <w:tcPr>
            <w:tcW w:w="540" w:type="dxa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r w:rsidRPr="005B175E">
              <w:rPr>
                <w:b/>
                <w:sz w:val="18"/>
                <w:szCs w:val="18"/>
              </w:rPr>
              <w:t>1</w:t>
            </w: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05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-informaţii preluate din mass-media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C567AB" w:rsidRPr="001A4A2C" w:rsidRDefault="00C567AB" w:rsidP="00FD0A58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</w:p>
        </w:tc>
      </w:tr>
      <w:tr w:rsidR="00C567AB" w:rsidRPr="001A4A2C" w:rsidTr="00FD0A58">
        <w:trPr>
          <w:trHeight w:val="389"/>
        </w:trPr>
        <w:tc>
          <w:tcPr>
            <w:tcW w:w="262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Analiza şi interpretarea unor date hidrologice. Hidrografia orizontului local-aplicaţii practice</w:t>
            </w:r>
          </w:p>
        </w:tc>
        <w:tc>
          <w:tcPr>
            <w:tcW w:w="900" w:type="dxa"/>
            <w:vMerge/>
            <w:vAlign w:val="center"/>
          </w:tcPr>
          <w:p w:rsidR="00C567AB" w:rsidRPr="001A4A2C" w:rsidRDefault="00C567AB" w:rsidP="005B175E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51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Prezentarea tipurilor de date şi a modului cum acestea se colectează de catre instituţiile hidrologice specializate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Elaborarea hidrografului debitului şi a nivelului unui râu şi interpretarea acestora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Aspecte metodologice referitoare la studiul hidrografiei din orizontul local</w:t>
            </w:r>
          </w:p>
        </w:tc>
        <w:tc>
          <w:tcPr>
            <w:tcW w:w="540" w:type="dxa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  <w:r w:rsidRPr="005B175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0" w:type="dxa"/>
          </w:tcPr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exerciţiul</w:t>
            </w:r>
          </w:p>
          <w:p w:rsidR="00C567AB" w:rsidRPr="001A4A2C" w:rsidRDefault="00C567AB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5B175E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05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-diagrame</w:t>
            </w: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-desenul schematic</w:t>
            </w:r>
          </w:p>
        </w:tc>
        <w:tc>
          <w:tcPr>
            <w:tcW w:w="1188" w:type="dxa"/>
          </w:tcPr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FD0A58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C567AB" w:rsidRPr="001A4A2C" w:rsidTr="00FD0A58">
        <w:tc>
          <w:tcPr>
            <w:tcW w:w="262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  <w:vAlign w:val="center"/>
          </w:tcPr>
          <w:p w:rsidR="00C567AB" w:rsidRPr="001A4A2C" w:rsidRDefault="00C567AB" w:rsidP="005B175E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518" w:type="dxa"/>
          </w:tcPr>
          <w:p w:rsidR="00C567AB" w:rsidRPr="001A4A2C" w:rsidRDefault="00C567AB" w:rsidP="006D1177">
            <w:pPr>
              <w:rPr>
                <w:sz w:val="18"/>
                <w:szCs w:val="18"/>
                <w:lang w:val="it-IT"/>
              </w:rPr>
            </w:pPr>
          </w:p>
          <w:p w:rsidR="00C567AB" w:rsidRPr="001A4A2C" w:rsidRDefault="00C567AB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-Test de </w:t>
            </w: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540" w:type="dxa"/>
            <w:vAlign w:val="center"/>
          </w:tcPr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</w:p>
          <w:p w:rsidR="00C567AB" w:rsidRPr="005B175E" w:rsidRDefault="00C567AB" w:rsidP="005B175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C567AB" w:rsidRPr="001A4A2C" w:rsidRDefault="00C567AB" w:rsidP="006D1177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C567AB" w:rsidRPr="005B175E" w:rsidRDefault="00C567AB" w:rsidP="006D1177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C567AB" w:rsidRPr="001A4A2C" w:rsidRDefault="00C567AB" w:rsidP="00FD0A5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C567AB" w:rsidRPr="001A4A2C" w:rsidRDefault="00C567AB" w:rsidP="00C567AB">
      <w:pPr>
        <w:rPr>
          <w:sz w:val="18"/>
          <w:szCs w:val="18"/>
        </w:rPr>
      </w:pPr>
    </w:p>
    <w:p w:rsidR="00C567AB" w:rsidRPr="001A4A2C" w:rsidRDefault="00C567AB" w:rsidP="00C567AB">
      <w:pPr>
        <w:rPr>
          <w:sz w:val="18"/>
          <w:szCs w:val="18"/>
        </w:rPr>
      </w:pPr>
    </w:p>
    <w:p w:rsidR="002E472A" w:rsidRDefault="002E472A"/>
    <w:sectPr w:rsidR="002E472A" w:rsidSect="005B175E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AB"/>
    <w:rsid w:val="002E472A"/>
    <w:rsid w:val="005B175E"/>
    <w:rsid w:val="00C567AB"/>
    <w:rsid w:val="00FD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567AB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567AB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2013-09-20T20:43:00Z</dcterms:created>
  <dcterms:modified xsi:type="dcterms:W3CDTF">2013-09-21T08:42:00Z</dcterms:modified>
</cp:coreProperties>
</file>