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99" w:rsidRDefault="00760D99" w:rsidP="00760D9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760D99" w:rsidRDefault="00760D99" w:rsidP="00760D9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760D99" w:rsidRDefault="00760D99" w:rsidP="00760D99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</w:t>
      </w:r>
      <w:r>
        <w:rPr>
          <w:b/>
          <w:sz w:val="18"/>
          <w:szCs w:val="18"/>
          <w:lang w:val="ro-RO"/>
        </w:rPr>
        <w:t>I</w:t>
      </w:r>
      <w:r>
        <w:rPr>
          <w:b/>
          <w:sz w:val="18"/>
          <w:szCs w:val="18"/>
          <w:lang w:val="ro-RO"/>
        </w:rPr>
        <w:t>I-a</w:t>
      </w:r>
    </w:p>
    <w:p w:rsidR="00760D99" w:rsidRDefault="00760D99" w:rsidP="00760D99">
      <w:pPr>
        <w:rPr>
          <w:b/>
          <w:sz w:val="18"/>
          <w:szCs w:val="18"/>
          <w:lang w:val="ro-RO"/>
        </w:rPr>
      </w:pPr>
    </w:p>
    <w:p w:rsidR="00760D99" w:rsidRDefault="00760D99" w:rsidP="00760D99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760D99" w:rsidRDefault="00760D99" w:rsidP="00760D99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Europa si Romania-Geografie fizică</w:t>
      </w:r>
      <w:bookmarkStart w:id="0" w:name="_GoBack"/>
      <w:bookmarkEnd w:id="0"/>
    </w:p>
    <w:p w:rsidR="00760D99" w:rsidRDefault="00760D99" w:rsidP="00760D99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14</w:t>
      </w:r>
      <w:r>
        <w:rPr>
          <w:b/>
          <w:sz w:val="18"/>
          <w:szCs w:val="18"/>
          <w:lang w:val="it-IT"/>
        </w:rPr>
        <w:t xml:space="preserve"> ore</w:t>
      </w:r>
    </w:p>
    <w:p w:rsidR="00924B0E" w:rsidRPr="001A4A2C" w:rsidRDefault="00924B0E" w:rsidP="00924B0E">
      <w:pPr>
        <w:rPr>
          <w:sz w:val="18"/>
          <w:szCs w:val="18"/>
          <w:lang w:val="it-IT"/>
        </w:rPr>
      </w:pPr>
    </w:p>
    <w:tbl>
      <w:tblPr>
        <w:tblStyle w:val="GrilTabel"/>
        <w:tblW w:w="0" w:type="auto"/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5337"/>
        <w:gridCol w:w="567"/>
        <w:gridCol w:w="1417"/>
        <w:gridCol w:w="1883"/>
        <w:gridCol w:w="1271"/>
      </w:tblGrid>
      <w:tr w:rsidR="00924B0E" w:rsidRPr="00760D99" w:rsidTr="00A8262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60D99">
              <w:rPr>
                <w:b/>
                <w:sz w:val="18"/>
                <w:szCs w:val="18"/>
              </w:rPr>
              <w:t>Continuturi</w:t>
            </w:r>
            <w:proofErr w:type="spellEnd"/>
          </w:p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r w:rsidRPr="00760D99">
              <w:rPr>
                <w:b/>
                <w:sz w:val="18"/>
                <w:szCs w:val="18"/>
              </w:rPr>
              <w:t>(</w:t>
            </w:r>
            <w:proofErr w:type="spellStart"/>
            <w:r w:rsidRPr="00760D99">
              <w:rPr>
                <w:b/>
                <w:sz w:val="18"/>
                <w:szCs w:val="18"/>
              </w:rPr>
              <w:t>detalieri</w:t>
            </w:r>
            <w:proofErr w:type="spellEnd"/>
            <w:r w:rsidRPr="00760D99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760D99">
              <w:rPr>
                <w:b/>
                <w:sz w:val="18"/>
                <w:szCs w:val="18"/>
              </w:rPr>
              <w:t>programei</w:t>
            </w:r>
            <w:proofErr w:type="spellEnd"/>
            <w:r w:rsidRPr="00760D9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r w:rsidRPr="00760D99">
              <w:rPr>
                <w:b/>
                <w:sz w:val="18"/>
                <w:szCs w:val="18"/>
              </w:rPr>
              <w:t>Comp.</w:t>
            </w:r>
          </w:p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r w:rsidRPr="00760D99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60D99">
              <w:rPr>
                <w:b/>
                <w:sz w:val="18"/>
                <w:szCs w:val="18"/>
              </w:rPr>
              <w:t>Activitati</w:t>
            </w:r>
            <w:proofErr w:type="spellEnd"/>
            <w:r w:rsidRPr="00760D99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760D99">
              <w:rPr>
                <w:b/>
                <w:sz w:val="18"/>
                <w:szCs w:val="18"/>
              </w:rPr>
              <w:t>invatare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r w:rsidRPr="00760D99">
              <w:rPr>
                <w:b/>
                <w:sz w:val="18"/>
                <w:szCs w:val="18"/>
              </w:rPr>
              <w:t>Nr.</w:t>
            </w:r>
          </w:p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r w:rsidRPr="00760D99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60D99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24B0E" w:rsidRPr="00760D99" w:rsidRDefault="00924B0E" w:rsidP="00760D9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60D99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A82623" w:rsidRPr="001A4A2C" w:rsidTr="00A82623">
        <w:trPr>
          <w:trHeight w:val="4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Spatiul romanesc si spatiul European.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1.2.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1.3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1.4.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</w:rPr>
              <w:t>2.1.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2.2.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2.3.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2.5.</w:t>
            </w:r>
          </w:p>
          <w:p w:rsidR="00A82623" w:rsidRPr="001A4A2C" w:rsidRDefault="00A82623" w:rsidP="00760D9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3.1.</w:t>
            </w: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Aspecte</w:t>
            </w:r>
            <w:proofErr w:type="spellEnd"/>
            <w:r w:rsidRPr="001A4A2C">
              <w:rPr>
                <w:sz w:val="18"/>
                <w:szCs w:val="18"/>
              </w:rPr>
              <w:t xml:space="preserve"> introductive/test </w:t>
            </w:r>
            <w:proofErr w:type="spellStart"/>
            <w:r w:rsidRPr="001A4A2C">
              <w:rPr>
                <w:sz w:val="18"/>
                <w:szCs w:val="18"/>
              </w:rPr>
              <w:t>iniţial</w:t>
            </w:r>
            <w:proofErr w:type="spellEnd"/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Analiza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conceptelor</w:t>
            </w:r>
            <w:proofErr w:type="spellEnd"/>
            <w:r w:rsidRPr="001A4A2C">
              <w:rPr>
                <w:sz w:val="18"/>
                <w:szCs w:val="18"/>
              </w:rPr>
              <w:t>.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elementelor definitorii spaţiilor românesc şi european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292BF8" w:rsidP="006D1177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Harta fizică a Europei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Harta fizică a României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orala</w:t>
            </w:r>
            <w:proofErr w:type="spellEnd"/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A82623" w:rsidRPr="001A4A2C" w:rsidTr="00A82623">
        <w:trPr>
          <w:trHeight w:val="9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  <w:u w:val="single"/>
                <w:lang w:val="it-IT"/>
              </w:rPr>
            </w:pPr>
            <w:r w:rsidRPr="00A82623">
              <w:rPr>
                <w:sz w:val="18"/>
                <w:szCs w:val="18"/>
                <w:u w:val="single"/>
                <w:lang w:val="it-IT"/>
              </w:rPr>
              <w:t>Elemente fizico-geografice definito</w:t>
            </w:r>
            <w:r>
              <w:rPr>
                <w:sz w:val="18"/>
                <w:szCs w:val="18"/>
                <w:u w:val="single"/>
                <w:lang w:val="it-IT"/>
              </w:rPr>
              <w:t>rii ale Europei si ale Romaniei:</w:t>
            </w:r>
          </w:p>
          <w:p w:rsidR="00A82623" w:rsidRPr="00A82623" w:rsidRDefault="00A82623" w:rsidP="006D1177">
            <w:pPr>
              <w:rPr>
                <w:sz w:val="18"/>
                <w:szCs w:val="18"/>
                <w:u w:val="single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Relieful major (trepte ,tipuri si unitati majore de relief)</w:t>
            </w: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Clima-factori genetici,elemente climatice ,regionarea climatica. Harta sinoptica a Europei si a Romaniei.</w:t>
            </w: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Hidrografia – aspecte generale.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Dunarea si Marea Neagra</w:t>
            </w: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Invelisul biogeografic. Resursele  naturale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componentelor reliefului cu ajutorul hartilor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Caracterizarea principalelor unităţi de relief din Europa şi România</w:t>
            </w:r>
          </w:p>
          <w:p w:rsidR="00A82623" w:rsidRPr="001A4A2C" w:rsidRDefault="00A82623" w:rsidP="006D1177">
            <w:pPr>
              <w:ind w:left="72" w:hanging="72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Exercitii de comparare prin identificarea deosebirilor si a asemanarilor </w:t>
            </w:r>
            <w:r>
              <w:rPr>
                <w:sz w:val="18"/>
                <w:szCs w:val="18"/>
                <w:lang w:val="ro-RO"/>
              </w:rPr>
              <w:t>î</w:t>
            </w:r>
            <w:r w:rsidRPr="001A4A2C">
              <w:rPr>
                <w:sz w:val="18"/>
                <w:szCs w:val="18"/>
                <w:lang w:val="it-IT"/>
              </w:rPr>
              <w:t xml:space="preserve">ntre </w:t>
            </w:r>
            <w:r>
              <w:rPr>
                <w:sz w:val="18"/>
                <w:szCs w:val="18"/>
                <w:lang w:val="it-IT"/>
              </w:rPr>
              <w:t>trepte</w:t>
            </w:r>
            <w:r w:rsidRPr="001A4A2C">
              <w:rPr>
                <w:sz w:val="18"/>
                <w:szCs w:val="18"/>
                <w:lang w:val="it-IT"/>
              </w:rPr>
              <w:t>,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tipuri si unitati de relief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aplicatiilor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factorilor genetici si caracterizarea  elementelor climatice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Localizarea tipurilor de climate cu ajutorul hartilor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Exercitii de analiza comparativa a climatelor din Europa si din Romania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hartilor sinoptice si a documentelor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aplicatiilor din manual.</w:t>
            </w: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Analiza aspectelor hidrografice referitoare la Europa si Romania pe baza </w:t>
            </w:r>
            <w:proofErr w:type="spellStart"/>
            <w:r w:rsidRPr="001A4A2C">
              <w:rPr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ă</w:t>
            </w:r>
            <w:r w:rsidRPr="001A4A2C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ţ</w:t>
            </w:r>
            <w:r w:rsidRPr="001A4A2C">
              <w:rPr>
                <w:sz w:val="18"/>
                <w:szCs w:val="18"/>
              </w:rPr>
              <w:t>ilor</w:t>
            </w:r>
            <w:proofErr w:type="spellEnd"/>
            <w:r w:rsidRPr="001A4A2C">
              <w:rPr>
                <w:sz w:val="18"/>
                <w:szCs w:val="18"/>
              </w:rPr>
              <w:t xml:space="preserve">, </w:t>
            </w:r>
            <w:proofErr w:type="spellStart"/>
            <w:r w:rsidRPr="001A4A2C">
              <w:rPr>
                <w:sz w:val="18"/>
                <w:szCs w:val="18"/>
              </w:rPr>
              <w:t>imaginilor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diagramelor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caracteristicilor si a importantei Dunarii si a Marii Negre cu ajutorul documentelor din manual si a informatiilor din mass-media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aplicatilor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Localizarea zonelor biopedogeografice in Europa si in Romania, cu ajutorul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h</w:t>
            </w:r>
            <w:r>
              <w:rPr>
                <w:sz w:val="18"/>
                <w:szCs w:val="18"/>
                <w:lang w:val="it-IT"/>
              </w:rPr>
              <w:t>ă</w:t>
            </w:r>
            <w:r w:rsidRPr="001A4A2C">
              <w:rPr>
                <w:sz w:val="18"/>
                <w:szCs w:val="18"/>
                <w:lang w:val="it-IT"/>
              </w:rPr>
              <w:t>rtilor 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Prezentarea particularitatilor biopedogeografice pentru fiecare zona (vegetatie,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Pr="001A4A2C">
              <w:rPr>
                <w:sz w:val="18"/>
                <w:szCs w:val="18"/>
                <w:lang w:val="it-IT"/>
              </w:rPr>
              <w:t>fauna</w:t>
            </w:r>
            <w:r>
              <w:rPr>
                <w:sz w:val="18"/>
                <w:szCs w:val="18"/>
                <w:lang w:val="it-IT"/>
              </w:rPr>
              <w:t>,</w:t>
            </w:r>
            <w:r w:rsidRPr="001A4A2C">
              <w:rPr>
                <w:sz w:val="18"/>
                <w:szCs w:val="18"/>
                <w:lang w:val="it-IT"/>
              </w:rPr>
              <w:t xml:space="preserve"> soluri )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Exercitii de analiza comparativa intre zonele biopedogeografice din Europa si  din Romania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Prezentarea caracteristicilor legate de resursele naturale la nivel european si</w:t>
            </w:r>
            <w:r>
              <w:rPr>
                <w:sz w:val="18"/>
                <w:szCs w:val="18"/>
                <w:lang w:val="it-IT"/>
              </w:rPr>
              <w:t xml:space="preserve"> î</w:t>
            </w:r>
            <w:r w:rsidRPr="001A4A2C">
              <w:rPr>
                <w:sz w:val="18"/>
                <w:szCs w:val="18"/>
                <w:lang w:val="it-IT"/>
              </w:rPr>
              <w:t>n Romania</w:t>
            </w: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Localizarea resurselor de subsol in Europa si in Romania cu ajutorul hartilor </w:t>
            </w:r>
            <w:r w:rsidRPr="001A4A2C">
              <w:rPr>
                <w:sz w:val="18"/>
                <w:szCs w:val="18"/>
              </w:rPr>
              <w:t>din manual</w:t>
            </w: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aplicat</w:t>
            </w:r>
            <w:r>
              <w:rPr>
                <w:sz w:val="18"/>
                <w:szCs w:val="18"/>
              </w:rPr>
              <w:t>i</w:t>
            </w:r>
            <w:r w:rsidRPr="001A4A2C">
              <w:rPr>
                <w:sz w:val="18"/>
                <w:szCs w:val="18"/>
              </w:rPr>
              <w:t>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A82623" w:rsidRPr="001A4A2C" w:rsidRDefault="00A82623" w:rsidP="00A82623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A82623" w:rsidRDefault="00A82623" w:rsidP="006D1177">
            <w:pPr>
              <w:rPr>
                <w:sz w:val="18"/>
                <w:szCs w:val="18"/>
              </w:rPr>
            </w:pP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</w:rPr>
            </w:pPr>
          </w:p>
          <w:p w:rsidR="00A82623" w:rsidRDefault="00A82623" w:rsidP="006D1177">
            <w:pPr>
              <w:rPr>
                <w:sz w:val="18"/>
                <w:szCs w:val="18"/>
              </w:rPr>
            </w:pPr>
          </w:p>
          <w:p w:rsidR="00A82623" w:rsidRDefault="00A82623" w:rsidP="006D1177">
            <w:pPr>
              <w:rPr>
                <w:sz w:val="18"/>
                <w:szCs w:val="18"/>
              </w:rPr>
            </w:pPr>
          </w:p>
          <w:p w:rsidR="00A82623" w:rsidRPr="001A4A2C" w:rsidRDefault="00A82623" w:rsidP="00A82623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  <w:p w:rsidR="00A82623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Hartile fizice ale 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Europei si ale Romaniei 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-Documente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Fise de lucru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Desenul</w:t>
            </w:r>
            <w:proofErr w:type="spellEnd"/>
            <w:r w:rsidRPr="001A4A2C">
              <w:rPr>
                <w:sz w:val="18"/>
                <w:szCs w:val="18"/>
              </w:rPr>
              <w:t xml:space="preserve"> schematic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A82623" w:rsidRPr="001A4A2C" w:rsidRDefault="00A82623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Informatii</w:t>
            </w:r>
            <w:proofErr w:type="spellEnd"/>
          </w:p>
          <w:p w:rsidR="00A82623" w:rsidRDefault="00A82623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preluate</w:t>
            </w:r>
            <w:proofErr w:type="spellEnd"/>
            <w:r w:rsidRPr="001A4A2C">
              <w:rPr>
                <w:sz w:val="18"/>
                <w:szCs w:val="18"/>
              </w:rPr>
              <w:t xml:space="preserve"> din mass-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</w:rPr>
              <w:t>media</w:t>
            </w:r>
          </w:p>
          <w:p w:rsidR="00A82623" w:rsidRPr="001A4A2C" w:rsidRDefault="00A82623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orala</w:t>
            </w:r>
            <w:proofErr w:type="spellEnd"/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  <w:p w:rsidR="00A82623" w:rsidRPr="001A4A2C" w:rsidRDefault="00A82623" w:rsidP="00760D99">
            <w:pPr>
              <w:jc w:val="center"/>
              <w:rPr>
                <w:sz w:val="18"/>
                <w:szCs w:val="18"/>
              </w:rPr>
            </w:pPr>
          </w:p>
        </w:tc>
      </w:tr>
      <w:tr w:rsidR="00924B0E" w:rsidRPr="001A4A2C" w:rsidTr="00A8262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0E" w:rsidRPr="001A4A2C" w:rsidRDefault="00924B0E" w:rsidP="00760D99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0E" w:rsidRPr="001A4A2C" w:rsidRDefault="00924B0E" w:rsidP="00760D99">
            <w:pPr>
              <w:rPr>
                <w:sz w:val="18"/>
                <w:szCs w:val="18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0E" w:rsidRPr="001A4A2C" w:rsidRDefault="00924B0E" w:rsidP="00760D9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Test de </w:t>
            </w: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0E" w:rsidRPr="001A4A2C" w:rsidRDefault="00924B0E" w:rsidP="00760D99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0E" w:rsidRPr="001A4A2C" w:rsidRDefault="00924B0E" w:rsidP="00760D99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B0E" w:rsidRPr="001A4A2C" w:rsidRDefault="00924B0E" w:rsidP="00760D99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scrisa</w:t>
            </w:r>
            <w:proofErr w:type="spellEnd"/>
          </w:p>
        </w:tc>
      </w:tr>
    </w:tbl>
    <w:p w:rsidR="002E472A" w:rsidRDefault="002E472A" w:rsidP="00924B0E"/>
    <w:sectPr w:rsidR="002E472A" w:rsidSect="00760D99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B0E"/>
    <w:rsid w:val="00292BF8"/>
    <w:rsid w:val="002E472A"/>
    <w:rsid w:val="00760D99"/>
    <w:rsid w:val="00924B0E"/>
    <w:rsid w:val="00A8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0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924B0E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A82623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B0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924B0E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uiPriority w:val="1"/>
    <w:qFormat/>
    <w:rsid w:val="00A82623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cp:lastPrinted>2013-09-21T10:11:00Z</cp:lastPrinted>
  <dcterms:created xsi:type="dcterms:W3CDTF">2013-09-20T20:39:00Z</dcterms:created>
  <dcterms:modified xsi:type="dcterms:W3CDTF">2013-09-21T10:11:00Z</dcterms:modified>
</cp:coreProperties>
</file>