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2CB" w:rsidRPr="00A06C7E" w:rsidRDefault="009F22CB" w:rsidP="009F22CB">
      <w:pPr>
        <w:jc w:val="both"/>
        <w:rPr>
          <w:rFonts w:ascii="Times New Roman" w:hAnsi="Times New Roman" w:cs="Times New Roman"/>
          <w:b/>
          <w:bCs/>
          <w:color w:val="0099CC"/>
        </w:rPr>
      </w:pPr>
      <w:bookmarkStart w:id="0" w:name="_GoBack"/>
      <w:bookmarkEnd w:id="0"/>
    </w:p>
    <w:p w:rsidR="009F22CB" w:rsidRPr="00A06C7E" w:rsidRDefault="00A06C7E" w:rsidP="009F22CB">
      <w:pPr>
        <w:spacing w:after="0"/>
        <w:jc w:val="center"/>
        <w:rPr>
          <w:b/>
          <w:bCs/>
          <w:color w:val="0099CC"/>
          <w:sz w:val="32"/>
          <w:szCs w:val="32"/>
        </w:rPr>
      </w:pPr>
      <w:r w:rsidRPr="00A06C7E">
        <w:rPr>
          <w:b/>
          <w:bCs/>
          <w:color w:val="0099CC"/>
          <w:sz w:val="32"/>
          <w:szCs w:val="32"/>
        </w:rPr>
        <w:t xml:space="preserve">FISA DE </w:t>
      </w:r>
      <w:r w:rsidR="00682E76" w:rsidRPr="00A06C7E">
        <w:rPr>
          <w:b/>
          <w:bCs/>
          <w:color w:val="0099CC"/>
          <w:sz w:val="32"/>
          <w:szCs w:val="32"/>
        </w:rPr>
        <w:t xml:space="preserve">MONITORIZARE </w:t>
      </w:r>
      <w:r w:rsidRPr="00A06C7E">
        <w:rPr>
          <w:b/>
          <w:bCs/>
          <w:color w:val="0099CC"/>
          <w:sz w:val="32"/>
          <w:szCs w:val="32"/>
        </w:rPr>
        <w:t xml:space="preserve"> </w:t>
      </w:r>
      <w:r w:rsidR="009F22CB" w:rsidRPr="00A06C7E">
        <w:rPr>
          <w:b/>
          <w:bCs/>
          <w:color w:val="0099CC"/>
          <w:sz w:val="28"/>
          <w:szCs w:val="28"/>
        </w:rPr>
        <w:t>în vederea acordă</w:t>
      </w:r>
      <w:r w:rsidR="00682E76" w:rsidRPr="00A06C7E">
        <w:rPr>
          <w:b/>
          <w:bCs/>
          <w:color w:val="0099CC"/>
          <w:sz w:val="28"/>
          <w:szCs w:val="28"/>
        </w:rPr>
        <w:t>rii  distinctiei</w:t>
      </w:r>
      <w:r w:rsidR="00682E76" w:rsidRPr="00A06C7E">
        <w:rPr>
          <w:b/>
          <w:bCs/>
          <w:color w:val="0099CC"/>
          <w:sz w:val="32"/>
          <w:szCs w:val="32"/>
        </w:rPr>
        <w:t xml:space="preserve"> </w:t>
      </w:r>
      <w:r w:rsidR="00FF6E37">
        <w:rPr>
          <w:b/>
          <w:bCs/>
          <w:color w:val="0099CC"/>
          <w:sz w:val="36"/>
          <w:szCs w:val="36"/>
        </w:rPr>
        <w:t>Titlul de excelent</w:t>
      </w:r>
      <w:r w:rsidR="00682E76" w:rsidRPr="00A06C7E">
        <w:rPr>
          <w:b/>
          <w:bCs/>
          <w:color w:val="0099CC"/>
          <w:sz w:val="36"/>
          <w:szCs w:val="36"/>
        </w:rPr>
        <w:t>ă  CRIO Vest 2014</w:t>
      </w:r>
      <w:r w:rsidRPr="00A06C7E">
        <w:rPr>
          <w:b/>
          <w:bCs/>
          <w:color w:val="0099CC"/>
          <w:sz w:val="32"/>
          <w:szCs w:val="32"/>
        </w:rPr>
        <w:t xml:space="preserve"> </w:t>
      </w:r>
    </w:p>
    <w:p w:rsidR="009F22CB" w:rsidRDefault="009F22CB" w:rsidP="009F22CB">
      <w:pPr>
        <w:pStyle w:val="ListParagraph"/>
        <w:rPr>
          <w:sz w:val="24"/>
          <w:szCs w:val="24"/>
          <w:lang w:val="pt-BR"/>
        </w:rPr>
      </w:pPr>
    </w:p>
    <w:p w:rsidR="00A06C7E" w:rsidRPr="00E335F5" w:rsidRDefault="00A06C7E" w:rsidP="00A06C7E">
      <w:pPr>
        <w:pStyle w:val="ListParagraph"/>
        <w:ind w:left="-90"/>
        <w:rPr>
          <w:b/>
          <w:color w:val="0099CC"/>
          <w:sz w:val="24"/>
          <w:szCs w:val="24"/>
          <w:lang w:val="pt-BR"/>
        </w:rPr>
      </w:pPr>
      <w:r w:rsidRPr="00E335F5">
        <w:rPr>
          <w:b/>
          <w:color w:val="0099CC"/>
          <w:sz w:val="24"/>
          <w:szCs w:val="24"/>
          <w:lang w:val="pt-BR"/>
        </w:rPr>
        <w:t>Candidat la Titlu de excelenta CRIO Vest 2014:</w:t>
      </w:r>
    </w:p>
    <w:p w:rsidR="00A06C7E" w:rsidRPr="00E335F5" w:rsidRDefault="00A06C7E" w:rsidP="00A06C7E">
      <w:pPr>
        <w:pStyle w:val="ListParagraph"/>
        <w:ind w:left="-90"/>
        <w:rPr>
          <w:b/>
          <w:color w:val="0099CC"/>
          <w:sz w:val="24"/>
          <w:szCs w:val="24"/>
          <w:lang w:val="pt-BR"/>
        </w:rPr>
      </w:pPr>
    </w:p>
    <w:p w:rsidR="00682E76" w:rsidRPr="00E335F5" w:rsidRDefault="00682E76" w:rsidP="00A06C7E">
      <w:pPr>
        <w:pStyle w:val="ListParagraph"/>
        <w:ind w:left="-90"/>
        <w:rPr>
          <w:b/>
          <w:color w:val="0099CC"/>
          <w:sz w:val="24"/>
          <w:szCs w:val="24"/>
          <w:lang w:val="pt-BR"/>
        </w:rPr>
      </w:pPr>
      <w:r w:rsidRPr="00E335F5">
        <w:rPr>
          <w:b/>
          <w:color w:val="0099CC"/>
          <w:sz w:val="24"/>
          <w:szCs w:val="24"/>
          <w:lang w:val="pt-BR"/>
        </w:rPr>
        <w:t>Monitorizarea este realizat</w:t>
      </w:r>
      <w:r w:rsidR="00A06C7E" w:rsidRPr="00E335F5">
        <w:rPr>
          <w:b/>
          <w:color w:val="0099CC"/>
          <w:sz w:val="24"/>
          <w:szCs w:val="24"/>
          <w:lang w:val="pt-BR"/>
        </w:rPr>
        <w:t>a</w:t>
      </w:r>
      <w:r w:rsidRPr="00E335F5">
        <w:rPr>
          <w:b/>
          <w:color w:val="0099CC"/>
          <w:sz w:val="24"/>
          <w:szCs w:val="24"/>
          <w:lang w:val="pt-BR"/>
        </w:rPr>
        <w:t xml:space="preserve"> de catre echipa:</w:t>
      </w:r>
    </w:p>
    <w:tbl>
      <w:tblPr>
        <w:tblStyle w:val="LightList-Accent5"/>
        <w:tblW w:w="8807" w:type="dxa"/>
        <w:tblLook w:val="04A0" w:firstRow="1" w:lastRow="0" w:firstColumn="1" w:lastColumn="0" w:noHBand="0" w:noVBand="1"/>
      </w:tblPr>
      <w:tblGrid>
        <w:gridCol w:w="1188"/>
        <w:gridCol w:w="2129"/>
        <w:gridCol w:w="3361"/>
        <w:gridCol w:w="2129"/>
      </w:tblGrid>
      <w:tr w:rsidR="00682E76" w:rsidTr="00A06C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8" w:type="dxa"/>
          </w:tcPr>
          <w:p w:rsidR="00682E76" w:rsidRPr="00682E76" w:rsidRDefault="00682E76" w:rsidP="00682E76">
            <w:pPr>
              <w:rPr>
                <w:lang w:val="pt-BR"/>
              </w:rPr>
            </w:pPr>
            <w:r>
              <w:rPr>
                <w:lang w:val="pt-BR"/>
              </w:rPr>
              <w:t xml:space="preserve">Nr crt </w:t>
            </w:r>
          </w:p>
        </w:tc>
        <w:tc>
          <w:tcPr>
            <w:tcW w:w="2129" w:type="dxa"/>
          </w:tcPr>
          <w:p w:rsidR="00682E76" w:rsidRDefault="00682E76" w:rsidP="00682E76">
            <w:pPr>
              <w:pStyle w:val="ListParagraph"/>
              <w:ind w:left="0"/>
              <w:cnfStyle w:val="100000000000" w:firstRow="1" w:lastRow="0" w:firstColumn="0" w:lastColumn="0" w:oddVBand="0" w:evenVBand="0" w:oddHBand="0" w:evenHBand="0" w:firstRowFirstColumn="0" w:firstRowLastColumn="0" w:lastRowFirstColumn="0" w:lastRowLastColumn="0"/>
              <w:rPr>
                <w:sz w:val="24"/>
                <w:szCs w:val="24"/>
                <w:lang w:val="pt-BR"/>
              </w:rPr>
            </w:pPr>
            <w:r>
              <w:rPr>
                <w:sz w:val="24"/>
                <w:szCs w:val="24"/>
                <w:lang w:val="pt-BR"/>
              </w:rPr>
              <w:t xml:space="preserve">Numele </w:t>
            </w:r>
            <w:r w:rsidR="00A06C7E">
              <w:rPr>
                <w:sz w:val="24"/>
                <w:szCs w:val="24"/>
                <w:lang w:val="pt-BR"/>
              </w:rPr>
              <w:t xml:space="preserve">expertului </w:t>
            </w:r>
          </w:p>
        </w:tc>
        <w:tc>
          <w:tcPr>
            <w:tcW w:w="3361" w:type="dxa"/>
          </w:tcPr>
          <w:p w:rsidR="00682E76" w:rsidRDefault="00A06C7E" w:rsidP="00682E76">
            <w:pPr>
              <w:pStyle w:val="ListParagraph"/>
              <w:ind w:left="0"/>
              <w:cnfStyle w:val="100000000000" w:firstRow="1" w:lastRow="0" w:firstColumn="0" w:lastColumn="0" w:oddVBand="0" w:evenVBand="0" w:oddHBand="0" w:evenHBand="0" w:firstRowFirstColumn="0" w:firstRowLastColumn="0" w:lastRowFirstColumn="0" w:lastRowLastColumn="0"/>
              <w:rPr>
                <w:sz w:val="24"/>
                <w:szCs w:val="24"/>
                <w:lang w:val="pt-BR"/>
              </w:rPr>
            </w:pPr>
            <w:r>
              <w:rPr>
                <w:sz w:val="24"/>
                <w:szCs w:val="24"/>
                <w:lang w:val="pt-BR"/>
              </w:rPr>
              <w:t xml:space="preserve"> Compania / Instituia  si functia </w:t>
            </w:r>
          </w:p>
        </w:tc>
        <w:tc>
          <w:tcPr>
            <w:tcW w:w="2129" w:type="dxa"/>
          </w:tcPr>
          <w:p w:rsidR="00682E76" w:rsidRDefault="00A06C7E" w:rsidP="00682E76">
            <w:pPr>
              <w:pStyle w:val="ListParagraph"/>
              <w:ind w:left="0"/>
              <w:cnfStyle w:val="100000000000" w:firstRow="1" w:lastRow="0" w:firstColumn="0" w:lastColumn="0" w:oddVBand="0" w:evenVBand="0" w:oddHBand="0" w:evenHBand="0" w:firstRowFirstColumn="0" w:firstRowLastColumn="0" w:lastRowFirstColumn="0" w:lastRowLastColumn="0"/>
              <w:rPr>
                <w:sz w:val="24"/>
                <w:szCs w:val="24"/>
                <w:lang w:val="pt-BR"/>
              </w:rPr>
            </w:pPr>
            <w:r>
              <w:rPr>
                <w:sz w:val="24"/>
                <w:szCs w:val="24"/>
                <w:lang w:val="pt-BR"/>
              </w:rPr>
              <w:t xml:space="preserve">Semnatura </w:t>
            </w:r>
          </w:p>
        </w:tc>
      </w:tr>
      <w:tr w:rsidR="00682E76" w:rsidTr="00A06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8" w:type="dxa"/>
          </w:tcPr>
          <w:p w:rsidR="00682E76" w:rsidRDefault="00A06C7E" w:rsidP="00682E76">
            <w:pPr>
              <w:pStyle w:val="ListParagraph"/>
              <w:ind w:left="0"/>
              <w:rPr>
                <w:sz w:val="24"/>
                <w:szCs w:val="24"/>
                <w:lang w:val="pt-BR"/>
              </w:rPr>
            </w:pPr>
            <w:r>
              <w:rPr>
                <w:sz w:val="24"/>
                <w:szCs w:val="24"/>
                <w:lang w:val="pt-BR"/>
              </w:rPr>
              <w:t>1.</w:t>
            </w:r>
          </w:p>
        </w:tc>
        <w:tc>
          <w:tcPr>
            <w:tcW w:w="2129" w:type="dxa"/>
          </w:tcPr>
          <w:p w:rsidR="00682E76" w:rsidRDefault="00682E76" w:rsidP="00682E76">
            <w:pPr>
              <w:pStyle w:val="ListParagraph"/>
              <w:ind w:left="0"/>
              <w:cnfStyle w:val="000000100000" w:firstRow="0" w:lastRow="0" w:firstColumn="0" w:lastColumn="0" w:oddVBand="0" w:evenVBand="0" w:oddHBand="1" w:evenHBand="0" w:firstRowFirstColumn="0" w:firstRowLastColumn="0" w:lastRowFirstColumn="0" w:lastRowLastColumn="0"/>
              <w:rPr>
                <w:sz w:val="24"/>
                <w:szCs w:val="24"/>
                <w:lang w:val="pt-BR"/>
              </w:rPr>
            </w:pPr>
          </w:p>
        </w:tc>
        <w:tc>
          <w:tcPr>
            <w:tcW w:w="3361" w:type="dxa"/>
          </w:tcPr>
          <w:p w:rsidR="00682E76" w:rsidRDefault="00682E76" w:rsidP="00682E76">
            <w:pPr>
              <w:pStyle w:val="ListParagraph"/>
              <w:ind w:left="0"/>
              <w:cnfStyle w:val="000000100000" w:firstRow="0" w:lastRow="0" w:firstColumn="0" w:lastColumn="0" w:oddVBand="0" w:evenVBand="0" w:oddHBand="1" w:evenHBand="0" w:firstRowFirstColumn="0" w:firstRowLastColumn="0" w:lastRowFirstColumn="0" w:lastRowLastColumn="0"/>
              <w:rPr>
                <w:sz w:val="24"/>
                <w:szCs w:val="24"/>
                <w:lang w:val="pt-BR"/>
              </w:rPr>
            </w:pPr>
          </w:p>
        </w:tc>
        <w:tc>
          <w:tcPr>
            <w:tcW w:w="2129" w:type="dxa"/>
          </w:tcPr>
          <w:p w:rsidR="00682E76" w:rsidRPr="00682E76" w:rsidRDefault="00682E76" w:rsidP="00682E76">
            <w:pPr>
              <w:cnfStyle w:val="000000100000" w:firstRow="0" w:lastRow="0" w:firstColumn="0" w:lastColumn="0" w:oddVBand="0" w:evenVBand="0" w:oddHBand="1" w:evenHBand="0" w:firstRowFirstColumn="0" w:firstRowLastColumn="0" w:lastRowFirstColumn="0" w:lastRowLastColumn="0"/>
              <w:rPr>
                <w:lang w:val="pt-BR"/>
              </w:rPr>
            </w:pPr>
          </w:p>
        </w:tc>
      </w:tr>
      <w:tr w:rsidR="00682E76" w:rsidTr="00A06C7E">
        <w:tc>
          <w:tcPr>
            <w:cnfStyle w:val="001000000000" w:firstRow="0" w:lastRow="0" w:firstColumn="1" w:lastColumn="0" w:oddVBand="0" w:evenVBand="0" w:oddHBand="0" w:evenHBand="0" w:firstRowFirstColumn="0" w:firstRowLastColumn="0" w:lastRowFirstColumn="0" w:lastRowLastColumn="0"/>
            <w:tcW w:w="1188" w:type="dxa"/>
          </w:tcPr>
          <w:p w:rsidR="00682E76" w:rsidRDefault="00A06C7E" w:rsidP="00682E76">
            <w:pPr>
              <w:pStyle w:val="ListParagraph"/>
              <w:ind w:left="0"/>
              <w:rPr>
                <w:sz w:val="24"/>
                <w:szCs w:val="24"/>
                <w:lang w:val="pt-BR"/>
              </w:rPr>
            </w:pPr>
            <w:r>
              <w:rPr>
                <w:sz w:val="24"/>
                <w:szCs w:val="24"/>
                <w:lang w:val="pt-BR"/>
              </w:rPr>
              <w:t>2.</w:t>
            </w:r>
          </w:p>
        </w:tc>
        <w:tc>
          <w:tcPr>
            <w:tcW w:w="2129" w:type="dxa"/>
          </w:tcPr>
          <w:p w:rsidR="00682E76" w:rsidRDefault="00682E76" w:rsidP="00682E76">
            <w:pPr>
              <w:pStyle w:val="ListParagraph"/>
              <w:ind w:left="0"/>
              <w:cnfStyle w:val="000000000000" w:firstRow="0" w:lastRow="0" w:firstColumn="0" w:lastColumn="0" w:oddVBand="0" w:evenVBand="0" w:oddHBand="0" w:evenHBand="0" w:firstRowFirstColumn="0" w:firstRowLastColumn="0" w:lastRowFirstColumn="0" w:lastRowLastColumn="0"/>
              <w:rPr>
                <w:sz w:val="24"/>
                <w:szCs w:val="24"/>
                <w:lang w:val="pt-BR"/>
              </w:rPr>
            </w:pPr>
          </w:p>
        </w:tc>
        <w:tc>
          <w:tcPr>
            <w:tcW w:w="3361" w:type="dxa"/>
          </w:tcPr>
          <w:p w:rsidR="00682E76" w:rsidRPr="00682E76" w:rsidRDefault="00682E76" w:rsidP="00682E76">
            <w:pPr>
              <w:cnfStyle w:val="000000000000" w:firstRow="0" w:lastRow="0" w:firstColumn="0" w:lastColumn="0" w:oddVBand="0" w:evenVBand="0" w:oddHBand="0" w:evenHBand="0" w:firstRowFirstColumn="0" w:firstRowLastColumn="0" w:lastRowFirstColumn="0" w:lastRowLastColumn="0"/>
              <w:rPr>
                <w:lang w:val="pt-BR"/>
              </w:rPr>
            </w:pPr>
          </w:p>
        </w:tc>
        <w:tc>
          <w:tcPr>
            <w:tcW w:w="2129" w:type="dxa"/>
          </w:tcPr>
          <w:p w:rsidR="00682E76" w:rsidRPr="00682E76" w:rsidRDefault="00682E76" w:rsidP="00682E76">
            <w:pPr>
              <w:cnfStyle w:val="000000000000" w:firstRow="0" w:lastRow="0" w:firstColumn="0" w:lastColumn="0" w:oddVBand="0" w:evenVBand="0" w:oddHBand="0" w:evenHBand="0" w:firstRowFirstColumn="0" w:firstRowLastColumn="0" w:lastRowFirstColumn="0" w:lastRowLastColumn="0"/>
              <w:rPr>
                <w:lang w:val="pt-BR"/>
              </w:rPr>
            </w:pPr>
          </w:p>
        </w:tc>
      </w:tr>
      <w:tr w:rsidR="00682E76" w:rsidTr="00A06C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8" w:type="dxa"/>
          </w:tcPr>
          <w:p w:rsidR="00682E76" w:rsidRDefault="00A06C7E" w:rsidP="00682E76">
            <w:pPr>
              <w:pStyle w:val="ListParagraph"/>
              <w:ind w:left="0"/>
              <w:rPr>
                <w:sz w:val="24"/>
                <w:szCs w:val="24"/>
                <w:lang w:val="pt-BR"/>
              </w:rPr>
            </w:pPr>
            <w:r>
              <w:rPr>
                <w:sz w:val="24"/>
                <w:szCs w:val="24"/>
                <w:lang w:val="pt-BR"/>
              </w:rPr>
              <w:t>3.</w:t>
            </w:r>
          </w:p>
        </w:tc>
        <w:tc>
          <w:tcPr>
            <w:tcW w:w="2129" w:type="dxa"/>
          </w:tcPr>
          <w:p w:rsidR="00682E76" w:rsidRDefault="00682E76" w:rsidP="00682E76">
            <w:pPr>
              <w:pStyle w:val="ListParagraph"/>
              <w:ind w:left="0"/>
              <w:cnfStyle w:val="000000100000" w:firstRow="0" w:lastRow="0" w:firstColumn="0" w:lastColumn="0" w:oddVBand="0" w:evenVBand="0" w:oddHBand="1" w:evenHBand="0" w:firstRowFirstColumn="0" w:firstRowLastColumn="0" w:lastRowFirstColumn="0" w:lastRowLastColumn="0"/>
              <w:rPr>
                <w:sz w:val="24"/>
                <w:szCs w:val="24"/>
                <w:lang w:val="pt-BR"/>
              </w:rPr>
            </w:pPr>
          </w:p>
        </w:tc>
        <w:tc>
          <w:tcPr>
            <w:tcW w:w="3361" w:type="dxa"/>
          </w:tcPr>
          <w:p w:rsidR="00682E76" w:rsidRPr="00682E76" w:rsidRDefault="00682E76" w:rsidP="00682E76">
            <w:pPr>
              <w:ind w:left="720"/>
              <w:cnfStyle w:val="000000100000" w:firstRow="0" w:lastRow="0" w:firstColumn="0" w:lastColumn="0" w:oddVBand="0" w:evenVBand="0" w:oddHBand="1" w:evenHBand="0" w:firstRowFirstColumn="0" w:firstRowLastColumn="0" w:lastRowFirstColumn="0" w:lastRowLastColumn="0"/>
              <w:rPr>
                <w:lang w:val="pt-BR"/>
              </w:rPr>
            </w:pPr>
          </w:p>
        </w:tc>
        <w:tc>
          <w:tcPr>
            <w:tcW w:w="2129" w:type="dxa"/>
          </w:tcPr>
          <w:p w:rsidR="00682E76" w:rsidRDefault="00682E76" w:rsidP="00682E76">
            <w:pPr>
              <w:pStyle w:val="ListParagraph"/>
              <w:ind w:left="0"/>
              <w:cnfStyle w:val="000000100000" w:firstRow="0" w:lastRow="0" w:firstColumn="0" w:lastColumn="0" w:oddVBand="0" w:evenVBand="0" w:oddHBand="1" w:evenHBand="0" w:firstRowFirstColumn="0" w:firstRowLastColumn="0" w:lastRowFirstColumn="0" w:lastRowLastColumn="0"/>
              <w:rPr>
                <w:sz w:val="24"/>
                <w:szCs w:val="24"/>
                <w:lang w:val="pt-BR"/>
              </w:rPr>
            </w:pPr>
          </w:p>
        </w:tc>
      </w:tr>
    </w:tbl>
    <w:p w:rsidR="00682E76" w:rsidRDefault="00682E76" w:rsidP="00A06C7E">
      <w:pPr>
        <w:rPr>
          <w:lang w:val="pt-BR"/>
        </w:rPr>
      </w:pPr>
    </w:p>
    <w:p w:rsidR="00A06C7E" w:rsidRPr="00E335F5" w:rsidRDefault="00A06C7E" w:rsidP="00A06C7E">
      <w:pPr>
        <w:rPr>
          <w:rFonts w:ascii="Calibri" w:eastAsia="Calibri" w:hAnsi="Calibri" w:cs="Calibri"/>
          <w:b/>
          <w:color w:val="0099CC"/>
          <w:lang w:val="pt-BR"/>
        </w:rPr>
      </w:pPr>
      <w:r w:rsidRPr="00E335F5">
        <w:rPr>
          <w:rFonts w:ascii="Calibri" w:eastAsia="Calibri" w:hAnsi="Calibri" w:cs="Calibri"/>
          <w:b/>
          <w:color w:val="0099CC"/>
          <w:lang w:val="pt-BR"/>
        </w:rPr>
        <w:t>Data monitorizarii:</w:t>
      </w:r>
    </w:p>
    <w:p w:rsidR="00A06C7E" w:rsidRPr="00E335F5" w:rsidRDefault="00A06C7E" w:rsidP="00A06C7E">
      <w:pPr>
        <w:rPr>
          <w:rFonts w:ascii="Calibri" w:eastAsia="Calibri" w:hAnsi="Calibri" w:cs="Calibri"/>
          <w:b/>
          <w:color w:val="0099CC"/>
          <w:lang w:val="pt-BR"/>
        </w:rPr>
      </w:pPr>
      <w:r w:rsidRPr="00E335F5">
        <w:rPr>
          <w:rFonts w:ascii="Calibri" w:eastAsia="Calibri" w:hAnsi="Calibri" w:cs="Calibri"/>
          <w:b/>
          <w:color w:val="0099CC"/>
          <w:lang w:val="pt-BR"/>
        </w:rPr>
        <w:t xml:space="preserve">Ariile de excelenta vizate prin monitorizare: </w:t>
      </w:r>
    </w:p>
    <w:tbl>
      <w:tblPr>
        <w:tblStyle w:val="LightList-Accent5"/>
        <w:tblW w:w="6997" w:type="dxa"/>
        <w:jc w:val="center"/>
        <w:tblLook w:val="04A0" w:firstRow="1" w:lastRow="0" w:firstColumn="1" w:lastColumn="0" w:noHBand="0" w:noVBand="1"/>
      </w:tblPr>
      <w:tblGrid>
        <w:gridCol w:w="1188"/>
        <w:gridCol w:w="2970"/>
        <w:gridCol w:w="2839"/>
      </w:tblGrid>
      <w:tr w:rsidR="00A06C7E" w:rsidTr="000B3E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8" w:type="dxa"/>
          </w:tcPr>
          <w:p w:rsidR="00A06C7E" w:rsidRPr="00A06C7E" w:rsidRDefault="00A06C7E" w:rsidP="000B3E5D">
            <w:pPr>
              <w:pStyle w:val="ListParagraph"/>
              <w:ind w:left="0"/>
              <w:jc w:val="center"/>
              <w:rPr>
                <w:sz w:val="24"/>
                <w:szCs w:val="24"/>
                <w:lang w:val="pt-BR"/>
              </w:rPr>
            </w:pPr>
            <w:r w:rsidRPr="00A06C7E">
              <w:rPr>
                <w:sz w:val="24"/>
                <w:szCs w:val="24"/>
                <w:lang w:val="pt-BR"/>
              </w:rPr>
              <w:t>N r. Crt.</w:t>
            </w:r>
          </w:p>
        </w:tc>
        <w:tc>
          <w:tcPr>
            <w:tcW w:w="2970" w:type="dxa"/>
          </w:tcPr>
          <w:p w:rsidR="00A06C7E" w:rsidRPr="00A06C7E" w:rsidRDefault="00A06C7E" w:rsidP="000B3E5D">
            <w:pPr>
              <w:pStyle w:val="ListParagraph"/>
              <w:ind w:left="0"/>
              <w:jc w:val="center"/>
              <w:cnfStyle w:val="100000000000" w:firstRow="1" w:lastRow="0" w:firstColumn="0" w:lastColumn="0" w:oddVBand="0" w:evenVBand="0" w:oddHBand="0" w:evenHBand="0" w:firstRowFirstColumn="0" w:firstRowLastColumn="0" w:lastRowFirstColumn="0" w:lastRowLastColumn="0"/>
              <w:rPr>
                <w:sz w:val="24"/>
                <w:szCs w:val="24"/>
                <w:lang w:val="pt-BR"/>
              </w:rPr>
            </w:pPr>
            <w:r>
              <w:rPr>
                <w:sz w:val="24"/>
                <w:szCs w:val="24"/>
                <w:lang w:val="pt-BR"/>
              </w:rPr>
              <w:t>ARII de excelenta propuse</w:t>
            </w:r>
          </w:p>
        </w:tc>
        <w:tc>
          <w:tcPr>
            <w:tcW w:w="2839" w:type="dxa"/>
          </w:tcPr>
          <w:p w:rsidR="00A06C7E" w:rsidRPr="00A06C7E" w:rsidRDefault="00A06C7E" w:rsidP="000B3E5D">
            <w:pPr>
              <w:pStyle w:val="ListParagraph"/>
              <w:ind w:left="0"/>
              <w:jc w:val="center"/>
              <w:cnfStyle w:val="100000000000" w:firstRow="1" w:lastRow="0" w:firstColumn="0" w:lastColumn="0" w:oddVBand="0" w:evenVBand="0" w:oddHBand="0" w:evenHBand="0" w:firstRowFirstColumn="0" w:firstRowLastColumn="0" w:lastRowFirstColumn="0" w:lastRowLastColumn="0"/>
              <w:rPr>
                <w:sz w:val="24"/>
                <w:szCs w:val="24"/>
                <w:lang w:val="pt-BR"/>
              </w:rPr>
            </w:pPr>
            <w:r>
              <w:rPr>
                <w:sz w:val="24"/>
                <w:szCs w:val="24"/>
                <w:lang w:val="pt-BR"/>
              </w:rPr>
              <w:t>Ariile alese pentru monitorizare</w:t>
            </w:r>
          </w:p>
        </w:tc>
      </w:tr>
      <w:tr w:rsidR="00A06C7E" w:rsidTr="000B3E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8" w:type="dxa"/>
          </w:tcPr>
          <w:p w:rsidR="00A06C7E" w:rsidRDefault="00A06C7E" w:rsidP="000B3E5D">
            <w:pPr>
              <w:jc w:val="center"/>
              <w:rPr>
                <w:rFonts w:ascii="Calibri" w:eastAsia="Calibri" w:hAnsi="Calibri" w:cs="Calibri"/>
                <w:b w:val="0"/>
                <w:color w:val="0070C0"/>
                <w:lang w:val="pt-BR"/>
              </w:rPr>
            </w:pPr>
            <w:r>
              <w:rPr>
                <w:rFonts w:ascii="Calibri" w:eastAsia="Calibri" w:hAnsi="Calibri" w:cs="Calibri"/>
                <w:b w:val="0"/>
                <w:color w:val="0070C0"/>
                <w:lang w:val="pt-BR"/>
              </w:rPr>
              <w:t>1.</w:t>
            </w:r>
          </w:p>
        </w:tc>
        <w:tc>
          <w:tcPr>
            <w:tcW w:w="2970" w:type="dxa"/>
          </w:tcPr>
          <w:p w:rsidR="00A06C7E" w:rsidRDefault="000B3E5D" w:rsidP="000B3E5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70C0"/>
                <w:lang w:val="pt-BR"/>
              </w:rPr>
            </w:pPr>
            <w:r>
              <w:rPr>
                <w:rFonts w:ascii="Calibri" w:eastAsia="Calibri" w:hAnsi="Calibri" w:cs="Calibri"/>
                <w:b/>
                <w:color w:val="0070C0"/>
                <w:lang w:val="pt-BR"/>
              </w:rPr>
              <w:t>Atractivitate</w:t>
            </w:r>
          </w:p>
        </w:tc>
        <w:tc>
          <w:tcPr>
            <w:tcW w:w="2839" w:type="dxa"/>
          </w:tcPr>
          <w:p w:rsidR="00A06C7E" w:rsidRDefault="00A06C7E" w:rsidP="000B3E5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70C0"/>
                <w:lang w:val="pt-BR"/>
              </w:rPr>
            </w:pPr>
          </w:p>
        </w:tc>
      </w:tr>
      <w:tr w:rsidR="00A06C7E" w:rsidTr="000B3E5D">
        <w:trPr>
          <w:jc w:val="center"/>
        </w:trPr>
        <w:tc>
          <w:tcPr>
            <w:cnfStyle w:val="001000000000" w:firstRow="0" w:lastRow="0" w:firstColumn="1" w:lastColumn="0" w:oddVBand="0" w:evenVBand="0" w:oddHBand="0" w:evenHBand="0" w:firstRowFirstColumn="0" w:firstRowLastColumn="0" w:lastRowFirstColumn="0" w:lastRowLastColumn="0"/>
            <w:tcW w:w="1188" w:type="dxa"/>
          </w:tcPr>
          <w:p w:rsidR="00A06C7E" w:rsidRDefault="00A06C7E" w:rsidP="000B3E5D">
            <w:pPr>
              <w:jc w:val="center"/>
              <w:rPr>
                <w:rFonts w:ascii="Calibri" w:eastAsia="Calibri" w:hAnsi="Calibri" w:cs="Calibri"/>
                <w:b w:val="0"/>
                <w:color w:val="0070C0"/>
                <w:lang w:val="pt-BR"/>
              </w:rPr>
            </w:pPr>
            <w:r>
              <w:rPr>
                <w:rFonts w:ascii="Calibri" w:eastAsia="Calibri" w:hAnsi="Calibri" w:cs="Calibri"/>
                <w:b w:val="0"/>
                <w:color w:val="0070C0"/>
                <w:lang w:val="pt-BR"/>
              </w:rPr>
              <w:t>2.</w:t>
            </w:r>
          </w:p>
        </w:tc>
        <w:tc>
          <w:tcPr>
            <w:tcW w:w="2970" w:type="dxa"/>
          </w:tcPr>
          <w:p w:rsidR="00A06C7E" w:rsidRDefault="000B3E5D" w:rsidP="000B3E5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70C0"/>
                <w:lang w:val="pt-BR"/>
              </w:rPr>
            </w:pPr>
            <w:r>
              <w:rPr>
                <w:rFonts w:ascii="Calibri" w:eastAsia="Calibri" w:hAnsi="Calibri" w:cs="Calibri"/>
                <w:b/>
                <w:color w:val="0070C0"/>
                <w:lang w:val="pt-BR"/>
              </w:rPr>
              <w:t>Dezvoltare</w:t>
            </w:r>
          </w:p>
        </w:tc>
        <w:tc>
          <w:tcPr>
            <w:tcW w:w="2839" w:type="dxa"/>
          </w:tcPr>
          <w:p w:rsidR="00A06C7E" w:rsidRDefault="00A06C7E" w:rsidP="000B3E5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70C0"/>
                <w:lang w:val="pt-BR"/>
              </w:rPr>
            </w:pPr>
          </w:p>
        </w:tc>
      </w:tr>
      <w:tr w:rsidR="00A06C7E" w:rsidTr="000B3E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8" w:type="dxa"/>
          </w:tcPr>
          <w:p w:rsidR="00A06C7E" w:rsidRDefault="00A06C7E" w:rsidP="000B3E5D">
            <w:pPr>
              <w:jc w:val="center"/>
              <w:rPr>
                <w:rFonts w:ascii="Calibri" w:eastAsia="Calibri" w:hAnsi="Calibri" w:cs="Calibri"/>
                <w:b w:val="0"/>
                <w:color w:val="0070C0"/>
                <w:lang w:val="pt-BR"/>
              </w:rPr>
            </w:pPr>
            <w:r>
              <w:rPr>
                <w:rFonts w:ascii="Calibri" w:eastAsia="Calibri" w:hAnsi="Calibri" w:cs="Calibri"/>
                <w:b w:val="0"/>
                <w:color w:val="0070C0"/>
                <w:lang w:val="pt-BR"/>
              </w:rPr>
              <w:t>3.</w:t>
            </w:r>
          </w:p>
        </w:tc>
        <w:tc>
          <w:tcPr>
            <w:tcW w:w="2970" w:type="dxa"/>
          </w:tcPr>
          <w:p w:rsidR="00A06C7E" w:rsidRDefault="000B3E5D" w:rsidP="000B3E5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70C0"/>
                <w:lang w:val="pt-BR"/>
              </w:rPr>
            </w:pPr>
            <w:r>
              <w:rPr>
                <w:rFonts w:ascii="Calibri" w:eastAsia="Calibri" w:hAnsi="Calibri" w:cs="Calibri"/>
                <w:b/>
                <w:color w:val="0070C0"/>
                <w:lang w:val="pt-BR"/>
              </w:rPr>
              <w:t>Relevanta</w:t>
            </w:r>
          </w:p>
        </w:tc>
        <w:tc>
          <w:tcPr>
            <w:tcW w:w="2839" w:type="dxa"/>
          </w:tcPr>
          <w:p w:rsidR="00A06C7E" w:rsidRDefault="00A06C7E" w:rsidP="000B3E5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70C0"/>
                <w:lang w:val="pt-BR"/>
              </w:rPr>
            </w:pPr>
          </w:p>
        </w:tc>
      </w:tr>
      <w:tr w:rsidR="00A06C7E" w:rsidTr="000B3E5D">
        <w:trPr>
          <w:jc w:val="center"/>
        </w:trPr>
        <w:tc>
          <w:tcPr>
            <w:cnfStyle w:val="001000000000" w:firstRow="0" w:lastRow="0" w:firstColumn="1" w:lastColumn="0" w:oddVBand="0" w:evenVBand="0" w:oddHBand="0" w:evenHBand="0" w:firstRowFirstColumn="0" w:firstRowLastColumn="0" w:lastRowFirstColumn="0" w:lastRowLastColumn="0"/>
            <w:tcW w:w="1188" w:type="dxa"/>
          </w:tcPr>
          <w:p w:rsidR="00A06C7E" w:rsidRDefault="00A06C7E" w:rsidP="000B3E5D">
            <w:pPr>
              <w:jc w:val="center"/>
              <w:rPr>
                <w:rFonts w:ascii="Calibri" w:eastAsia="Calibri" w:hAnsi="Calibri" w:cs="Calibri"/>
                <w:b w:val="0"/>
                <w:color w:val="0070C0"/>
                <w:lang w:val="pt-BR"/>
              </w:rPr>
            </w:pPr>
            <w:r>
              <w:rPr>
                <w:rFonts w:ascii="Calibri" w:eastAsia="Calibri" w:hAnsi="Calibri" w:cs="Calibri"/>
                <w:b w:val="0"/>
                <w:color w:val="0070C0"/>
                <w:lang w:val="pt-BR"/>
              </w:rPr>
              <w:t>4.</w:t>
            </w:r>
          </w:p>
        </w:tc>
        <w:tc>
          <w:tcPr>
            <w:tcW w:w="2970" w:type="dxa"/>
          </w:tcPr>
          <w:p w:rsidR="00A06C7E" w:rsidRDefault="000B3E5D" w:rsidP="000B3E5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70C0"/>
                <w:lang w:val="pt-BR"/>
              </w:rPr>
            </w:pPr>
            <w:r>
              <w:rPr>
                <w:rFonts w:ascii="Calibri" w:eastAsia="Calibri" w:hAnsi="Calibri" w:cs="Calibri"/>
                <w:b/>
                <w:color w:val="0070C0"/>
                <w:lang w:val="pt-BR"/>
              </w:rPr>
              <w:t>Inovare</w:t>
            </w:r>
          </w:p>
        </w:tc>
        <w:tc>
          <w:tcPr>
            <w:tcW w:w="2839" w:type="dxa"/>
          </w:tcPr>
          <w:p w:rsidR="00A06C7E" w:rsidRDefault="00A06C7E" w:rsidP="000B3E5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color w:val="0070C0"/>
                <w:lang w:val="pt-BR"/>
              </w:rPr>
            </w:pPr>
          </w:p>
        </w:tc>
      </w:tr>
      <w:tr w:rsidR="00A06C7E" w:rsidTr="000B3E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8" w:type="dxa"/>
          </w:tcPr>
          <w:p w:rsidR="00A06C7E" w:rsidRDefault="00A06C7E" w:rsidP="000B3E5D">
            <w:pPr>
              <w:jc w:val="center"/>
              <w:rPr>
                <w:rFonts w:ascii="Calibri" w:eastAsia="Calibri" w:hAnsi="Calibri" w:cs="Calibri"/>
                <w:b w:val="0"/>
                <w:color w:val="0070C0"/>
                <w:lang w:val="pt-BR"/>
              </w:rPr>
            </w:pPr>
            <w:r>
              <w:rPr>
                <w:rFonts w:ascii="Calibri" w:eastAsia="Calibri" w:hAnsi="Calibri" w:cs="Calibri"/>
                <w:b w:val="0"/>
                <w:color w:val="0070C0"/>
                <w:lang w:val="pt-BR"/>
              </w:rPr>
              <w:t>5.</w:t>
            </w:r>
          </w:p>
        </w:tc>
        <w:tc>
          <w:tcPr>
            <w:tcW w:w="2970" w:type="dxa"/>
          </w:tcPr>
          <w:p w:rsidR="00A06C7E" w:rsidRDefault="000B3E5D" w:rsidP="000B3E5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70C0"/>
                <w:lang w:val="pt-BR"/>
              </w:rPr>
            </w:pPr>
            <w:r>
              <w:rPr>
                <w:rFonts w:ascii="Calibri" w:eastAsia="Calibri" w:hAnsi="Calibri" w:cs="Calibri"/>
                <w:b/>
                <w:color w:val="0070C0"/>
                <w:lang w:val="pt-BR"/>
              </w:rPr>
              <w:t>Business</w:t>
            </w:r>
          </w:p>
        </w:tc>
        <w:tc>
          <w:tcPr>
            <w:tcW w:w="2839" w:type="dxa"/>
          </w:tcPr>
          <w:p w:rsidR="00A06C7E" w:rsidRDefault="00A06C7E" w:rsidP="000B3E5D">
            <w:pPr>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70C0"/>
                <w:lang w:val="pt-BR"/>
              </w:rPr>
            </w:pPr>
          </w:p>
        </w:tc>
      </w:tr>
    </w:tbl>
    <w:p w:rsidR="00A06C7E" w:rsidRPr="00E335F5" w:rsidRDefault="00A06C7E" w:rsidP="00A06C7E">
      <w:pPr>
        <w:rPr>
          <w:rFonts w:ascii="Calibri" w:eastAsia="Calibri" w:hAnsi="Calibri" w:cs="Calibri"/>
          <w:b/>
          <w:color w:val="0099CC"/>
          <w:lang w:val="pt-BR"/>
        </w:rPr>
      </w:pPr>
    </w:p>
    <w:p w:rsidR="00A06C7E" w:rsidRPr="00E335F5" w:rsidRDefault="00A06C7E" w:rsidP="00A06C7E">
      <w:pPr>
        <w:rPr>
          <w:rFonts w:ascii="Calibri" w:eastAsia="Calibri" w:hAnsi="Calibri" w:cs="Calibri"/>
          <w:b/>
          <w:color w:val="0099CC"/>
          <w:lang w:val="pt-BR"/>
        </w:rPr>
      </w:pPr>
      <w:r w:rsidRPr="00E335F5">
        <w:rPr>
          <w:rFonts w:ascii="Calibri" w:eastAsia="Calibri" w:hAnsi="Calibri" w:cs="Calibri"/>
          <w:b/>
          <w:color w:val="0099CC"/>
          <w:lang w:val="pt-BR"/>
        </w:rPr>
        <w:t xml:space="preserve">Concluziile si recomandarea finala a echipei de monitorizare: </w:t>
      </w:r>
    </w:p>
    <w:p w:rsidR="00C51EC4" w:rsidRPr="001A04D6" w:rsidRDefault="001A04D6" w:rsidP="00A06C7E">
      <w:pPr>
        <w:rPr>
          <w:rFonts w:ascii="Bradley Hand ITC" w:eastAsia="Calibri" w:hAnsi="Bradley Hand ITC" w:cs="Calibri"/>
          <w:i/>
          <w:color w:val="0070C0"/>
          <w:lang w:val="pt-BR"/>
        </w:rPr>
        <w:sectPr w:rsidR="00C51EC4" w:rsidRPr="001A04D6" w:rsidSect="00682E76">
          <w:headerReference w:type="default" r:id="rId8"/>
          <w:pgSz w:w="11900" w:h="16840"/>
          <w:pgMar w:top="1440" w:right="1800" w:bottom="1440" w:left="1800" w:header="708" w:footer="708" w:gutter="0"/>
          <w:cols w:space="708"/>
        </w:sectPr>
      </w:pPr>
      <w:r w:rsidRPr="001A04D6">
        <w:rPr>
          <w:rFonts w:ascii="Bradley Hand ITC" w:eastAsia="Calibri" w:hAnsi="Bradley Hand ITC" w:cs="Calibri"/>
          <w:i/>
          <w:color w:val="0070C0"/>
          <w:lang w:val="pt-BR"/>
        </w:rPr>
        <w:t>Echipa de monitorizare recomanda acordarea Titlul de excelenta CRIO Vest 2014 pentru ariile de excelen</w:t>
      </w:r>
      <w:r w:rsidRPr="001A04D6">
        <w:rPr>
          <w:rFonts w:ascii="Calibri" w:eastAsia="Calibri" w:hAnsi="Calibri" w:cs="Calibri"/>
          <w:i/>
          <w:color w:val="0070C0"/>
          <w:lang w:val="pt-BR"/>
        </w:rPr>
        <w:t>ță</w:t>
      </w:r>
      <w:r w:rsidRPr="001A04D6">
        <w:rPr>
          <w:rFonts w:ascii="Bradley Hand ITC" w:eastAsia="Calibri" w:hAnsi="Bradley Hand ITC" w:cs="Calibri"/>
          <w:i/>
          <w:color w:val="0070C0"/>
          <w:lang w:val="pt-BR"/>
        </w:rPr>
        <w:t>............ pe baza urmatoarelor concluzii (funadmentate si detaliate in Raportul si Fisele aferente Ariilor de excelen</w:t>
      </w:r>
      <w:r w:rsidRPr="001A04D6">
        <w:rPr>
          <w:rFonts w:ascii="Calibri" w:eastAsia="Calibri" w:hAnsi="Calibri" w:cs="Calibri"/>
          <w:i/>
          <w:color w:val="0070C0"/>
          <w:lang w:val="pt-BR"/>
        </w:rPr>
        <w:t>ță</w:t>
      </w:r>
      <w:r w:rsidRPr="001A04D6">
        <w:rPr>
          <w:rFonts w:ascii="Bradley Hand ITC" w:eastAsia="Calibri" w:hAnsi="Bradley Hand ITC" w:cs="Calibri"/>
          <w:i/>
          <w:color w:val="0070C0"/>
          <w:lang w:val="pt-BR"/>
        </w:rPr>
        <w:t xml:space="preserve">) </w:t>
      </w:r>
      <w:r w:rsidR="00C51EC4" w:rsidRPr="001A04D6">
        <w:rPr>
          <w:rFonts w:ascii="Bradley Hand ITC" w:eastAsia="Calibri" w:hAnsi="Bradley Hand ITC" w:cs="Calibri"/>
          <w:i/>
          <w:color w:val="0070C0"/>
          <w:lang w:val="pt-BR"/>
        </w:rPr>
        <w:br w:type="page"/>
      </w:r>
    </w:p>
    <w:p w:rsidR="009F22CB" w:rsidRDefault="009F22CB" w:rsidP="00E335F5">
      <w:pPr>
        <w:pStyle w:val="ListParagraph"/>
        <w:ind w:left="-90"/>
        <w:rPr>
          <w:sz w:val="24"/>
          <w:szCs w:val="24"/>
        </w:rPr>
      </w:pPr>
      <w:r w:rsidRPr="00E335F5">
        <w:rPr>
          <w:rFonts w:asciiTheme="minorHAnsi" w:eastAsiaTheme="minorHAnsi" w:hAnsiTheme="minorHAnsi" w:cstheme="minorBidi"/>
          <w:b/>
          <w:bCs/>
          <w:color w:val="0099CC"/>
          <w:sz w:val="32"/>
          <w:szCs w:val="32"/>
          <w:lang w:val="en-US"/>
        </w:rPr>
        <w:lastRenderedPageBreak/>
        <w:t>ARIA DE EXCELENTA:</w:t>
      </w:r>
      <w:r w:rsidRPr="00A60D7C">
        <w:rPr>
          <w:b/>
          <w:bCs/>
          <w:sz w:val="28"/>
          <w:szCs w:val="28"/>
          <w:lang w:val="it-IT"/>
        </w:rPr>
        <w:t xml:space="preserve"> </w:t>
      </w:r>
      <w:r w:rsidR="00454180">
        <w:rPr>
          <w:rFonts w:asciiTheme="minorHAnsi" w:eastAsiaTheme="minorHAnsi" w:hAnsiTheme="minorHAnsi" w:cstheme="minorBidi"/>
          <w:b/>
          <w:bCs/>
          <w:color w:val="0099CC"/>
          <w:sz w:val="32"/>
          <w:szCs w:val="32"/>
          <w:lang w:val="en-US"/>
        </w:rPr>
        <w:t>Atractivitatea</w:t>
      </w:r>
      <w:r w:rsidR="00C51EC4" w:rsidRPr="00454180">
        <w:rPr>
          <w:rFonts w:asciiTheme="minorHAnsi" w:eastAsiaTheme="minorHAnsi" w:hAnsiTheme="minorHAnsi" w:cstheme="minorBidi"/>
          <w:b/>
          <w:bCs/>
          <w:color w:val="0099CC"/>
          <w:sz w:val="32"/>
          <w:szCs w:val="32"/>
          <w:lang w:val="en-US"/>
        </w:rPr>
        <w:t xml:space="preserve"> </w:t>
      </w:r>
      <w:r w:rsidR="00C51EC4" w:rsidRPr="000342FD">
        <w:rPr>
          <w:b/>
          <w:sz w:val="24"/>
          <w:szCs w:val="24"/>
        </w:rPr>
        <w:t xml:space="preserve"> </w:t>
      </w:r>
      <w:r w:rsidR="00C51EC4" w:rsidRPr="000342FD">
        <w:rPr>
          <w:sz w:val="24"/>
          <w:szCs w:val="24"/>
        </w:rPr>
        <w:t>ofertei de formare in raport cu aspiratiile tinerilor</w:t>
      </w:r>
    </w:p>
    <w:tbl>
      <w:tblPr>
        <w:tblStyle w:val="TableGrid1"/>
        <w:tblW w:w="14092" w:type="dxa"/>
        <w:tblLook w:val="04A0" w:firstRow="1" w:lastRow="0" w:firstColumn="1" w:lastColumn="0" w:noHBand="0" w:noVBand="1"/>
      </w:tblPr>
      <w:tblGrid>
        <w:gridCol w:w="3652"/>
        <w:gridCol w:w="1134"/>
        <w:gridCol w:w="4896"/>
        <w:gridCol w:w="4410"/>
      </w:tblGrid>
      <w:tr w:rsidR="00C51EC4" w:rsidRPr="00B0109B" w:rsidTr="001A04D6">
        <w:tc>
          <w:tcPr>
            <w:tcW w:w="3652" w:type="dxa"/>
          </w:tcPr>
          <w:p w:rsidR="00C51EC4" w:rsidRPr="00B0109B" w:rsidRDefault="00C51EC4" w:rsidP="00BC6AEA">
            <w:pPr>
              <w:jc w:val="center"/>
              <w:rPr>
                <w:b/>
              </w:rPr>
            </w:pPr>
            <w:r>
              <w:rPr>
                <w:b/>
              </w:rPr>
              <w:t xml:space="preserve">Indicatori si </w:t>
            </w:r>
            <w:r w:rsidRPr="00B0109B">
              <w:rPr>
                <w:b/>
              </w:rPr>
              <w:t xml:space="preserve">descriptori </w:t>
            </w:r>
            <w:r>
              <w:rPr>
                <w:b/>
              </w:rPr>
              <w:t>de performanţă</w:t>
            </w:r>
          </w:p>
        </w:tc>
        <w:tc>
          <w:tcPr>
            <w:tcW w:w="1134" w:type="dxa"/>
          </w:tcPr>
          <w:p w:rsidR="00C51EC4" w:rsidRPr="00B0109B" w:rsidRDefault="00C51EC4" w:rsidP="00BC6AEA">
            <w:pPr>
              <w:jc w:val="center"/>
              <w:rPr>
                <w:b/>
              </w:rPr>
            </w:pPr>
            <w:r w:rsidRPr="00B0109B">
              <w:rPr>
                <w:b/>
              </w:rPr>
              <w:t>da/nu</w:t>
            </w:r>
          </w:p>
        </w:tc>
        <w:tc>
          <w:tcPr>
            <w:tcW w:w="4896" w:type="dxa"/>
          </w:tcPr>
          <w:p w:rsidR="00C51EC4" w:rsidRPr="00B0109B" w:rsidRDefault="00C51EC4" w:rsidP="00BC6AEA">
            <w:pPr>
              <w:jc w:val="center"/>
              <w:rPr>
                <w:b/>
              </w:rPr>
            </w:pPr>
            <w:r w:rsidRPr="00B0109B">
              <w:rPr>
                <w:b/>
              </w:rPr>
              <w:t>dovezi &amp; documente</w:t>
            </w:r>
          </w:p>
        </w:tc>
        <w:tc>
          <w:tcPr>
            <w:tcW w:w="4410" w:type="dxa"/>
          </w:tcPr>
          <w:p w:rsidR="00C51EC4" w:rsidRPr="00B0109B" w:rsidRDefault="00C51EC4" w:rsidP="00BC6AEA">
            <w:pPr>
              <w:jc w:val="center"/>
              <w:rPr>
                <w:b/>
              </w:rPr>
            </w:pPr>
            <w:r>
              <w:rPr>
                <w:b/>
              </w:rPr>
              <w:t>observaţii &amp; recomandă</w:t>
            </w:r>
            <w:r w:rsidRPr="00B0109B">
              <w:rPr>
                <w:b/>
              </w:rPr>
              <w:t>ri</w:t>
            </w:r>
          </w:p>
        </w:tc>
      </w:tr>
      <w:tr w:rsidR="00C51EC4" w:rsidRPr="00B0109B" w:rsidTr="001A04D6">
        <w:tc>
          <w:tcPr>
            <w:tcW w:w="3652" w:type="dxa"/>
          </w:tcPr>
          <w:p w:rsidR="00C51EC4" w:rsidRPr="00B0109B" w:rsidRDefault="00C51EC4" w:rsidP="00BC6AEA">
            <w:r>
              <w:t xml:space="preserve">Oferta scolii contine calificari care ofera un status social apreciat la nivelul comunitatii   </w:t>
            </w:r>
          </w:p>
        </w:tc>
        <w:tc>
          <w:tcPr>
            <w:tcW w:w="1134" w:type="dxa"/>
          </w:tcPr>
          <w:p w:rsidR="00C51EC4" w:rsidRPr="00B0109B" w:rsidRDefault="00C51EC4" w:rsidP="00BC6AEA"/>
        </w:tc>
        <w:tc>
          <w:tcPr>
            <w:tcW w:w="4896" w:type="dxa"/>
          </w:tcPr>
          <w:p w:rsidR="00C51EC4" w:rsidRPr="00B0109B" w:rsidRDefault="00C51EC4" w:rsidP="00BC6AEA"/>
        </w:tc>
        <w:tc>
          <w:tcPr>
            <w:tcW w:w="4410" w:type="dxa"/>
          </w:tcPr>
          <w:p w:rsidR="00C51EC4" w:rsidRPr="00B0109B" w:rsidRDefault="00C51EC4" w:rsidP="00BC6AEA"/>
        </w:tc>
      </w:tr>
      <w:tr w:rsidR="00C51EC4" w:rsidRPr="00B0109B" w:rsidTr="001A04D6">
        <w:tc>
          <w:tcPr>
            <w:tcW w:w="3652" w:type="dxa"/>
          </w:tcPr>
          <w:p w:rsidR="00C51EC4" w:rsidRPr="00B0109B" w:rsidRDefault="00C51EC4" w:rsidP="00BC6AEA">
            <w:r>
              <w:t xml:space="preserve">Angajatii cu calificarile din foerta au un nivel al veniturilor peste medie, si pot asigura un nivel de trai atractiv </w:t>
            </w:r>
          </w:p>
        </w:tc>
        <w:tc>
          <w:tcPr>
            <w:tcW w:w="1134" w:type="dxa"/>
          </w:tcPr>
          <w:p w:rsidR="00C51EC4" w:rsidRPr="00B0109B" w:rsidRDefault="00C51EC4" w:rsidP="00BC6AEA"/>
        </w:tc>
        <w:tc>
          <w:tcPr>
            <w:tcW w:w="4896" w:type="dxa"/>
          </w:tcPr>
          <w:p w:rsidR="00C51EC4" w:rsidRPr="00B0109B" w:rsidRDefault="00C51EC4" w:rsidP="00BC6AEA"/>
        </w:tc>
        <w:tc>
          <w:tcPr>
            <w:tcW w:w="4410" w:type="dxa"/>
          </w:tcPr>
          <w:p w:rsidR="00C51EC4" w:rsidRPr="00B0109B" w:rsidRDefault="00C51EC4" w:rsidP="00BC6AEA"/>
        </w:tc>
      </w:tr>
      <w:tr w:rsidR="00C51EC4" w:rsidRPr="00B0109B" w:rsidTr="001A04D6">
        <w:tc>
          <w:tcPr>
            <w:tcW w:w="3652" w:type="dxa"/>
          </w:tcPr>
          <w:p w:rsidR="00C51EC4" w:rsidRPr="00FD11B4" w:rsidRDefault="00C51EC4" w:rsidP="00BC6AEA">
            <w:pPr>
              <w:rPr>
                <w:sz w:val="24"/>
                <w:szCs w:val="24"/>
              </w:rPr>
            </w:pPr>
            <w:r>
              <w:rPr>
                <w:sz w:val="24"/>
                <w:szCs w:val="24"/>
              </w:rPr>
              <w:t xml:space="preserve">Calificarile profesionale sunt cautate pe piata locala / judeteana /regionala sau europeana </w:t>
            </w:r>
          </w:p>
        </w:tc>
        <w:tc>
          <w:tcPr>
            <w:tcW w:w="1134" w:type="dxa"/>
          </w:tcPr>
          <w:p w:rsidR="00C51EC4" w:rsidRPr="00B0109B" w:rsidRDefault="00C51EC4" w:rsidP="00BC6AEA"/>
        </w:tc>
        <w:tc>
          <w:tcPr>
            <w:tcW w:w="4896" w:type="dxa"/>
          </w:tcPr>
          <w:p w:rsidR="00C51EC4" w:rsidRPr="00B0109B" w:rsidRDefault="00C51EC4" w:rsidP="00BC6AEA"/>
        </w:tc>
        <w:tc>
          <w:tcPr>
            <w:tcW w:w="4410" w:type="dxa"/>
          </w:tcPr>
          <w:p w:rsidR="00C51EC4" w:rsidRPr="00B0109B" w:rsidRDefault="00C51EC4" w:rsidP="00BC6AEA"/>
        </w:tc>
      </w:tr>
      <w:tr w:rsidR="00C51EC4" w:rsidRPr="00B0109B" w:rsidTr="001A04D6">
        <w:tc>
          <w:tcPr>
            <w:tcW w:w="3652" w:type="dxa"/>
          </w:tcPr>
          <w:p w:rsidR="00C51EC4" w:rsidRPr="00FD11B4" w:rsidRDefault="00C51EC4" w:rsidP="00BC6AEA">
            <w:pPr>
              <w:rPr>
                <w:sz w:val="24"/>
                <w:szCs w:val="24"/>
              </w:rPr>
            </w:pPr>
            <w:r>
              <w:rPr>
                <w:sz w:val="24"/>
                <w:szCs w:val="24"/>
              </w:rPr>
              <w:t xml:space="preserve">Calificarile profesionale permit construirea carierei – continuarea studiilor, perfectionare ulterioara </w:t>
            </w:r>
          </w:p>
        </w:tc>
        <w:tc>
          <w:tcPr>
            <w:tcW w:w="1134" w:type="dxa"/>
          </w:tcPr>
          <w:p w:rsidR="00C51EC4" w:rsidRPr="00B0109B" w:rsidRDefault="00C51EC4" w:rsidP="00BC6AEA"/>
        </w:tc>
        <w:tc>
          <w:tcPr>
            <w:tcW w:w="4896" w:type="dxa"/>
          </w:tcPr>
          <w:p w:rsidR="00C51EC4" w:rsidRPr="00B0109B" w:rsidRDefault="00C51EC4" w:rsidP="00BC6AEA"/>
        </w:tc>
        <w:tc>
          <w:tcPr>
            <w:tcW w:w="4410" w:type="dxa"/>
          </w:tcPr>
          <w:p w:rsidR="00C51EC4" w:rsidRPr="00B0109B" w:rsidRDefault="00C51EC4" w:rsidP="00BC6AEA"/>
        </w:tc>
      </w:tr>
      <w:tr w:rsidR="00C51EC4" w:rsidRPr="00B0109B" w:rsidTr="001A04D6">
        <w:tc>
          <w:tcPr>
            <w:tcW w:w="3652" w:type="dxa"/>
          </w:tcPr>
          <w:p w:rsidR="00C51EC4" w:rsidRPr="00FD11B4" w:rsidRDefault="00C51EC4" w:rsidP="00BC6AEA">
            <w:pPr>
              <w:rPr>
                <w:sz w:val="24"/>
                <w:szCs w:val="24"/>
              </w:rPr>
            </w:pPr>
            <w:r>
              <w:rPr>
                <w:sz w:val="24"/>
                <w:szCs w:val="24"/>
              </w:rPr>
              <w:t xml:space="preserve">Tendintele </w:t>
            </w:r>
            <w:r w:rsidR="001A04D6">
              <w:rPr>
                <w:sz w:val="24"/>
                <w:szCs w:val="24"/>
              </w:rPr>
              <w:t>pe piata muncii progno</w:t>
            </w:r>
            <w:r>
              <w:rPr>
                <w:sz w:val="24"/>
                <w:szCs w:val="24"/>
              </w:rPr>
              <w:t xml:space="preserve">zeaza o crestere a cererii pentru calificarile din oferta </w:t>
            </w:r>
          </w:p>
        </w:tc>
        <w:tc>
          <w:tcPr>
            <w:tcW w:w="1134" w:type="dxa"/>
          </w:tcPr>
          <w:p w:rsidR="00C51EC4" w:rsidRPr="00B0109B" w:rsidRDefault="00C51EC4" w:rsidP="00BC6AEA"/>
        </w:tc>
        <w:tc>
          <w:tcPr>
            <w:tcW w:w="4896" w:type="dxa"/>
          </w:tcPr>
          <w:p w:rsidR="00C51EC4" w:rsidRPr="00B0109B" w:rsidRDefault="00C51EC4" w:rsidP="00BC6AEA"/>
        </w:tc>
        <w:tc>
          <w:tcPr>
            <w:tcW w:w="4410" w:type="dxa"/>
          </w:tcPr>
          <w:p w:rsidR="00C51EC4" w:rsidRPr="00B0109B" w:rsidRDefault="00C51EC4" w:rsidP="00BC6AEA"/>
        </w:tc>
      </w:tr>
      <w:tr w:rsidR="00C51EC4" w:rsidRPr="00B0109B" w:rsidTr="001A04D6">
        <w:tc>
          <w:tcPr>
            <w:tcW w:w="3652" w:type="dxa"/>
          </w:tcPr>
          <w:p w:rsidR="00C51EC4" w:rsidRDefault="00C51EC4" w:rsidP="00BC6AEA">
            <w:pPr>
              <w:rPr>
                <w:sz w:val="24"/>
                <w:szCs w:val="24"/>
              </w:rPr>
            </w:pPr>
            <w:r>
              <w:rPr>
                <w:sz w:val="24"/>
                <w:szCs w:val="24"/>
              </w:rPr>
              <w:t xml:space="preserve">Conditiile de lucru in cadrul companiilor / angajatorilor existenti sunt bune, cu securitatea muncii asigurata si nivel tehnologic ridicat (care este direct corelat cu nivelul progozat al veniturilor) </w:t>
            </w:r>
          </w:p>
        </w:tc>
        <w:tc>
          <w:tcPr>
            <w:tcW w:w="1134" w:type="dxa"/>
          </w:tcPr>
          <w:p w:rsidR="00C51EC4" w:rsidRPr="00B0109B" w:rsidRDefault="00C51EC4" w:rsidP="00BC6AEA"/>
        </w:tc>
        <w:tc>
          <w:tcPr>
            <w:tcW w:w="4896" w:type="dxa"/>
          </w:tcPr>
          <w:p w:rsidR="00C51EC4" w:rsidRPr="00B0109B" w:rsidRDefault="00C51EC4" w:rsidP="00BC6AEA"/>
        </w:tc>
        <w:tc>
          <w:tcPr>
            <w:tcW w:w="4410" w:type="dxa"/>
          </w:tcPr>
          <w:p w:rsidR="00C51EC4" w:rsidRPr="00B0109B" w:rsidRDefault="00C51EC4" w:rsidP="00BC6AEA"/>
        </w:tc>
      </w:tr>
    </w:tbl>
    <w:p w:rsidR="00C51EC4" w:rsidRDefault="00C51EC4" w:rsidP="00E335F5">
      <w:pPr>
        <w:pStyle w:val="ListParagraph"/>
        <w:ind w:left="-90"/>
        <w:rPr>
          <w:b/>
          <w:bCs/>
          <w:sz w:val="28"/>
          <w:szCs w:val="28"/>
          <w:lang w:val="it-IT"/>
        </w:rPr>
      </w:pPr>
    </w:p>
    <w:p w:rsidR="00C51EC4" w:rsidRDefault="00C51EC4" w:rsidP="00E335F5">
      <w:pPr>
        <w:pStyle w:val="ListParagraph"/>
        <w:ind w:left="-90"/>
        <w:rPr>
          <w:sz w:val="24"/>
          <w:szCs w:val="24"/>
        </w:rPr>
      </w:pPr>
      <w:r w:rsidRPr="00E335F5">
        <w:rPr>
          <w:rFonts w:asciiTheme="minorHAnsi" w:eastAsiaTheme="minorHAnsi" w:hAnsiTheme="minorHAnsi" w:cstheme="minorBidi"/>
          <w:b/>
          <w:bCs/>
          <w:color w:val="0099CC"/>
          <w:sz w:val="32"/>
          <w:szCs w:val="32"/>
          <w:lang w:val="en-US"/>
        </w:rPr>
        <w:t>ARIA DE EXCELENTA:</w:t>
      </w:r>
      <w:r w:rsidRPr="00C51EC4">
        <w:rPr>
          <w:sz w:val="24"/>
          <w:szCs w:val="24"/>
        </w:rPr>
        <w:t xml:space="preserve"> </w:t>
      </w:r>
      <w:r w:rsidRPr="000342FD">
        <w:rPr>
          <w:sz w:val="24"/>
          <w:szCs w:val="24"/>
        </w:rPr>
        <w:t xml:space="preserve">Contributie la </w:t>
      </w:r>
      <w:r w:rsidRPr="000B3E5D">
        <w:rPr>
          <w:sz w:val="24"/>
          <w:szCs w:val="24"/>
        </w:rPr>
        <w:t>obiectivele de</w:t>
      </w:r>
      <w:r w:rsidRPr="00454180">
        <w:rPr>
          <w:rFonts w:asciiTheme="minorHAnsi" w:eastAsiaTheme="minorHAnsi" w:hAnsiTheme="minorHAnsi" w:cstheme="minorBidi"/>
          <w:b/>
          <w:bCs/>
          <w:color w:val="0099CC"/>
          <w:sz w:val="32"/>
          <w:szCs w:val="32"/>
          <w:lang w:val="en-US"/>
        </w:rPr>
        <w:t xml:space="preserve"> dezvoltare</w:t>
      </w:r>
      <w:r w:rsidRPr="000342FD">
        <w:rPr>
          <w:sz w:val="24"/>
          <w:szCs w:val="24"/>
        </w:rPr>
        <w:t xml:space="preserve"> la nivel  local/regional/ și europenean</w:t>
      </w:r>
    </w:p>
    <w:tbl>
      <w:tblPr>
        <w:tblStyle w:val="TableGrid1"/>
        <w:tblW w:w="14850" w:type="dxa"/>
        <w:tblLook w:val="04A0" w:firstRow="1" w:lastRow="0" w:firstColumn="1" w:lastColumn="0" w:noHBand="0" w:noVBand="1"/>
      </w:tblPr>
      <w:tblGrid>
        <w:gridCol w:w="6912"/>
        <w:gridCol w:w="1134"/>
        <w:gridCol w:w="3402"/>
        <w:gridCol w:w="3402"/>
      </w:tblGrid>
      <w:tr w:rsidR="00C51EC4" w:rsidRPr="00B0109B" w:rsidTr="00BC6AEA">
        <w:tc>
          <w:tcPr>
            <w:tcW w:w="6912" w:type="dxa"/>
          </w:tcPr>
          <w:p w:rsidR="00C51EC4" w:rsidRPr="00B0109B" w:rsidRDefault="00C51EC4" w:rsidP="00BC6AEA">
            <w:pPr>
              <w:jc w:val="center"/>
              <w:rPr>
                <w:b/>
              </w:rPr>
            </w:pPr>
            <w:r>
              <w:rPr>
                <w:b/>
              </w:rPr>
              <w:t xml:space="preserve">Indicatori si </w:t>
            </w:r>
            <w:r w:rsidRPr="00B0109B">
              <w:rPr>
                <w:b/>
              </w:rPr>
              <w:t xml:space="preserve">descriptori </w:t>
            </w:r>
            <w:r>
              <w:rPr>
                <w:b/>
              </w:rPr>
              <w:t>de performanţă</w:t>
            </w:r>
          </w:p>
        </w:tc>
        <w:tc>
          <w:tcPr>
            <w:tcW w:w="1134" w:type="dxa"/>
          </w:tcPr>
          <w:p w:rsidR="00C51EC4" w:rsidRPr="00B0109B" w:rsidRDefault="00C51EC4" w:rsidP="00BC6AEA">
            <w:pPr>
              <w:jc w:val="center"/>
              <w:rPr>
                <w:b/>
              </w:rPr>
            </w:pPr>
            <w:r w:rsidRPr="00B0109B">
              <w:rPr>
                <w:b/>
              </w:rPr>
              <w:t>da/nu</w:t>
            </w:r>
          </w:p>
        </w:tc>
        <w:tc>
          <w:tcPr>
            <w:tcW w:w="3402" w:type="dxa"/>
          </w:tcPr>
          <w:p w:rsidR="00C51EC4" w:rsidRPr="00B0109B" w:rsidRDefault="00C51EC4" w:rsidP="00BC6AEA">
            <w:pPr>
              <w:jc w:val="center"/>
              <w:rPr>
                <w:b/>
              </w:rPr>
            </w:pPr>
            <w:r w:rsidRPr="00B0109B">
              <w:rPr>
                <w:b/>
              </w:rPr>
              <w:t>dovezi &amp; documente</w:t>
            </w:r>
          </w:p>
        </w:tc>
        <w:tc>
          <w:tcPr>
            <w:tcW w:w="3402" w:type="dxa"/>
          </w:tcPr>
          <w:p w:rsidR="00C51EC4" w:rsidRPr="00B0109B" w:rsidRDefault="00C51EC4" w:rsidP="00BC6AEA">
            <w:pPr>
              <w:jc w:val="center"/>
              <w:rPr>
                <w:b/>
              </w:rPr>
            </w:pPr>
            <w:r>
              <w:rPr>
                <w:b/>
              </w:rPr>
              <w:t>observaţii &amp; recomandă</w:t>
            </w:r>
            <w:r w:rsidRPr="00B0109B">
              <w:rPr>
                <w:b/>
              </w:rPr>
              <w:t>ri</w:t>
            </w:r>
          </w:p>
        </w:tc>
      </w:tr>
      <w:tr w:rsidR="00C51EC4" w:rsidRPr="00B0109B" w:rsidTr="00BC6AEA">
        <w:tc>
          <w:tcPr>
            <w:tcW w:w="6912" w:type="dxa"/>
          </w:tcPr>
          <w:p w:rsidR="00C51EC4" w:rsidRDefault="00C51EC4" w:rsidP="00BC6AEA">
            <w:r>
              <w:t>Rata de parasire timpurie a scolii</w:t>
            </w:r>
          </w:p>
          <w:p w:rsidR="00C51EC4" w:rsidRPr="00B0109B" w:rsidRDefault="00C51EC4" w:rsidP="00BC6AEA"/>
        </w:tc>
        <w:tc>
          <w:tcPr>
            <w:tcW w:w="1134" w:type="dxa"/>
          </w:tcPr>
          <w:p w:rsidR="00C51EC4" w:rsidRPr="00B0109B" w:rsidRDefault="00C51EC4" w:rsidP="00BC6AEA"/>
        </w:tc>
        <w:tc>
          <w:tcPr>
            <w:tcW w:w="3402" w:type="dxa"/>
          </w:tcPr>
          <w:p w:rsidR="00C51EC4" w:rsidRPr="00B0109B" w:rsidRDefault="00C51EC4" w:rsidP="00BC6AEA"/>
        </w:tc>
        <w:tc>
          <w:tcPr>
            <w:tcW w:w="3402" w:type="dxa"/>
          </w:tcPr>
          <w:p w:rsidR="00C51EC4" w:rsidRPr="00B0109B" w:rsidRDefault="00C51EC4" w:rsidP="00BC6AEA"/>
        </w:tc>
      </w:tr>
      <w:tr w:rsidR="00C51EC4" w:rsidRPr="00B0109B" w:rsidTr="00BC6AEA">
        <w:tc>
          <w:tcPr>
            <w:tcW w:w="6912" w:type="dxa"/>
          </w:tcPr>
          <w:p w:rsidR="00C51EC4" w:rsidRDefault="00C51EC4" w:rsidP="00BC6AEA">
            <w:r>
              <w:t xml:space="preserve">Rezultate la testul PISA sau/si examene nationale </w:t>
            </w:r>
          </w:p>
          <w:p w:rsidR="00C51EC4" w:rsidRPr="00B0109B" w:rsidRDefault="00C51EC4" w:rsidP="00BC6AEA"/>
        </w:tc>
        <w:tc>
          <w:tcPr>
            <w:tcW w:w="1134" w:type="dxa"/>
          </w:tcPr>
          <w:p w:rsidR="00C51EC4" w:rsidRPr="00B0109B" w:rsidRDefault="00C51EC4" w:rsidP="00BC6AEA"/>
        </w:tc>
        <w:tc>
          <w:tcPr>
            <w:tcW w:w="3402" w:type="dxa"/>
          </w:tcPr>
          <w:p w:rsidR="00C51EC4" w:rsidRPr="00B0109B" w:rsidRDefault="00C51EC4" w:rsidP="00BC6AEA"/>
        </w:tc>
        <w:tc>
          <w:tcPr>
            <w:tcW w:w="3402" w:type="dxa"/>
          </w:tcPr>
          <w:p w:rsidR="00C51EC4" w:rsidRPr="00B0109B" w:rsidRDefault="00C51EC4" w:rsidP="00BC6AEA"/>
        </w:tc>
      </w:tr>
      <w:tr w:rsidR="00C51EC4" w:rsidRPr="00B0109B" w:rsidTr="00BC6AEA">
        <w:tc>
          <w:tcPr>
            <w:tcW w:w="6912" w:type="dxa"/>
          </w:tcPr>
          <w:p w:rsidR="00C51EC4" w:rsidRDefault="00C51EC4" w:rsidP="00BC6AEA">
            <w:pPr>
              <w:rPr>
                <w:sz w:val="24"/>
                <w:szCs w:val="24"/>
              </w:rPr>
            </w:pPr>
            <w:r>
              <w:rPr>
                <w:sz w:val="24"/>
                <w:szCs w:val="24"/>
              </w:rPr>
              <w:t xml:space="preserve">Rata de insertie profesionala – contributie la rata de ocupare </w:t>
            </w:r>
          </w:p>
          <w:p w:rsidR="00C51EC4" w:rsidRPr="00FD11B4" w:rsidRDefault="00C51EC4" w:rsidP="00BC6AEA">
            <w:pPr>
              <w:rPr>
                <w:sz w:val="24"/>
                <w:szCs w:val="24"/>
              </w:rPr>
            </w:pPr>
          </w:p>
        </w:tc>
        <w:tc>
          <w:tcPr>
            <w:tcW w:w="1134" w:type="dxa"/>
          </w:tcPr>
          <w:p w:rsidR="00C51EC4" w:rsidRPr="00B0109B" w:rsidRDefault="00C51EC4" w:rsidP="00BC6AEA"/>
        </w:tc>
        <w:tc>
          <w:tcPr>
            <w:tcW w:w="3402" w:type="dxa"/>
          </w:tcPr>
          <w:p w:rsidR="00C51EC4" w:rsidRPr="00B0109B" w:rsidRDefault="00C51EC4" w:rsidP="00BC6AEA"/>
        </w:tc>
        <w:tc>
          <w:tcPr>
            <w:tcW w:w="3402" w:type="dxa"/>
          </w:tcPr>
          <w:p w:rsidR="00C51EC4" w:rsidRPr="00B0109B" w:rsidRDefault="00C51EC4" w:rsidP="00BC6AEA"/>
        </w:tc>
      </w:tr>
      <w:tr w:rsidR="00C51EC4" w:rsidRPr="00B0109B" w:rsidTr="00BC6AEA">
        <w:tc>
          <w:tcPr>
            <w:tcW w:w="6912" w:type="dxa"/>
          </w:tcPr>
          <w:p w:rsidR="00C51EC4" w:rsidRDefault="00C51EC4" w:rsidP="00BC6AEA">
            <w:pPr>
              <w:rPr>
                <w:sz w:val="24"/>
                <w:szCs w:val="24"/>
              </w:rPr>
            </w:pPr>
            <w:r>
              <w:rPr>
                <w:sz w:val="24"/>
                <w:szCs w:val="24"/>
              </w:rPr>
              <w:t xml:space="preserve">Elemente pentru benchmark-ul `Employability` angajabilitate </w:t>
            </w:r>
          </w:p>
          <w:p w:rsidR="00C51EC4" w:rsidRPr="00FD11B4" w:rsidRDefault="00C51EC4" w:rsidP="00BC6AEA">
            <w:pPr>
              <w:rPr>
                <w:sz w:val="24"/>
                <w:szCs w:val="24"/>
              </w:rPr>
            </w:pPr>
          </w:p>
        </w:tc>
        <w:tc>
          <w:tcPr>
            <w:tcW w:w="1134" w:type="dxa"/>
          </w:tcPr>
          <w:p w:rsidR="00C51EC4" w:rsidRPr="00B0109B" w:rsidRDefault="00C51EC4" w:rsidP="00BC6AEA"/>
        </w:tc>
        <w:tc>
          <w:tcPr>
            <w:tcW w:w="3402" w:type="dxa"/>
          </w:tcPr>
          <w:p w:rsidR="00C51EC4" w:rsidRPr="00B0109B" w:rsidRDefault="00C51EC4" w:rsidP="00BC6AEA"/>
        </w:tc>
        <w:tc>
          <w:tcPr>
            <w:tcW w:w="3402" w:type="dxa"/>
          </w:tcPr>
          <w:p w:rsidR="00C51EC4" w:rsidRPr="00B0109B" w:rsidRDefault="00C51EC4" w:rsidP="00BC6AEA"/>
        </w:tc>
      </w:tr>
      <w:tr w:rsidR="00C51EC4" w:rsidRPr="00B0109B" w:rsidTr="00BC6AEA">
        <w:tc>
          <w:tcPr>
            <w:tcW w:w="6912" w:type="dxa"/>
          </w:tcPr>
          <w:p w:rsidR="00C51EC4" w:rsidRDefault="00C51EC4" w:rsidP="00BC6AEA">
            <w:pPr>
              <w:rPr>
                <w:sz w:val="24"/>
                <w:szCs w:val="24"/>
              </w:rPr>
            </w:pPr>
            <w:r>
              <w:rPr>
                <w:sz w:val="24"/>
                <w:szCs w:val="24"/>
              </w:rPr>
              <w:t>Rezultate privind competentele de comunicare in limbi moderne</w:t>
            </w:r>
          </w:p>
          <w:p w:rsidR="00C51EC4" w:rsidRPr="00FD11B4" w:rsidRDefault="00C51EC4" w:rsidP="00BC6AEA">
            <w:pPr>
              <w:rPr>
                <w:sz w:val="24"/>
                <w:szCs w:val="24"/>
              </w:rPr>
            </w:pPr>
          </w:p>
        </w:tc>
        <w:tc>
          <w:tcPr>
            <w:tcW w:w="1134" w:type="dxa"/>
          </w:tcPr>
          <w:p w:rsidR="00C51EC4" w:rsidRPr="00B0109B" w:rsidRDefault="00C51EC4" w:rsidP="00BC6AEA"/>
        </w:tc>
        <w:tc>
          <w:tcPr>
            <w:tcW w:w="3402" w:type="dxa"/>
          </w:tcPr>
          <w:p w:rsidR="00C51EC4" w:rsidRPr="00B0109B" w:rsidRDefault="00C51EC4" w:rsidP="00BC6AEA"/>
        </w:tc>
        <w:tc>
          <w:tcPr>
            <w:tcW w:w="3402" w:type="dxa"/>
          </w:tcPr>
          <w:p w:rsidR="00C51EC4" w:rsidRPr="00B0109B" w:rsidRDefault="00C51EC4" w:rsidP="00BC6AEA"/>
        </w:tc>
      </w:tr>
      <w:tr w:rsidR="00C51EC4" w:rsidRPr="00B0109B" w:rsidTr="00BC6AEA">
        <w:tc>
          <w:tcPr>
            <w:tcW w:w="6912" w:type="dxa"/>
          </w:tcPr>
          <w:p w:rsidR="00C51EC4" w:rsidRDefault="00C51EC4" w:rsidP="00BC6AEA">
            <w:pPr>
              <w:rPr>
                <w:sz w:val="24"/>
                <w:szCs w:val="24"/>
              </w:rPr>
            </w:pPr>
            <w:r>
              <w:rPr>
                <w:sz w:val="24"/>
                <w:szCs w:val="24"/>
              </w:rPr>
              <w:t>Rezultate privind competentele cheie – cele 8 competente cheie, fundamentale din perspectiva LLL</w:t>
            </w:r>
          </w:p>
        </w:tc>
        <w:tc>
          <w:tcPr>
            <w:tcW w:w="1134" w:type="dxa"/>
          </w:tcPr>
          <w:p w:rsidR="00C51EC4" w:rsidRPr="00B0109B" w:rsidRDefault="00C51EC4" w:rsidP="00BC6AEA"/>
        </w:tc>
        <w:tc>
          <w:tcPr>
            <w:tcW w:w="3402" w:type="dxa"/>
          </w:tcPr>
          <w:p w:rsidR="00C51EC4" w:rsidRPr="00B0109B" w:rsidRDefault="00C51EC4" w:rsidP="00BC6AEA"/>
        </w:tc>
        <w:tc>
          <w:tcPr>
            <w:tcW w:w="3402" w:type="dxa"/>
          </w:tcPr>
          <w:p w:rsidR="00C51EC4" w:rsidRPr="00B0109B" w:rsidRDefault="00C51EC4" w:rsidP="00BC6AEA"/>
        </w:tc>
      </w:tr>
    </w:tbl>
    <w:p w:rsidR="00C51EC4" w:rsidRDefault="00C51EC4" w:rsidP="00E335F5">
      <w:pPr>
        <w:pStyle w:val="ListParagraph"/>
        <w:ind w:left="-90"/>
        <w:rPr>
          <w:rFonts w:asciiTheme="minorHAnsi" w:eastAsiaTheme="minorHAnsi" w:hAnsiTheme="minorHAnsi" w:cstheme="minorBidi"/>
          <w:b/>
          <w:bCs/>
          <w:color w:val="0099CC"/>
          <w:sz w:val="32"/>
          <w:szCs w:val="32"/>
          <w:lang w:val="en-US"/>
        </w:rPr>
      </w:pPr>
    </w:p>
    <w:p w:rsidR="00C51EC4" w:rsidRDefault="00C51EC4" w:rsidP="00E335F5">
      <w:pPr>
        <w:pStyle w:val="ListParagraph"/>
        <w:ind w:left="-90"/>
        <w:rPr>
          <w:rFonts w:asciiTheme="minorHAnsi" w:eastAsiaTheme="minorHAnsi" w:hAnsiTheme="minorHAnsi" w:cstheme="minorBidi"/>
          <w:b/>
          <w:bCs/>
          <w:color w:val="0099CC"/>
          <w:sz w:val="32"/>
          <w:szCs w:val="32"/>
          <w:lang w:val="en-US"/>
        </w:rPr>
      </w:pPr>
      <w:r>
        <w:rPr>
          <w:rFonts w:asciiTheme="minorHAnsi" w:eastAsiaTheme="minorHAnsi" w:hAnsiTheme="minorHAnsi" w:cstheme="minorBidi"/>
          <w:b/>
          <w:bCs/>
          <w:color w:val="0099CC"/>
          <w:sz w:val="32"/>
          <w:szCs w:val="32"/>
          <w:lang w:val="en-US"/>
        </w:rPr>
        <w:br w:type="page"/>
      </w:r>
    </w:p>
    <w:p w:rsidR="00C51EC4" w:rsidRDefault="00C51EC4" w:rsidP="00E335F5">
      <w:pPr>
        <w:pStyle w:val="ListParagraph"/>
        <w:ind w:left="-90"/>
        <w:rPr>
          <w:sz w:val="24"/>
          <w:szCs w:val="24"/>
        </w:rPr>
      </w:pPr>
      <w:r w:rsidRPr="00E335F5">
        <w:rPr>
          <w:rFonts w:asciiTheme="minorHAnsi" w:eastAsiaTheme="minorHAnsi" w:hAnsiTheme="minorHAnsi" w:cstheme="minorBidi"/>
          <w:b/>
          <w:bCs/>
          <w:color w:val="0099CC"/>
          <w:sz w:val="32"/>
          <w:szCs w:val="32"/>
          <w:lang w:val="en-US"/>
        </w:rPr>
        <w:t>ARIA DE EXCELENTA:</w:t>
      </w:r>
      <w:r w:rsidR="00454180" w:rsidRPr="00454180">
        <w:rPr>
          <w:b/>
          <w:sz w:val="24"/>
          <w:szCs w:val="24"/>
        </w:rPr>
        <w:t xml:space="preserve"> </w:t>
      </w:r>
      <w:r w:rsidR="000B3E5D">
        <w:rPr>
          <w:rFonts w:asciiTheme="minorHAnsi" w:eastAsiaTheme="minorHAnsi" w:hAnsiTheme="minorHAnsi" w:cstheme="minorBidi"/>
          <w:b/>
          <w:bCs/>
          <w:color w:val="0099CC"/>
          <w:sz w:val="32"/>
          <w:szCs w:val="32"/>
          <w:lang w:val="en-US"/>
        </w:rPr>
        <w:t>Relevanta</w:t>
      </w:r>
      <w:r w:rsidR="00454180" w:rsidRPr="00454180">
        <w:rPr>
          <w:rFonts w:asciiTheme="minorHAnsi" w:eastAsiaTheme="minorHAnsi" w:hAnsiTheme="minorHAnsi" w:cstheme="minorBidi"/>
          <w:b/>
          <w:bCs/>
          <w:color w:val="0099CC"/>
          <w:sz w:val="32"/>
          <w:szCs w:val="32"/>
          <w:lang w:val="en-US"/>
        </w:rPr>
        <w:t xml:space="preserve"> </w:t>
      </w:r>
      <w:r w:rsidR="000B3E5D">
        <w:rPr>
          <w:sz w:val="24"/>
          <w:szCs w:val="24"/>
        </w:rPr>
        <w:t>ofertei</w:t>
      </w:r>
      <w:r w:rsidR="00454180" w:rsidRPr="000342FD">
        <w:rPr>
          <w:sz w:val="24"/>
          <w:szCs w:val="24"/>
        </w:rPr>
        <w:t xml:space="preserve"> in raport cu nevoile regionale de calificări și competențe ale mediului economic (unicitatea ofertei de interes regional, avantaj competitiv și prin parteneriate</w:t>
      </w:r>
    </w:p>
    <w:tbl>
      <w:tblPr>
        <w:tblStyle w:val="TableGrid1"/>
        <w:tblW w:w="14922" w:type="dxa"/>
        <w:tblLook w:val="04A0" w:firstRow="1" w:lastRow="0" w:firstColumn="1" w:lastColumn="0" w:noHBand="0" w:noVBand="1"/>
      </w:tblPr>
      <w:tblGrid>
        <w:gridCol w:w="7578"/>
        <w:gridCol w:w="2106"/>
        <w:gridCol w:w="2880"/>
        <w:gridCol w:w="2358"/>
      </w:tblGrid>
      <w:tr w:rsidR="00454180" w:rsidRPr="00B0109B" w:rsidTr="00BC6AEA">
        <w:tc>
          <w:tcPr>
            <w:tcW w:w="7578" w:type="dxa"/>
          </w:tcPr>
          <w:p w:rsidR="00454180" w:rsidRPr="00B0109B" w:rsidRDefault="00454180" w:rsidP="00BC6AEA">
            <w:pPr>
              <w:jc w:val="center"/>
              <w:rPr>
                <w:b/>
              </w:rPr>
            </w:pPr>
            <w:r>
              <w:rPr>
                <w:b/>
              </w:rPr>
              <w:t xml:space="preserve">Indicatori si </w:t>
            </w:r>
            <w:r w:rsidRPr="00B0109B">
              <w:rPr>
                <w:b/>
              </w:rPr>
              <w:t xml:space="preserve">descriptori </w:t>
            </w:r>
            <w:r>
              <w:rPr>
                <w:b/>
              </w:rPr>
              <w:t>de performanţă</w:t>
            </w:r>
          </w:p>
        </w:tc>
        <w:tc>
          <w:tcPr>
            <w:tcW w:w="2106" w:type="dxa"/>
          </w:tcPr>
          <w:p w:rsidR="00454180" w:rsidRPr="00B0109B" w:rsidRDefault="00454180" w:rsidP="00BC6AEA">
            <w:pPr>
              <w:jc w:val="center"/>
              <w:rPr>
                <w:b/>
              </w:rPr>
            </w:pPr>
            <w:r w:rsidRPr="00B0109B">
              <w:rPr>
                <w:b/>
              </w:rPr>
              <w:t>da/nu</w:t>
            </w:r>
          </w:p>
        </w:tc>
        <w:tc>
          <w:tcPr>
            <w:tcW w:w="2880" w:type="dxa"/>
          </w:tcPr>
          <w:p w:rsidR="00454180" w:rsidRPr="00B0109B" w:rsidRDefault="00454180" w:rsidP="00BC6AEA">
            <w:pPr>
              <w:jc w:val="center"/>
              <w:rPr>
                <w:b/>
              </w:rPr>
            </w:pPr>
            <w:r w:rsidRPr="00B0109B">
              <w:rPr>
                <w:b/>
              </w:rPr>
              <w:t>dovezi &amp; documente</w:t>
            </w:r>
          </w:p>
        </w:tc>
        <w:tc>
          <w:tcPr>
            <w:tcW w:w="2358" w:type="dxa"/>
          </w:tcPr>
          <w:p w:rsidR="00454180" w:rsidRPr="00B0109B" w:rsidRDefault="00454180" w:rsidP="00BC6AEA">
            <w:pPr>
              <w:jc w:val="center"/>
              <w:rPr>
                <w:b/>
              </w:rPr>
            </w:pPr>
            <w:r>
              <w:rPr>
                <w:b/>
              </w:rPr>
              <w:t>observaţii &amp; recomandă</w:t>
            </w:r>
            <w:r w:rsidRPr="00B0109B">
              <w:rPr>
                <w:b/>
              </w:rPr>
              <w:t>ri</w:t>
            </w:r>
          </w:p>
        </w:tc>
      </w:tr>
      <w:tr w:rsidR="00454180" w:rsidRPr="00B0109B" w:rsidTr="00BC6AEA">
        <w:tc>
          <w:tcPr>
            <w:tcW w:w="7578" w:type="dxa"/>
          </w:tcPr>
          <w:p w:rsidR="00454180" w:rsidRPr="00B0109B" w:rsidRDefault="00454180" w:rsidP="00BC6AEA">
            <w:r w:rsidRPr="00593054">
              <w:rPr>
                <w:b/>
                <w:sz w:val="24"/>
                <w:szCs w:val="24"/>
              </w:rPr>
              <w:t>Unicitatea ofertei</w:t>
            </w:r>
            <w:r>
              <w:rPr>
                <w:sz w:val="24"/>
                <w:szCs w:val="24"/>
              </w:rPr>
              <w:t xml:space="preserve"> – la  nivel local/judetean/regional (L/J/R) - numarul de locuri oferite in raport cu nr total de locuri L/J/R </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tcPr>
          <w:p w:rsidR="00454180" w:rsidRPr="00B0109B" w:rsidRDefault="00454180" w:rsidP="00BC6AEA">
            <w:r w:rsidRPr="00593054">
              <w:rPr>
                <w:b/>
                <w:sz w:val="24"/>
                <w:szCs w:val="24"/>
              </w:rPr>
              <w:t>Sanse de insertie profesionala</w:t>
            </w:r>
            <w:r>
              <w:rPr>
                <w:sz w:val="24"/>
                <w:szCs w:val="24"/>
              </w:rPr>
              <w:t xml:space="preserve"> – care sunt sansele relative si absolute de angajare, dupa obtinerea calificarii la nivel L/J/R</w:t>
            </w:r>
            <w:r w:rsidRPr="00B0109B">
              <w:rPr>
                <w:sz w:val="24"/>
                <w:szCs w:val="24"/>
              </w:rPr>
              <w:t xml:space="preserve"> </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val="restart"/>
          </w:tcPr>
          <w:p w:rsidR="00454180" w:rsidRDefault="00454180" w:rsidP="00BC6AEA">
            <w:pPr>
              <w:rPr>
                <w:sz w:val="24"/>
                <w:szCs w:val="24"/>
              </w:rPr>
            </w:pPr>
            <w:r w:rsidRPr="00593054">
              <w:rPr>
                <w:b/>
                <w:sz w:val="24"/>
                <w:szCs w:val="24"/>
              </w:rPr>
              <w:t>Calitatea ofertei</w:t>
            </w:r>
            <w:r>
              <w:rPr>
                <w:sz w:val="24"/>
                <w:szCs w:val="24"/>
              </w:rPr>
              <w:t xml:space="preserve"> – privind pregatirea generala </w:t>
            </w:r>
          </w:p>
          <w:p w:rsidR="00454180" w:rsidRDefault="00454180" w:rsidP="00BC6AEA">
            <w:pPr>
              <w:rPr>
                <w:sz w:val="24"/>
                <w:szCs w:val="24"/>
              </w:rPr>
            </w:pPr>
            <w:r>
              <w:rPr>
                <w:sz w:val="24"/>
                <w:szCs w:val="24"/>
              </w:rPr>
              <w:t xml:space="preserve">-privind pregatirea specifica </w:t>
            </w:r>
          </w:p>
          <w:p w:rsidR="00454180" w:rsidRDefault="00454180" w:rsidP="00BC6AEA">
            <w:pPr>
              <w:rPr>
                <w:sz w:val="24"/>
                <w:szCs w:val="24"/>
              </w:rPr>
            </w:pPr>
            <w:r>
              <w:rPr>
                <w:sz w:val="24"/>
                <w:szCs w:val="24"/>
              </w:rPr>
              <w:t xml:space="preserve">-privind instruirea practica </w:t>
            </w:r>
          </w:p>
          <w:p w:rsidR="00454180" w:rsidRDefault="00454180" w:rsidP="00BC6AEA">
            <w:pPr>
              <w:rPr>
                <w:sz w:val="24"/>
                <w:szCs w:val="24"/>
              </w:rPr>
            </w:pPr>
            <w:r>
              <w:rPr>
                <w:sz w:val="24"/>
                <w:szCs w:val="24"/>
              </w:rPr>
              <w:t>-prin oferta de disicipline / module optionale adecvate la cererea pietei</w:t>
            </w:r>
          </w:p>
          <w:p w:rsidR="00454180" w:rsidRDefault="00454180" w:rsidP="00BC6AEA">
            <w:pPr>
              <w:rPr>
                <w:sz w:val="24"/>
                <w:szCs w:val="24"/>
              </w:rPr>
            </w:pPr>
            <w:r>
              <w:rPr>
                <w:sz w:val="24"/>
                <w:szCs w:val="24"/>
              </w:rPr>
              <w:t>- prin suport individualizat de orientare pentru cariera profesionala</w:t>
            </w:r>
          </w:p>
          <w:p w:rsidR="00454180" w:rsidRPr="00FD11B4" w:rsidRDefault="00454180" w:rsidP="00BC6AEA">
            <w:pPr>
              <w:rPr>
                <w:sz w:val="24"/>
                <w:szCs w:val="24"/>
              </w:rPr>
            </w:pPr>
            <w:r>
              <w:rPr>
                <w:sz w:val="24"/>
                <w:szCs w:val="24"/>
              </w:rPr>
              <w:t>-prin resurse umane conectate la realitatea actuala a mediului economic</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Pr="00FD11B4"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Pr="00FD11B4"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tcPr>
          <w:p w:rsidR="00454180" w:rsidRDefault="00454180" w:rsidP="00BC6AEA">
            <w:pPr>
              <w:rPr>
                <w:sz w:val="24"/>
                <w:szCs w:val="24"/>
              </w:rPr>
            </w:pPr>
            <w:r w:rsidRPr="00593054">
              <w:rPr>
                <w:b/>
                <w:sz w:val="24"/>
                <w:szCs w:val="24"/>
              </w:rPr>
              <w:t>Flexibilitatea</w:t>
            </w:r>
            <w:r>
              <w:rPr>
                <w:sz w:val="24"/>
                <w:szCs w:val="24"/>
              </w:rPr>
              <w:t xml:space="preserve"> ofertei – pentru o mobilitate profesionala si educationala</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bl>
    <w:p w:rsidR="00454180" w:rsidRDefault="00454180" w:rsidP="00E335F5">
      <w:pPr>
        <w:pStyle w:val="ListParagraph"/>
        <w:ind w:left="-90"/>
        <w:rPr>
          <w:rFonts w:asciiTheme="minorHAnsi" w:eastAsiaTheme="minorHAnsi" w:hAnsiTheme="minorHAnsi" w:cstheme="minorBidi"/>
          <w:b/>
          <w:bCs/>
          <w:color w:val="0099CC"/>
          <w:sz w:val="32"/>
          <w:szCs w:val="32"/>
          <w:lang w:val="en-US"/>
        </w:rPr>
      </w:pPr>
    </w:p>
    <w:p w:rsidR="00454180" w:rsidRDefault="00454180" w:rsidP="00E335F5">
      <w:pPr>
        <w:pStyle w:val="ListParagraph"/>
        <w:ind w:left="-90"/>
        <w:rPr>
          <w:rFonts w:asciiTheme="minorHAnsi" w:eastAsiaTheme="minorHAnsi" w:hAnsiTheme="minorHAnsi" w:cstheme="minorBidi"/>
          <w:b/>
          <w:bCs/>
          <w:color w:val="0099CC"/>
          <w:sz w:val="32"/>
          <w:szCs w:val="32"/>
          <w:lang w:val="en-US"/>
        </w:rPr>
      </w:pPr>
      <w:r>
        <w:rPr>
          <w:rFonts w:asciiTheme="minorHAnsi" w:eastAsiaTheme="minorHAnsi" w:hAnsiTheme="minorHAnsi" w:cstheme="minorBidi"/>
          <w:b/>
          <w:bCs/>
          <w:color w:val="0099CC"/>
          <w:sz w:val="32"/>
          <w:szCs w:val="32"/>
          <w:lang w:val="en-US"/>
        </w:rPr>
        <w:br w:type="page"/>
      </w:r>
    </w:p>
    <w:p w:rsidR="00C51EC4" w:rsidRDefault="00C51EC4" w:rsidP="00E335F5">
      <w:pPr>
        <w:pStyle w:val="ListParagraph"/>
        <w:ind w:left="-90"/>
        <w:rPr>
          <w:sz w:val="24"/>
          <w:szCs w:val="24"/>
        </w:rPr>
      </w:pPr>
      <w:r w:rsidRPr="00E335F5">
        <w:rPr>
          <w:rFonts w:asciiTheme="minorHAnsi" w:eastAsiaTheme="minorHAnsi" w:hAnsiTheme="minorHAnsi" w:cstheme="minorBidi"/>
          <w:b/>
          <w:bCs/>
          <w:color w:val="0099CC"/>
          <w:sz w:val="32"/>
          <w:szCs w:val="32"/>
          <w:lang w:val="en-US"/>
        </w:rPr>
        <w:t>ARIA DE EXCELENTA:</w:t>
      </w:r>
      <w:r w:rsidR="00454180" w:rsidRPr="00454180">
        <w:rPr>
          <w:b/>
          <w:sz w:val="24"/>
          <w:szCs w:val="24"/>
        </w:rPr>
        <w:t xml:space="preserve"> </w:t>
      </w:r>
      <w:r w:rsidR="00454180" w:rsidRPr="00454180">
        <w:rPr>
          <w:rFonts w:asciiTheme="minorHAnsi" w:eastAsiaTheme="minorHAnsi" w:hAnsiTheme="minorHAnsi" w:cstheme="minorBidi"/>
          <w:b/>
          <w:bCs/>
          <w:color w:val="0099CC"/>
          <w:sz w:val="32"/>
          <w:szCs w:val="32"/>
          <w:lang w:val="en-US"/>
        </w:rPr>
        <w:t xml:space="preserve">Inovarea </w:t>
      </w:r>
      <w:r w:rsidR="00454180" w:rsidRPr="000342FD">
        <w:rPr>
          <w:sz w:val="24"/>
          <w:szCs w:val="24"/>
        </w:rPr>
        <w:t xml:space="preserve">proceselor de învățare – managementul resurselor (umane si material, financiare) și </w:t>
      </w:r>
      <w:r w:rsidR="00454180" w:rsidRPr="00454180">
        <w:rPr>
          <w:rFonts w:asciiTheme="minorHAnsi" w:eastAsiaTheme="minorHAnsi" w:hAnsiTheme="minorHAnsi" w:cstheme="minorBidi"/>
          <w:b/>
          <w:bCs/>
          <w:color w:val="0099CC"/>
          <w:sz w:val="32"/>
          <w:szCs w:val="32"/>
          <w:lang w:val="en-US"/>
        </w:rPr>
        <w:t xml:space="preserve">Inovare </w:t>
      </w:r>
      <w:r w:rsidR="00454180" w:rsidRPr="000342FD">
        <w:rPr>
          <w:sz w:val="24"/>
          <w:szCs w:val="24"/>
        </w:rPr>
        <w:t>organizațională și cooperare (conectare la realitatile actuale si previziuni, future oriented approach)</w:t>
      </w:r>
    </w:p>
    <w:tbl>
      <w:tblPr>
        <w:tblStyle w:val="TableGrid1"/>
        <w:tblW w:w="14922" w:type="dxa"/>
        <w:tblLook w:val="04A0" w:firstRow="1" w:lastRow="0" w:firstColumn="1" w:lastColumn="0" w:noHBand="0" w:noVBand="1"/>
      </w:tblPr>
      <w:tblGrid>
        <w:gridCol w:w="7578"/>
        <w:gridCol w:w="2106"/>
        <w:gridCol w:w="2880"/>
        <w:gridCol w:w="2358"/>
      </w:tblGrid>
      <w:tr w:rsidR="00454180" w:rsidRPr="00B0109B" w:rsidTr="00BC6AEA">
        <w:tc>
          <w:tcPr>
            <w:tcW w:w="7578" w:type="dxa"/>
          </w:tcPr>
          <w:p w:rsidR="00454180" w:rsidRPr="00B0109B" w:rsidRDefault="00454180" w:rsidP="00BC6AEA">
            <w:pPr>
              <w:jc w:val="center"/>
              <w:rPr>
                <w:b/>
              </w:rPr>
            </w:pPr>
            <w:r>
              <w:rPr>
                <w:b/>
              </w:rPr>
              <w:t xml:space="preserve">Indicatori si </w:t>
            </w:r>
            <w:r w:rsidRPr="00B0109B">
              <w:rPr>
                <w:b/>
              </w:rPr>
              <w:t xml:space="preserve">descriptori </w:t>
            </w:r>
            <w:r>
              <w:rPr>
                <w:b/>
              </w:rPr>
              <w:t>de performanţă</w:t>
            </w:r>
          </w:p>
        </w:tc>
        <w:tc>
          <w:tcPr>
            <w:tcW w:w="2106" w:type="dxa"/>
          </w:tcPr>
          <w:p w:rsidR="00454180" w:rsidRPr="00B0109B" w:rsidRDefault="00454180" w:rsidP="00BC6AEA">
            <w:pPr>
              <w:jc w:val="center"/>
              <w:rPr>
                <w:b/>
              </w:rPr>
            </w:pPr>
            <w:r w:rsidRPr="00B0109B">
              <w:rPr>
                <w:b/>
              </w:rPr>
              <w:t>da/nu</w:t>
            </w:r>
          </w:p>
        </w:tc>
        <w:tc>
          <w:tcPr>
            <w:tcW w:w="2880" w:type="dxa"/>
          </w:tcPr>
          <w:p w:rsidR="00454180" w:rsidRPr="00B0109B" w:rsidRDefault="00454180" w:rsidP="00BC6AEA">
            <w:pPr>
              <w:jc w:val="center"/>
              <w:rPr>
                <w:b/>
              </w:rPr>
            </w:pPr>
            <w:r w:rsidRPr="00B0109B">
              <w:rPr>
                <w:b/>
              </w:rPr>
              <w:t>dovezi &amp; documente</w:t>
            </w:r>
          </w:p>
        </w:tc>
        <w:tc>
          <w:tcPr>
            <w:tcW w:w="2358" w:type="dxa"/>
          </w:tcPr>
          <w:p w:rsidR="00454180" w:rsidRPr="00B0109B" w:rsidRDefault="00454180" w:rsidP="00BC6AEA">
            <w:pPr>
              <w:jc w:val="center"/>
              <w:rPr>
                <w:b/>
              </w:rPr>
            </w:pPr>
            <w:r>
              <w:rPr>
                <w:b/>
              </w:rPr>
              <w:t>observaţii &amp; recomandă</w:t>
            </w:r>
            <w:r w:rsidRPr="00B0109B">
              <w:rPr>
                <w:b/>
              </w:rPr>
              <w:t>ri</w:t>
            </w:r>
          </w:p>
        </w:tc>
      </w:tr>
      <w:tr w:rsidR="00454180" w:rsidRPr="00B0109B" w:rsidTr="00BC6AEA">
        <w:tc>
          <w:tcPr>
            <w:tcW w:w="7578" w:type="dxa"/>
          </w:tcPr>
          <w:p w:rsidR="00454180" w:rsidRPr="00B0109B" w:rsidRDefault="00454180" w:rsidP="00BC6AEA">
            <w:r>
              <w:rPr>
                <w:b/>
                <w:sz w:val="24"/>
                <w:szCs w:val="24"/>
              </w:rPr>
              <w:t xml:space="preserve">INOVAREA in </w:t>
            </w:r>
            <w:r>
              <w:rPr>
                <w:i/>
                <w:sz w:val="24"/>
                <w:szCs w:val="24"/>
              </w:rPr>
              <w:t>managementul procesului de invățare-formare,</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tcPr>
          <w:p w:rsidR="00454180" w:rsidRPr="00B0109B" w:rsidRDefault="00454180" w:rsidP="00BC6AEA">
            <w:r>
              <w:rPr>
                <w:b/>
                <w:sz w:val="24"/>
                <w:szCs w:val="24"/>
              </w:rPr>
              <w:t xml:space="preserve">INOVAREA in </w:t>
            </w:r>
            <w:r w:rsidRPr="00ED2857">
              <w:rPr>
                <w:sz w:val="24"/>
                <w:szCs w:val="24"/>
              </w:rPr>
              <w:t>relatia professor-elev (abordarea centrata pe elev)</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val="restart"/>
          </w:tcPr>
          <w:p w:rsidR="00454180" w:rsidRDefault="00454180" w:rsidP="00BC6AEA">
            <w:pPr>
              <w:rPr>
                <w:b/>
                <w:sz w:val="24"/>
                <w:szCs w:val="24"/>
              </w:rPr>
            </w:pPr>
            <w:r>
              <w:rPr>
                <w:b/>
                <w:sz w:val="24"/>
                <w:szCs w:val="24"/>
              </w:rPr>
              <w:t xml:space="preserve">INOVAREA </w:t>
            </w:r>
          </w:p>
          <w:p w:rsidR="00454180" w:rsidRPr="00ED2857" w:rsidRDefault="00454180" w:rsidP="00BC6AEA">
            <w:pPr>
              <w:rPr>
                <w:sz w:val="24"/>
                <w:szCs w:val="24"/>
              </w:rPr>
            </w:pPr>
            <w:r>
              <w:rPr>
                <w:b/>
                <w:sz w:val="24"/>
                <w:szCs w:val="24"/>
              </w:rPr>
              <w:t xml:space="preserve"> - </w:t>
            </w:r>
            <w:r w:rsidRPr="00ED2857">
              <w:rPr>
                <w:sz w:val="24"/>
                <w:szCs w:val="24"/>
              </w:rPr>
              <w:t xml:space="preserve">in managementul resurselor umane </w:t>
            </w:r>
          </w:p>
          <w:p w:rsidR="00454180" w:rsidRPr="00ED2857" w:rsidRDefault="00454180" w:rsidP="00BC6AEA">
            <w:pPr>
              <w:rPr>
                <w:sz w:val="24"/>
                <w:szCs w:val="24"/>
              </w:rPr>
            </w:pPr>
            <w:r w:rsidRPr="00ED2857">
              <w:rPr>
                <w:sz w:val="24"/>
                <w:szCs w:val="24"/>
              </w:rPr>
              <w:t>- in managementul resurselor material-financiare</w:t>
            </w:r>
          </w:p>
          <w:p w:rsidR="00454180" w:rsidRPr="00ED2857" w:rsidRDefault="00454180" w:rsidP="00BC6AEA">
            <w:pPr>
              <w:rPr>
                <w:sz w:val="24"/>
                <w:szCs w:val="24"/>
              </w:rPr>
            </w:pPr>
            <w:r w:rsidRPr="00ED2857">
              <w:rPr>
                <w:sz w:val="24"/>
                <w:szCs w:val="24"/>
              </w:rPr>
              <w:t>-- in managementul ofertei educationale (curriculum)</w:t>
            </w:r>
          </w:p>
          <w:p w:rsidR="00454180" w:rsidRPr="00FD11B4" w:rsidRDefault="00454180" w:rsidP="00BC6AEA">
            <w:pPr>
              <w:rPr>
                <w:sz w:val="24"/>
                <w:szCs w:val="24"/>
              </w:rPr>
            </w:pPr>
            <w:r w:rsidRPr="00ED2857">
              <w:rPr>
                <w:sz w:val="24"/>
                <w:szCs w:val="24"/>
              </w:rPr>
              <w:t>- in managementul organizational  (inclusiv parteneriate)</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Pr="00FD11B4"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Pr="00FD11B4"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vMerge/>
          </w:tcPr>
          <w:p w:rsidR="00454180" w:rsidRDefault="00454180" w:rsidP="00BC6AEA">
            <w:pPr>
              <w:rPr>
                <w:sz w:val="24"/>
                <w:szCs w:val="24"/>
              </w:rPr>
            </w:pP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r w:rsidR="00454180" w:rsidRPr="00B0109B" w:rsidTr="00BC6AEA">
        <w:tc>
          <w:tcPr>
            <w:tcW w:w="7578" w:type="dxa"/>
          </w:tcPr>
          <w:p w:rsidR="00454180" w:rsidRDefault="00454180" w:rsidP="00BC6AEA">
            <w:pPr>
              <w:rPr>
                <w:sz w:val="24"/>
                <w:szCs w:val="24"/>
              </w:rPr>
            </w:pPr>
            <w:r>
              <w:rPr>
                <w:b/>
                <w:sz w:val="24"/>
                <w:szCs w:val="24"/>
              </w:rPr>
              <w:t xml:space="preserve">INOVAREA in alte domenii, si alte aspecte specifice scolii </w:t>
            </w:r>
          </w:p>
        </w:tc>
        <w:tc>
          <w:tcPr>
            <w:tcW w:w="2106" w:type="dxa"/>
          </w:tcPr>
          <w:p w:rsidR="00454180" w:rsidRPr="00B0109B" w:rsidRDefault="00454180" w:rsidP="00BC6AEA"/>
        </w:tc>
        <w:tc>
          <w:tcPr>
            <w:tcW w:w="2880" w:type="dxa"/>
          </w:tcPr>
          <w:p w:rsidR="00454180" w:rsidRPr="00B0109B" w:rsidRDefault="00454180" w:rsidP="00BC6AEA"/>
        </w:tc>
        <w:tc>
          <w:tcPr>
            <w:tcW w:w="2358" w:type="dxa"/>
          </w:tcPr>
          <w:p w:rsidR="00454180" w:rsidRPr="00B0109B" w:rsidRDefault="00454180" w:rsidP="00BC6AEA"/>
        </w:tc>
      </w:tr>
    </w:tbl>
    <w:p w:rsidR="00454180" w:rsidRDefault="00454180" w:rsidP="00E335F5">
      <w:pPr>
        <w:pStyle w:val="ListParagraph"/>
        <w:ind w:left="-90"/>
        <w:rPr>
          <w:rFonts w:asciiTheme="minorHAnsi" w:eastAsiaTheme="minorHAnsi" w:hAnsiTheme="minorHAnsi" w:cstheme="minorBidi"/>
          <w:b/>
          <w:bCs/>
          <w:color w:val="0099CC"/>
          <w:sz w:val="32"/>
          <w:szCs w:val="32"/>
          <w:lang w:val="en-US"/>
        </w:rPr>
      </w:pPr>
    </w:p>
    <w:p w:rsidR="00C51EC4" w:rsidRPr="00A60D7C" w:rsidRDefault="00454180" w:rsidP="00E335F5">
      <w:pPr>
        <w:pStyle w:val="ListParagraph"/>
        <w:ind w:left="-90"/>
        <w:rPr>
          <w:b/>
          <w:bCs/>
          <w:sz w:val="28"/>
          <w:szCs w:val="28"/>
          <w:lang w:val="it-IT"/>
        </w:rPr>
      </w:pPr>
      <w:r>
        <w:rPr>
          <w:rFonts w:asciiTheme="minorHAnsi" w:eastAsiaTheme="minorHAnsi" w:hAnsiTheme="minorHAnsi" w:cstheme="minorBidi"/>
          <w:b/>
          <w:bCs/>
          <w:color w:val="0099CC"/>
          <w:sz w:val="32"/>
          <w:szCs w:val="32"/>
          <w:lang w:val="en-US"/>
        </w:rPr>
        <w:br w:type="page"/>
      </w:r>
      <w:r w:rsidR="00C51EC4" w:rsidRPr="00E335F5">
        <w:rPr>
          <w:rFonts w:asciiTheme="minorHAnsi" w:eastAsiaTheme="minorHAnsi" w:hAnsiTheme="minorHAnsi" w:cstheme="minorBidi"/>
          <w:b/>
          <w:bCs/>
          <w:color w:val="0099CC"/>
          <w:sz w:val="32"/>
          <w:szCs w:val="32"/>
          <w:lang w:val="en-US"/>
        </w:rPr>
        <w:lastRenderedPageBreak/>
        <w:t>ARIA DE EXCELENTA:</w:t>
      </w:r>
      <w:r w:rsidRPr="00454180">
        <w:rPr>
          <w:sz w:val="24"/>
          <w:szCs w:val="24"/>
        </w:rPr>
        <w:t xml:space="preserve"> </w:t>
      </w:r>
      <w:r w:rsidRPr="009248BE">
        <w:rPr>
          <w:sz w:val="24"/>
          <w:szCs w:val="24"/>
        </w:rPr>
        <w:t xml:space="preserve">ARIA la decizia BENEFICIARILOR  </w:t>
      </w:r>
      <w:r w:rsidRPr="009248BE">
        <w:rPr>
          <w:b/>
          <w:bCs/>
          <w:sz w:val="24"/>
          <w:szCs w:val="24"/>
        </w:rPr>
        <w:t xml:space="preserve">- </w:t>
      </w:r>
      <w:r w:rsidRPr="00454180">
        <w:rPr>
          <w:rFonts w:asciiTheme="minorHAnsi" w:eastAsiaTheme="minorHAnsi" w:hAnsiTheme="minorHAnsi" w:cstheme="minorBidi"/>
          <w:b/>
          <w:bCs/>
          <w:color w:val="0099CC"/>
          <w:sz w:val="32"/>
          <w:szCs w:val="32"/>
          <w:lang w:val="en-US"/>
        </w:rPr>
        <w:t>„BUSINESS”–</w:t>
      </w:r>
      <w:r w:rsidRPr="009248BE">
        <w:rPr>
          <w:b/>
          <w:bCs/>
          <w:sz w:val="24"/>
          <w:szCs w:val="24"/>
        </w:rPr>
        <w:t xml:space="preserve"> </w:t>
      </w:r>
      <w:r w:rsidRPr="009248BE">
        <w:rPr>
          <w:sz w:val="24"/>
          <w:szCs w:val="24"/>
        </w:rPr>
        <w:t>este introdusă în acest exercițiu la recomandarea partenerilor, care și</w:t>
      </w:r>
      <w:r>
        <w:rPr>
          <w:sz w:val="24"/>
          <w:szCs w:val="24"/>
        </w:rPr>
        <w:t>-au exprimat dorința de a defini</w:t>
      </w:r>
      <w:r w:rsidRPr="009248BE">
        <w:rPr>
          <w:sz w:val="24"/>
          <w:szCs w:val="24"/>
        </w:rPr>
        <w:t xml:space="preserve"> criterii specifice care derinvă din contextul de lucru al companiei. Pentru acest</w:t>
      </w:r>
      <w:r>
        <w:rPr>
          <w:sz w:val="24"/>
          <w:szCs w:val="24"/>
        </w:rPr>
        <w:t>e criterii partenerii vor defini inclusiv</w:t>
      </w:r>
      <w:r w:rsidRPr="009248BE">
        <w:rPr>
          <w:sz w:val="24"/>
          <w:szCs w:val="24"/>
        </w:rPr>
        <w:t xml:space="preserve"> instrumentele de monitorizare și vor acorda distin</w:t>
      </w:r>
      <w:r>
        <w:rPr>
          <w:sz w:val="24"/>
          <w:szCs w:val="24"/>
        </w:rPr>
        <w:t>c</w:t>
      </w:r>
      <w:r w:rsidRPr="009248BE">
        <w:rPr>
          <w:sz w:val="24"/>
          <w:szCs w:val="24"/>
        </w:rPr>
        <w:t>țiile respective, cu asumarea de către CRIO Vest.</w:t>
      </w:r>
    </w:p>
    <w:tbl>
      <w:tblPr>
        <w:tblStyle w:val="TableGrid1"/>
        <w:tblW w:w="14922" w:type="dxa"/>
        <w:tblLook w:val="04A0" w:firstRow="1" w:lastRow="0" w:firstColumn="1" w:lastColumn="0" w:noHBand="0" w:noVBand="1"/>
      </w:tblPr>
      <w:tblGrid>
        <w:gridCol w:w="7578"/>
        <w:gridCol w:w="2106"/>
        <w:gridCol w:w="2880"/>
        <w:gridCol w:w="2358"/>
      </w:tblGrid>
      <w:tr w:rsidR="00454180" w:rsidRPr="00B0109B" w:rsidTr="00BC6AEA">
        <w:tc>
          <w:tcPr>
            <w:tcW w:w="7578" w:type="dxa"/>
          </w:tcPr>
          <w:p w:rsidR="00454180" w:rsidRPr="00B0109B" w:rsidRDefault="00454180" w:rsidP="00BC6AEA">
            <w:pPr>
              <w:jc w:val="center"/>
              <w:rPr>
                <w:b/>
              </w:rPr>
            </w:pPr>
            <w:r>
              <w:rPr>
                <w:b/>
              </w:rPr>
              <w:t xml:space="preserve">Indicatori si </w:t>
            </w:r>
            <w:r w:rsidRPr="00B0109B">
              <w:rPr>
                <w:b/>
              </w:rPr>
              <w:t xml:space="preserve">descriptori </w:t>
            </w:r>
            <w:r>
              <w:rPr>
                <w:b/>
              </w:rPr>
              <w:t>de performanţă</w:t>
            </w:r>
          </w:p>
        </w:tc>
        <w:tc>
          <w:tcPr>
            <w:tcW w:w="2106" w:type="dxa"/>
          </w:tcPr>
          <w:p w:rsidR="00454180" w:rsidRPr="00B0109B" w:rsidRDefault="00454180" w:rsidP="00BC6AEA">
            <w:pPr>
              <w:jc w:val="center"/>
              <w:rPr>
                <w:b/>
              </w:rPr>
            </w:pPr>
            <w:r w:rsidRPr="00B0109B">
              <w:rPr>
                <w:b/>
              </w:rPr>
              <w:t>da/nu</w:t>
            </w:r>
          </w:p>
        </w:tc>
        <w:tc>
          <w:tcPr>
            <w:tcW w:w="2880" w:type="dxa"/>
          </w:tcPr>
          <w:p w:rsidR="00454180" w:rsidRPr="00B0109B" w:rsidRDefault="00454180" w:rsidP="00BC6AEA">
            <w:pPr>
              <w:jc w:val="center"/>
              <w:rPr>
                <w:b/>
              </w:rPr>
            </w:pPr>
            <w:r w:rsidRPr="00B0109B">
              <w:rPr>
                <w:b/>
              </w:rPr>
              <w:t>dovezi &amp; documente</w:t>
            </w:r>
          </w:p>
        </w:tc>
        <w:tc>
          <w:tcPr>
            <w:tcW w:w="2358" w:type="dxa"/>
          </w:tcPr>
          <w:p w:rsidR="00454180" w:rsidRPr="00B0109B" w:rsidRDefault="00454180" w:rsidP="00BC6AEA">
            <w:pPr>
              <w:jc w:val="center"/>
              <w:rPr>
                <w:b/>
              </w:rPr>
            </w:pPr>
            <w:r>
              <w:rPr>
                <w:b/>
              </w:rPr>
              <w:t>observaţii &amp; recomandă</w:t>
            </w:r>
            <w:r w:rsidRPr="00B0109B">
              <w:rPr>
                <w:b/>
              </w:rPr>
              <w:t>ri</w:t>
            </w:r>
          </w:p>
        </w:tc>
      </w:tr>
      <w:tr w:rsidR="00454180" w:rsidRPr="00B0109B" w:rsidTr="00BC3EB9">
        <w:trPr>
          <w:trHeight w:val="289"/>
        </w:trPr>
        <w:tc>
          <w:tcPr>
            <w:tcW w:w="7578" w:type="dxa"/>
          </w:tcPr>
          <w:p w:rsidR="00022077" w:rsidRDefault="00022077" w:rsidP="00BC6AEA">
            <w:r>
              <w:t>Contact real cu companiile partenere</w:t>
            </w:r>
          </w:p>
          <w:p w:rsidR="00BC3EB9" w:rsidRDefault="00BC3EB9" w:rsidP="00BC6AEA">
            <w:r>
              <w:t>a.cel puțin două prezentări ale companiilormpartenere in școala, pe parcursul unui an școlar</w:t>
            </w:r>
          </w:p>
          <w:p w:rsidR="00BC3EB9" w:rsidRDefault="00BC3EB9" w:rsidP="00BC6AEA">
            <w:pPr>
              <w:rPr>
                <w:rFonts w:ascii="Calibri" w:hAnsi="Calibri"/>
                <w:color w:val="000000"/>
                <w:sz w:val="20"/>
                <w:szCs w:val="20"/>
              </w:rPr>
            </w:pPr>
            <w:r>
              <w:t xml:space="preserve">b. </w:t>
            </w:r>
            <w:r w:rsidRPr="009077CF">
              <w:rPr>
                <w:rFonts w:ascii="Calibri" w:hAnsi="Calibri"/>
                <w:color w:val="000000"/>
                <w:sz w:val="20"/>
                <w:szCs w:val="20"/>
              </w:rPr>
              <w:t>Cel puţin două vizite ale grupului ţintă (elevi, cadre didactice şi maiştri instructori) la sediul companiilor partenere, în intervalul unui an şcolar, cu scopul de a înţelege realitatea cu care se vor confrunta elevii în momentul finalizării studiilor.</w:t>
            </w:r>
          </w:p>
          <w:p w:rsidR="00BC3EB9" w:rsidRDefault="00BC3EB9" w:rsidP="00BC6AEA">
            <w:pPr>
              <w:rPr>
                <w:rFonts w:ascii="Calibri" w:hAnsi="Calibri"/>
                <w:color w:val="000000"/>
                <w:sz w:val="20"/>
                <w:szCs w:val="20"/>
              </w:rPr>
            </w:pPr>
            <w:r>
              <w:rPr>
                <w:rFonts w:ascii="Calibri" w:hAnsi="Calibri"/>
                <w:color w:val="000000"/>
                <w:sz w:val="20"/>
                <w:szCs w:val="20"/>
              </w:rPr>
              <w:t>c.</w:t>
            </w:r>
            <w:r w:rsidRPr="009077CF">
              <w:rPr>
                <w:rFonts w:ascii="Calibri" w:hAnsi="Calibri"/>
                <w:color w:val="000000"/>
                <w:sz w:val="20"/>
                <w:szCs w:val="20"/>
              </w:rPr>
              <w:t>Efectuarea a cel puţin 50% din orele de practică la sediul companiei partenere. La efectuarea stagiilor de practică vor participa cadre didactice şi maştri instructori. Compania va desemna un tutore care, împreună cu cadrul didactic şi maistru instructor, va coordona şi evalua practicanţii pe parcursul stagiilor.</w:t>
            </w:r>
          </w:p>
          <w:p w:rsidR="00BC3EB9" w:rsidRDefault="00BC3EB9" w:rsidP="00BC6AEA">
            <w:r>
              <w:t>d.</w:t>
            </w:r>
            <w:r w:rsidRPr="009077CF">
              <w:rPr>
                <w:rFonts w:ascii="Calibri" w:hAnsi="Calibri"/>
                <w:color w:val="000000"/>
                <w:sz w:val="20"/>
                <w:szCs w:val="20"/>
              </w:rPr>
              <w:t xml:space="preserve"> Facilitarea a cel puţin 2 întâlniri între părinţii elevilor şi companie</w:t>
            </w:r>
          </w:p>
          <w:p w:rsidR="00022077" w:rsidRPr="00B0109B" w:rsidRDefault="00022077" w:rsidP="00BC6AEA"/>
        </w:tc>
        <w:tc>
          <w:tcPr>
            <w:tcW w:w="2106" w:type="dxa"/>
          </w:tcPr>
          <w:p w:rsidR="00454180" w:rsidRPr="00B0109B" w:rsidRDefault="00454180" w:rsidP="00BC6AEA"/>
        </w:tc>
        <w:tc>
          <w:tcPr>
            <w:tcW w:w="2880" w:type="dxa"/>
          </w:tcPr>
          <w:p w:rsidR="00BC3EB9" w:rsidRDefault="00BC3EB9" w:rsidP="00BC3EB9">
            <w:pPr>
              <w:rPr>
                <w:rFonts w:ascii="Calibri" w:hAnsi="Calibri"/>
                <w:color w:val="000000"/>
                <w:sz w:val="20"/>
                <w:szCs w:val="20"/>
              </w:rPr>
            </w:pPr>
          </w:p>
          <w:p w:rsidR="00454180" w:rsidRDefault="00BC3EB9" w:rsidP="00BC3EB9">
            <w:pPr>
              <w:rPr>
                <w:color w:val="000000"/>
                <w:sz w:val="20"/>
                <w:szCs w:val="20"/>
              </w:rPr>
            </w:pPr>
            <w:r>
              <w:rPr>
                <w:color w:val="000000"/>
                <w:sz w:val="20"/>
                <w:szCs w:val="20"/>
              </w:rPr>
              <w:t>a.</w:t>
            </w:r>
            <w:r w:rsidRPr="00BC3EB9">
              <w:rPr>
                <w:color w:val="000000"/>
                <w:sz w:val="20"/>
                <w:szCs w:val="20"/>
              </w:rPr>
              <w:t>Documente de comunicare prezentare</w:t>
            </w:r>
            <w:r>
              <w:rPr>
                <w:color w:val="000000"/>
                <w:sz w:val="20"/>
                <w:szCs w:val="20"/>
              </w:rPr>
              <w:t xml:space="preserve">, </w:t>
            </w:r>
            <w:r w:rsidRPr="00BC3EB9">
              <w:rPr>
                <w:color w:val="000000"/>
                <w:sz w:val="20"/>
                <w:szCs w:val="20"/>
              </w:rPr>
              <w:t>fotografii</w:t>
            </w:r>
          </w:p>
          <w:p w:rsidR="00BC3EB9" w:rsidRDefault="00BC3EB9" w:rsidP="00BC3EB9">
            <w:pPr>
              <w:rPr>
                <w:rFonts w:ascii="Calibri" w:hAnsi="Calibri"/>
                <w:color w:val="000000"/>
                <w:sz w:val="20"/>
                <w:szCs w:val="20"/>
              </w:rPr>
            </w:pPr>
            <w:r>
              <w:rPr>
                <w:rFonts w:ascii="Calibri" w:hAnsi="Calibri"/>
                <w:color w:val="000000"/>
                <w:sz w:val="20"/>
                <w:szCs w:val="20"/>
              </w:rPr>
              <w:t xml:space="preserve">b. </w:t>
            </w:r>
            <w:r w:rsidRPr="00BC3EB9">
              <w:rPr>
                <w:color w:val="000000"/>
                <w:sz w:val="20"/>
                <w:szCs w:val="20"/>
              </w:rPr>
              <w:t>Documente de comunicare prezentare</w:t>
            </w:r>
            <w:r>
              <w:rPr>
                <w:color w:val="000000"/>
                <w:sz w:val="20"/>
                <w:szCs w:val="20"/>
              </w:rPr>
              <w:t xml:space="preserve">, </w:t>
            </w:r>
            <w:r w:rsidRPr="00BC3EB9">
              <w:rPr>
                <w:color w:val="000000"/>
                <w:sz w:val="20"/>
                <w:szCs w:val="20"/>
              </w:rPr>
              <w:t>fotografii</w:t>
            </w:r>
            <w:r w:rsidRPr="009077CF">
              <w:rPr>
                <w:rFonts w:ascii="Calibri" w:hAnsi="Calibri"/>
                <w:color w:val="000000"/>
                <w:sz w:val="20"/>
                <w:szCs w:val="20"/>
              </w:rPr>
              <w:t xml:space="preserve"> listă prezenţă</w:t>
            </w:r>
          </w:p>
          <w:p w:rsidR="00BC3EB9" w:rsidRDefault="00BC3EB9" w:rsidP="00F6131B">
            <w:pPr>
              <w:rPr>
                <w:rFonts w:ascii="Calibri" w:hAnsi="Calibri"/>
                <w:color w:val="000000"/>
                <w:sz w:val="20"/>
                <w:szCs w:val="20"/>
              </w:rPr>
            </w:pPr>
            <w:r>
              <w:t>c.</w:t>
            </w:r>
            <w:r>
              <w:rPr>
                <w:rFonts w:ascii="Calibri" w:hAnsi="Calibri"/>
                <w:color w:val="000000"/>
                <w:sz w:val="20"/>
                <w:szCs w:val="20"/>
              </w:rPr>
              <w:t xml:space="preserve"> acord cadru practica, </w:t>
            </w:r>
            <w:r w:rsidR="00F6131B">
              <w:rPr>
                <w:rFonts w:ascii="Calibri" w:hAnsi="Calibri"/>
                <w:color w:val="000000"/>
                <w:sz w:val="20"/>
                <w:szCs w:val="20"/>
              </w:rPr>
              <w:t xml:space="preserve">program si </w:t>
            </w:r>
            <w:r w:rsidRPr="009077CF">
              <w:rPr>
                <w:rFonts w:ascii="Calibri" w:hAnsi="Calibri"/>
                <w:color w:val="000000"/>
                <w:sz w:val="20"/>
                <w:szCs w:val="20"/>
              </w:rPr>
              <w:t>jurnal de practică</w:t>
            </w:r>
          </w:p>
          <w:p w:rsidR="00F6131B" w:rsidRPr="00BC3EB9" w:rsidRDefault="00F6131B" w:rsidP="00F6131B">
            <w:r>
              <w:rPr>
                <w:rFonts w:ascii="Calibri" w:hAnsi="Calibri"/>
                <w:color w:val="000000"/>
                <w:sz w:val="20"/>
                <w:szCs w:val="20"/>
              </w:rPr>
              <w:t>d.</w:t>
            </w:r>
            <w:r w:rsidRPr="009077CF">
              <w:rPr>
                <w:rFonts w:ascii="Calibri" w:hAnsi="Calibri"/>
                <w:color w:val="000000"/>
                <w:sz w:val="20"/>
                <w:szCs w:val="20"/>
              </w:rPr>
              <w:t xml:space="preserve"> raport intalnire</w:t>
            </w:r>
          </w:p>
        </w:tc>
        <w:tc>
          <w:tcPr>
            <w:tcW w:w="2358" w:type="dxa"/>
          </w:tcPr>
          <w:p w:rsidR="00454180" w:rsidRPr="00B0109B" w:rsidRDefault="00454180" w:rsidP="00BC6AEA"/>
        </w:tc>
      </w:tr>
      <w:tr w:rsidR="00454180" w:rsidRPr="00B0109B" w:rsidTr="00BC6AEA">
        <w:tc>
          <w:tcPr>
            <w:tcW w:w="7578" w:type="dxa"/>
          </w:tcPr>
          <w:p w:rsidR="00454180" w:rsidRDefault="00022077" w:rsidP="00BC6AEA">
            <w:r>
              <w:t>Rezultatul evaluarii elevilor practicanti</w:t>
            </w:r>
          </w:p>
          <w:p w:rsidR="00022077" w:rsidRPr="00B0109B" w:rsidRDefault="00BC3EB9" w:rsidP="00BC6AEA">
            <w:r w:rsidRPr="009077CF">
              <w:rPr>
                <w:rFonts w:ascii="Calibri" w:hAnsi="Calibri"/>
                <w:color w:val="000000"/>
                <w:sz w:val="20"/>
                <w:szCs w:val="20"/>
              </w:rPr>
              <w:t>Competenţele tehnice şi comportamentale ce urmează a fi evaluate sunt stabilite de fiecare companie în parte, funcţie de specificul activităţii.</w:t>
            </w:r>
          </w:p>
        </w:tc>
        <w:tc>
          <w:tcPr>
            <w:tcW w:w="2106" w:type="dxa"/>
          </w:tcPr>
          <w:p w:rsidR="00454180" w:rsidRPr="00B0109B" w:rsidRDefault="00454180" w:rsidP="00BC6AEA"/>
        </w:tc>
        <w:tc>
          <w:tcPr>
            <w:tcW w:w="2880" w:type="dxa"/>
          </w:tcPr>
          <w:p w:rsidR="00454180" w:rsidRPr="00B0109B" w:rsidRDefault="00BC3EB9" w:rsidP="00BC6AEA">
            <w:r w:rsidRPr="009077CF">
              <w:rPr>
                <w:rFonts w:ascii="Calibri" w:hAnsi="Calibri"/>
                <w:color w:val="000000"/>
                <w:sz w:val="20"/>
                <w:szCs w:val="20"/>
              </w:rPr>
              <w:t>formular evaluare certificări</w:t>
            </w:r>
          </w:p>
        </w:tc>
        <w:tc>
          <w:tcPr>
            <w:tcW w:w="2358" w:type="dxa"/>
          </w:tcPr>
          <w:p w:rsidR="00454180" w:rsidRPr="00B0109B" w:rsidRDefault="00454180" w:rsidP="00BC6AEA"/>
        </w:tc>
      </w:tr>
      <w:tr w:rsidR="00022077" w:rsidRPr="00B0109B" w:rsidTr="00BC6AEA">
        <w:tc>
          <w:tcPr>
            <w:tcW w:w="7578" w:type="dxa"/>
          </w:tcPr>
          <w:p w:rsidR="00022077" w:rsidRDefault="00022077" w:rsidP="00BC6AEA">
            <w:r>
              <w:t>Aprecierea cadrelor didactice si a maistrilor instructor</w:t>
            </w:r>
          </w:p>
          <w:p w:rsidR="00022077" w:rsidRPr="00BC3EB9" w:rsidRDefault="00BC3EB9" w:rsidP="00BC3EB9">
            <w:pPr>
              <w:pStyle w:val="ListParagraph"/>
              <w:numPr>
                <w:ilvl w:val="0"/>
                <w:numId w:val="5"/>
              </w:numPr>
            </w:pPr>
            <w:r w:rsidRPr="00BC3EB9">
              <w:rPr>
                <w:color w:val="000000"/>
                <w:sz w:val="20"/>
                <w:szCs w:val="20"/>
              </w:rPr>
              <w:t>Obţinerea, cel puţin, a notei 4 (de la 1 la 5). În situaţia în care, un cadru didactic este apreciat de către mai multe companii, se va lua în considerare media rezultatelor.</w:t>
            </w:r>
          </w:p>
        </w:tc>
        <w:tc>
          <w:tcPr>
            <w:tcW w:w="2106" w:type="dxa"/>
          </w:tcPr>
          <w:p w:rsidR="00022077" w:rsidRPr="00B0109B" w:rsidRDefault="00022077" w:rsidP="00BC6AEA"/>
        </w:tc>
        <w:tc>
          <w:tcPr>
            <w:tcW w:w="2880" w:type="dxa"/>
          </w:tcPr>
          <w:p w:rsidR="00022077" w:rsidRPr="00B0109B" w:rsidRDefault="00BC3EB9" w:rsidP="00BC6AEA">
            <w:r>
              <w:t xml:space="preserve">Formular de apreciere propus </w:t>
            </w:r>
          </w:p>
        </w:tc>
        <w:tc>
          <w:tcPr>
            <w:tcW w:w="2358" w:type="dxa"/>
          </w:tcPr>
          <w:p w:rsidR="00022077" w:rsidRPr="00B0109B" w:rsidRDefault="00022077" w:rsidP="00BC6AEA"/>
        </w:tc>
      </w:tr>
      <w:tr w:rsidR="00022077" w:rsidRPr="00B0109B" w:rsidTr="00BC6AEA">
        <w:tc>
          <w:tcPr>
            <w:tcW w:w="7578" w:type="dxa"/>
          </w:tcPr>
          <w:p w:rsidR="00022077" w:rsidRDefault="00022077" w:rsidP="00BC6AEA">
            <w:r>
              <w:t>Faci</w:t>
            </w:r>
            <w:r w:rsidR="00BC3EB9">
              <w:t>l</w:t>
            </w:r>
            <w:r>
              <w:t xml:space="preserve">itarea mediatizarii anunturilor de angajare </w:t>
            </w:r>
          </w:p>
          <w:p w:rsidR="00022077" w:rsidRDefault="00BC3EB9" w:rsidP="00BC6AEA">
            <w:r w:rsidRPr="009077CF">
              <w:rPr>
                <w:rFonts w:ascii="Calibri" w:hAnsi="Calibri"/>
                <w:color w:val="000000"/>
                <w:sz w:val="20"/>
                <w:szCs w:val="20"/>
              </w:rPr>
              <w:t>Afişarea anunţurilor de angajare şi promovarea acestora  cu ajutorul instrumentelor Social Media acolo unde este posibil.</w:t>
            </w:r>
          </w:p>
        </w:tc>
        <w:tc>
          <w:tcPr>
            <w:tcW w:w="2106" w:type="dxa"/>
          </w:tcPr>
          <w:p w:rsidR="00022077" w:rsidRPr="00B0109B" w:rsidRDefault="00022077" w:rsidP="00BC6AEA"/>
        </w:tc>
        <w:tc>
          <w:tcPr>
            <w:tcW w:w="2880" w:type="dxa"/>
          </w:tcPr>
          <w:p w:rsidR="00022077" w:rsidRPr="00B0109B" w:rsidRDefault="00BC3EB9" w:rsidP="00BC6AEA">
            <w:r w:rsidRPr="009077CF">
              <w:rPr>
                <w:rFonts w:ascii="Calibri" w:hAnsi="Calibri"/>
                <w:color w:val="000000"/>
                <w:sz w:val="20"/>
                <w:szCs w:val="20"/>
              </w:rPr>
              <w:t>anunţ angajare</w:t>
            </w:r>
            <w:r w:rsidRPr="009077CF">
              <w:rPr>
                <w:rFonts w:ascii="Calibri" w:hAnsi="Calibri"/>
                <w:color w:val="000000"/>
                <w:sz w:val="20"/>
                <w:szCs w:val="20"/>
              </w:rPr>
              <w:br/>
              <w:t>fotografii panou afişare</w:t>
            </w:r>
            <w:r w:rsidRPr="009077CF">
              <w:rPr>
                <w:rFonts w:ascii="Calibri" w:hAnsi="Calibri"/>
                <w:color w:val="000000"/>
                <w:sz w:val="20"/>
                <w:szCs w:val="20"/>
              </w:rPr>
              <w:br/>
              <w:t>note informative</w:t>
            </w:r>
          </w:p>
        </w:tc>
        <w:tc>
          <w:tcPr>
            <w:tcW w:w="2358" w:type="dxa"/>
          </w:tcPr>
          <w:p w:rsidR="00022077" w:rsidRPr="00B0109B" w:rsidRDefault="00022077" w:rsidP="00BC6AEA"/>
        </w:tc>
      </w:tr>
      <w:tr w:rsidR="00BC3EB9" w:rsidRPr="00B0109B" w:rsidTr="00BC6AEA">
        <w:tc>
          <w:tcPr>
            <w:tcW w:w="7578" w:type="dxa"/>
          </w:tcPr>
          <w:p w:rsidR="00BC3EB9" w:rsidRDefault="00BC3EB9" w:rsidP="00BC6AEA"/>
        </w:tc>
        <w:tc>
          <w:tcPr>
            <w:tcW w:w="2106" w:type="dxa"/>
          </w:tcPr>
          <w:p w:rsidR="00BC3EB9" w:rsidRPr="00B0109B" w:rsidRDefault="00BC3EB9" w:rsidP="00BC6AEA"/>
        </w:tc>
        <w:tc>
          <w:tcPr>
            <w:tcW w:w="2880" w:type="dxa"/>
          </w:tcPr>
          <w:p w:rsidR="00BC3EB9" w:rsidRPr="00B0109B" w:rsidRDefault="00BC3EB9" w:rsidP="00BC6AEA"/>
        </w:tc>
        <w:tc>
          <w:tcPr>
            <w:tcW w:w="2358" w:type="dxa"/>
          </w:tcPr>
          <w:p w:rsidR="00BC3EB9" w:rsidRPr="00B0109B" w:rsidRDefault="00BC3EB9" w:rsidP="00BC6AEA"/>
        </w:tc>
      </w:tr>
    </w:tbl>
    <w:p w:rsidR="009F22CB" w:rsidRPr="00A60D7C" w:rsidRDefault="009F22CB" w:rsidP="009F22CB">
      <w:pPr>
        <w:pStyle w:val="ListParagraph"/>
        <w:rPr>
          <w:b/>
          <w:bCs/>
          <w:sz w:val="28"/>
          <w:szCs w:val="28"/>
          <w:lang w:val="it-IT"/>
        </w:rPr>
      </w:pPr>
    </w:p>
    <w:tbl>
      <w:tblPr>
        <w:tblW w:w="13203" w:type="dxa"/>
        <w:tblInd w:w="98" w:type="dxa"/>
        <w:tblLook w:val="04A0" w:firstRow="1" w:lastRow="0" w:firstColumn="1" w:lastColumn="0" w:noHBand="0" w:noVBand="1"/>
      </w:tblPr>
      <w:tblGrid>
        <w:gridCol w:w="750"/>
        <w:gridCol w:w="10033"/>
        <w:gridCol w:w="760"/>
        <w:gridCol w:w="1660"/>
      </w:tblGrid>
      <w:tr w:rsidR="00BC3EB9" w:rsidRPr="009077CF" w:rsidTr="00BC3EB9">
        <w:trPr>
          <w:trHeight w:val="315"/>
        </w:trPr>
        <w:tc>
          <w:tcPr>
            <w:tcW w:w="10783" w:type="dxa"/>
            <w:gridSpan w:val="2"/>
            <w:tcBorders>
              <w:top w:val="nil"/>
              <w:left w:val="nil"/>
              <w:bottom w:val="nil"/>
              <w:right w:val="nil"/>
            </w:tcBorders>
            <w:shd w:val="clear" w:color="000000" w:fill="FFFFFF"/>
            <w:noWrap/>
            <w:vAlign w:val="center"/>
            <w:hideMark/>
          </w:tcPr>
          <w:p w:rsidR="00BC3EB9" w:rsidRPr="009077CF" w:rsidRDefault="00BC3EB9" w:rsidP="006346C3">
            <w:pPr>
              <w:rPr>
                <w:rFonts w:ascii="Calibri" w:hAnsi="Calibri"/>
                <w:b/>
                <w:bCs/>
                <w:color w:val="000000"/>
                <w:sz w:val="20"/>
                <w:szCs w:val="20"/>
              </w:rPr>
            </w:pPr>
            <w:r w:rsidRPr="009077CF">
              <w:rPr>
                <w:rFonts w:ascii="Calibri" w:hAnsi="Calibri"/>
                <w:b/>
                <w:bCs/>
                <w:color w:val="000000"/>
                <w:sz w:val="20"/>
                <w:szCs w:val="20"/>
              </w:rPr>
              <w:lastRenderedPageBreak/>
              <w:t xml:space="preserve">Fomurlar de </w:t>
            </w:r>
            <w:r>
              <w:rPr>
                <w:rFonts w:ascii="Calibri" w:hAnsi="Calibri"/>
                <w:b/>
                <w:bCs/>
                <w:color w:val="000000"/>
                <w:sz w:val="20"/>
                <w:szCs w:val="20"/>
              </w:rPr>
              <w:t>apreciere</w:t>
            </w:r>
            <w:r w:rsidRPr="009077CF">
              <w:rPr>
                <w:rFonts w:ascii="Calibri" w:hAnsi="Calibri"/>
                <w:b/>
                <w:bCs/>
                <w:color w:val="000000"/>
                <w:sz w:val="20"/>
                <w:szCs w:val="20"/>
              </w:rPr>
              <w:t xml:space="preserve"> a cadrului didactic /maistru instructor</w:t>
            </w:r>
          </w:p>
        </w:tc>
        <w:tc>
          <w:tcPr>
            <w:tcW w:w="760" w:type="dxa"/>
            <w:tcBorders>
              <w:top w:val="nil"/>
              <w:left w:val="nil"/>
              <w:bottom w:val="nil"/>
              <w:right w:val="nil"/>
            </w:tcBorders>
            <w:shd w:val="clear" w:color="000000" w:fill="FFFFFF"/>
            <w:noWrap/>
            <w:vAlign w:val="bottom"/>
            <w:hideMark/>
          </w:tcPr>
          <w:p w:rsidR="00BC3EB9" w:rsidRPr="009077CF" w:rsidRDefault="00BC3EB9" w:rsidP="006346C3">
            <w:pPr>
              <w:jc w:val="center"/>
              <w:rPr>
                <w:rFonts w:ascii="Calibri" w:hAnsi="Calibri"/>
                <w:b/>
                <w:bCs/>
                <w:color w:val="000000"/>
                <w:sz w:val="20"/>
                <w:szCs w:val="20"/>
              </w:rPr>
            </w:pPr>
            <w:r w:rsidRPr="009077CF">
              <w:rPr>
                <w:rFonts w:ascii="Calibri" w:hAnsi="Calibri"/>
                <w:b/>
                <w:bCs/>
                <w:color w:val="000000"/>
                <w:sz w:val="20"/>
                <w:szCs w:val="20"/>
              </w:rPr>
              <w:t> </w:t>
            </w:r>
          </w:p>
        </w:tc>
        <w:tc>
          <w:tcPr>
            <w:tcW w:w="1660" w:type="dxa"/>
            <w:tcBorders>
              <w:top w:val="nil"/>
              <w:left w:val="nil"/>
              <w:bottom w:val="nil"/>
              <w:right w:val="nil"/>
            </w:tcBorders>
            <w:shd w:val="clear" w:color="000000" w:fill="FFFFFF"/>
            <w:noWrap/>
            <w:hideMark/>
          </w:tcPr>
          <w:p w:rsidR="00BC3EB9" w:rsidRPr="009077CF" w:rsidRDefault="00BC3EB9" w:rsidP="006346C3">
            <w:pPr>
              <w:rPr>
                <w:rFonts w:ascii="Calibri" w:hAnsi="Calibri"/>
                <w:color w:val="000000"/>
                <w:sz w:val="22"/>
                <w:szCs w:val="22"/>
              </w:rPr>
            </w:pPr>
            <w:r w:rsidRPr="009077CF">
              <w:rPr>
                <w:rFonts w:ascii="Calibri" w:hAnsi="Calibri"/>
                <w:color w:val="000000"/>
                <w:sz w:val="22"/>
                <w:szCs w:val="22"/>
              </w:rPr>
              <w:t> </w:t>
            </w:r>
          </w:p>
        </w:tc>
      </w:tr>
      <w:tr w:rsidR="00BC3EB9" w:rsidRPr="009077CF" w:rsidTr="00BC3EB9">
        <w:trPr>
          <w:trHeight w:val="810"/>
        </w:trPr>
        <w:tc>
          <w:tcPr>
            <w:tcW w:w="750" w:type="dxa"/>
            <w:tcBorders>
              <w:top w:val="single" w:sz="8" w:space="0" w:color="auto"/>
              <w:left w:val="single" w:sz="8" w:space="0" w:color="auto"/>
              <w:bottom w:val="single" w:sz="4" w:space="0" w:color="auto"/>
              <w:right w:val="single" w:sz="4" w:space="0" w:color="auto"/>
            </w:tcBorders>
            <w:shd w:val="clear" w:color="000000" w:fill="DBE5F1"/>
            <w:noWrap/>
            <w:vAlign w:val="center"/>
            <w:hideMark/>
          </w:tcPr>
          <w:p w:rsidR="00BC3EB9" w:rsidRPr="009077CF" w:rsidRDefault="00BC3EB9" w:rsidP="006346C3">
            <w:pPr>
              <w:jc w:val="center"/>
              <w:rPr>
                <w:rFonts w:ascii="Calibri" w:hAnsi="Calibri"/>
                <w:b/>
                <w:bCs/>
                <w:color w:val="000000"/>
                <w:sz w:val="20"/>
                <w:szCs w:val="20"/>
              </w:rPr>
            </w:pPr>
            <w:r w:rsidRPr="009077CF">
              <w:rPr>
                <w:rFonts w:ascii="Calibri" w:hAnsi="Calibri"/>
                <w:b/>
                <w:bCs/>
                <w:color w:val="000000"/>
                <w:sz w:val="20"/>
                <w:szCs w:val="20"/>
              </w:rPr>
              <w:t>Nr.crt.</w:t>
            </w:r>
          </w:p>
        </w:tc>
        <w:tc>
          <w:tcPr>
            <w:tcW w:w="10033" w:type="dxa"/>
            <w:tcBorders>
              <w:top w:val="single" w:sz="8" w:space="0" w:color="auto"/>
              <w:left w:val="nil"/>
              <w:bottom w:val="single" w:sz="4" w:space="0" w:color="auto"/>
              <w:right w:val="single" w:sz="4" w:space="0" w:color="auto"/>
            </w:tcBorders>
            <w:shd w:val="clear" w:color="000000" w:fill="DBE5F1"/>
            <w:noWrap/>
            <w:vAlign w:val="center"/>
            <w:hideMark/>
          </w:tcPr>
          <w:p w:rsidR="00BC3EB9" w:rsidRPr="009077CF" w:rsidRDefault="00BC3EB9" w:rsidP="006346C3">
            <w:pPr>
              <w:jc w:val="center"/>
              <w:rPr>
                <w:rFonts w:ascii="Calibri" w:hAnsi="Calibri"/>
                <w:b/>
                <w:bCs/>
                <w:color w:val="000000"/>
                <w:sz w:val="20"/>
                <w:szCs w:val="20"/>
              </w:rPr>
            </w:pPr>
            <w:r w:rsidRPr="009077CF">
              <w:rPr>
                <w:rFonts w:ascii="Calibri" w:hAnsi="Calibri"/>
                <w:b/>
                <w:bCs/>
                <w:color w:val="000000"/>
                <w:sz w:val="20"/>
                <w:szCs w:val="20"/>
              </w:rPr>
              <w:t>Apreciaţi gradul de acord/dezacord cu afirmaţile de mai jos:</w:t>
            </w:r>
          </w:p>
        </w:tc>
        <w:tc>
          <w:tcPr>
            <w:tcW w:w="2420" w:type="dxa"/>
            <w:gridSpan w:val="2"/>
            <w:tcBorders>
              <w:top w:val="single" w:sz="8" w:space="0" w:color="auto"/>
              <w:left w:val="nil"/>
              <w:bottom w:val="single" w:sz="4" w:space="0" w:color="auto"/>
              <w:right w:val="single" w:sz="8" w:space="0" w:color="000000"/>
            </w:tcBorders>
            <w:shd w:val="clear" w:color="000000" w:fill="DBE5F1"/>
            <w:vAlign w:val="center"/>
            <w:hideMark/>
          </w:tcPr>
          <w:p w:rsidR="00BC3EB9" w:rsidRPr="009077CF" w:rsidRDefault="00BC3EB9" w:rsidP="006346C3">
            <w:pPr>
              <w:jc w:val="center"/>
              <w:rPr>
                <w:rFonts w:ascii="Calibri" w:hAnsi="Calibri"/>
                <w:b/>
                <w:bCs/>
                <w:color w:val="000000"/>
                <w:sz w:val="20"/>
                <w:szCs w:val="20"/>
              </w:rPr>
            </w:pPr>
            <w:r w:rsidRPr="009077CF">
              <w:rPr>
                <w:rFonts w:ascii="Calibri" w:hAnsi="Calibri"/>
                <w:b/>
                <w:bCs/>
                <w:color w:val="000000"/>
                <w:sz w:val="20"/>
                <w:szCs w:val="20"/>
              </w:rPr>
              <w:t>Gradul de acord/dezacord</w:t>
            </w:r>
            <w:r w:rsidRPr="009077CF">
              <w:rPr>
                <w:rFonts w:ascii="Calibri" w:hAnsi="Calibri"/>
                <w:b/>
                <w:bCs/>
                <w:color w:val="000000"/>
                <w:sz w:val="20"/>
                <w:szCs w:val="20"/>
              </w:rPr>
              <w:br/>
              <w:t>5 – acord total</w:t>
            </w:r>
            <w:r w:rsidRPr="009077CF">
              <w:rPr>
                <w:rFonts w:ascii="Calibri" w:hAnsi="Calibri"/>
                <w:b/>
                <w:bCs/>
                <w:color w:val="000000"/>
                <w:sz w:val="20"/>
                <w:szCs w:val="20"/>
              </w:rPr>
              <w:br/>
              <w:t>1- dezacord total</w:t>
            </w:r>
          </w:p>
        </w:tc>
      </w:tr>
      <w:tr w:rsidR="00BC3EB9" w:rsidRPr="009077CF" w:rsidTr="00BC3EB9">
        <w:trPr>
          <w:trHeight w:val="300"/>
        </w:trPr>
        <w:tc>
          <w:tcPr>
            <w:tcW w:w="750" w:type="dxa"/>
            <w:tcBorders>
              <w:top w:val="nil"/>
              <w:left w:val="single" w:sz="8" w:space="0" w:color="auto"/>
              <w:bottom w:val="single" w:sz="4"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1</w:t>
            </w:r>
          </w:p>
        </w:tc>
        <w:tc>
          <w:tcPr>
            <w:tcW w:w="10033" w:type="dxa"/>
            <w:tcBorders>
              <w:top w:val="nil"/>
              <w:left w:val="nil"/>
              <w:bottom w:val="single" w:sz="4" w:space="0" w:color="auto"/>
              <w:right w:val="single" w:sz="4" w:space="0" w:color="auto"/>
            </w:tcBorders>
            <w:shd w:val="clear" w:color="000000" w:fill="FFFFFF"/>
            <w:noWrap/>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Manifestă interes faţă de nevoile elevilor şi ale companiei.</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300"/>
        </w:trPr>
        <w:tc>
          <w:tcPr>
            <w:tcW w:w="750" w:type="dxa"/>
            <w:tcBorders>
              <w:top w:val="nil"/>
              <w:left w:val="single" w:sz="8" w:space="0" w:color="auto"/>
              <w:bottom w:val="single" w:sz="4"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2</w:t>
            </w:r>
          </w:p>
        </w:tc>
        <w:tc>
          <w:tcPr>
            <w:tcW w:w="10033" w:type="dxa"/>
            <w:tcBorders>
              <w:top w:val="nil"/>
              <w:left w:val="nil"/>
              <w:bottom w:val="single" w:sz="4" w:space="0" w:color="auto"/>
              <w:right w:val="single" w:sz="4" w:space="0" w:color="auto"/>
            </w:tcBorders>
            <w:shd w:val="clear" w:color="000000" w:fill="FFFFFF"/>
            <w:noWrap/>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Inspiră entuziasm şi atitudine pozitivă.</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300"/>
        </w:trPr>
        <w:tc>
          <w:tcPr>
            <w:tcW w:w="750" w:type="dxa"/>
            <w:tcBorders>
              <w:top w:val="nil"/>
              <w:left w:val="single" w:sz="8" w:space="0" w:color="auto"/>
              <w:bottom w:val="single" w:sz="4"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3</w:t>
            </w:r>
          </w:p>
        </w:tc>
        <w:tc>
          <w:tcPr>
            <w:tcW w:w="10033" w:type="dxa"/>
            <w:tcBorders>
              <w:top w:val="nil"/>
              <w:left w:val="nil"/>
              <w:bottom w:val="single" w:sz="4" w:space="0" w:color="auto"/>
              <w:right w:val="single" w:sz="4" w:space="0" w:color="auto"/>
            </w:tcBorders>
            <w:shd w:val="clear" w:color="000000" w:fill="FFFFFF"/>
            <w:noWrap/>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Se preocupă de învăţarea fiecărui elev.</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300"/>
        </w:trPr>
        <w:tc>
          <w:tcPr>
            <w:tcW w:w="750" w:type="dxa"/>
            <w:tcBorders>
              <w:top w:val="nil"/>
              <w:left w:val="single" w:sz="8" w:space="0" w:color="auto"/>
              <w:bottom w:val="single" w:sz="4"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4</w:t>
            </w:r>
          </w:p>
        </w:tc>
        <w:tc>
          <w:tcPr>
            <w:tcW w:w="10033" w:type="dxa"/>
            <w:tcBorders>
              <w:top w:val="nil"/>
              <w:left w:val="nil"/>
              <w:bottom w:val="single" w:sz="4" w:space="0" w:color="auto"/>
              <w:right w:val="single" w:sz="4" w:space="0" w:color="auto"/>
            </w:tcBorders>
            <w:shd w:val="clear" w:color="000000" w:fill="FFFFFF"/>
            <w:noWrap/>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Exprimă aprecieri pe parcursul progresului fiecărui elev.</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300"/>
        </w:trPr>
        <w:tc>
          <w:tcPr>
            <w:tcW w:w="750" w:type="dxa"/>
            <w:tcBorders>
              <w:top w:val="nil"/>
              <w:left w:val="single" w:sz="8" w:space="0" w:color="auto"/>
              <w:bottom w:val="single" w:sz="4"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5</w:t>
            </w:r>
          </w:p>
        </w:tc>
        <w:tc>
          <w:tcPr>
            <w:tcW w:w="10033" w:type="dxa"/>
            <w:tcBorders>
              <w:top w:val="nil"/>
              <w:left w:val="nil"/>
              <w:bottom w:val="single" w:sz="4" w:space="0" w:color="auto"/>
              <w:right w:val="single" w:sz="4" w:space="0" w:color="auto"/>
            </w:tcBorders>
            <w:shd w:val="clear" w:color="000000" w:fill="FFFFFF"/>
            <w:noWrap/>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Relaţionează bine cu elevi în situaţii diferite.</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510"/>
        </w:trPr>
        <w:tc>
          <w:tcPr>
            <w:tcW w:w="750" w:type="dxa"/>
            <w:tcBorders>
              <w:top w:val="nil"/>
              <w:left w:val="single" w:sz="8" w:space="0" w:color="auto"/>
              <w:bottom w:val="single" w:sz="4" w:space="0" w:color="auto"/>
              <w:right w:val="single" w:sz="4" w:space="0" w:color="auto"/>
            </w:tcBorders>
            <w:shd w:val="clear" w:color="000000" w:fill="FFFFFF"/>
            <w:noWrap/>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6</w:t>
            </w:r>
          </w:p>
        </w:tc>
        <w:tc>
          <w:tcPr>
            <w:tcW w:w="10033" w:type="dxa"/>
            <w:tcBorders>
              <w:top w:val="nil"/>
              <w:left w:val="nil"/>
              <w:bottom w:val="single" w:sz="4" w:space="0" w:color="auto"/>
              <w:right w:val="single" w:sz="4" w:space="0" w:color="auto"/>
            </w:tcBorders>
            <w:shd w:val="clear" w:color="000000" w:fill="FFFFFF"/>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Întreprinde acţiuni de actualizare a cunoştinţelor în domeniul pe care este specializat.</w:t>
            </w:r>
          </w:p>
        </w:tc>
        <w:tc>
          <w:tcPr>
            <w:tcW w:w="2420" w:type="dxa"/>
            <w:gridSpan w:val="2"/>
            <w:tcBorders>
              <w:top w:val="single" w:sz="4" w:space="0" w:color="auto"/>
              <w:left w:val="nil"/>
              <w:bottom w:val="single" w:sz="4" w:space="0" w:color="auto"/>
              <w:right w:val="single" w:sz="8" w:space="0" w:color="000000"/>
            </w:tcBorders>
            <w:shd w:val="clear" w:color="000000" w:fill="FFFFFF"/>
            <w:noWrap/>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510"/>
        </w:trPr>
        <w:tc>
          <w:tcPr>
            <w:tcW w:w="750" w:type="dxa"/>
            <w:tcBorders>
              <w:top w:val="nil"/>
              <w:left w:val="single" w:sz="8" w:space="0" w:color="auto"/>
              <w:bottom w:val="single" w:sz="4" w:space="0" w:color="auto"/>
              <w:right w:val="single" w:sz="4" w:space="0" w:color="auto"/>
            </w:tcBorders>
            <w:shd w:val="clear" w:color="000000" w:fill="FFFFFF"/>
            <w:noWrap/>
            <w:vAlign w:val="center"/>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7</w:t>
            </w:r>
          </w:p>
        </w:tc>
        <w:tc>
          <w:tcPr>
            <w:tcW w:w="10033" w:type="dxa"/>
            <w:tcBorders>
              <w:top w:val="nil"/>
              <w:left w:val="nil"/>
              <w:bottom w:val="single" w:sz="4" w:space="0" w:color="auto"/>
              <w:right w:val="single" w:sz="4" w:space="0" w:color="auto"/>
            </w:tcBorders>
            <w:shd w:val="clear" w:color="000000" w:fill="FFFFFF"/>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 xml:space="preserve">Deschidere către nou, asimilează rapid informaţii noi şi se preocupă permanent de </w:t>
            </w:r>
            <w:r>
              <w:rPr>
                <w:rFonts w:ascii="Calibri" w:hAnsi="Calibri"/>
                <w:color w:val="000000"/>
                <w:sz w:val="20"/>
                <w:szCs w:val="20"/>
              </w:rPr>
              <w:t>transmiterea acestora că</w:t>
            </w:r>
            <w:r w:rsidRPr="009077CF">
              <w:rPr>
                <w:rFonts w:ascii="Calibri" w:hAnsi="Calibri"/>
                <w:color w:val="000000"/>
                <w:sz w:val="20"/>
                <w:szCs w:val="20"/>
              </w:rPr>
              <w:t>tre elevi.</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300"/>
        </w:trPr>
        <w:tc>
          <w:tcPr>
            <w:tcW w:w="750" w:type="dxa"/>
            <w:tcBorders>
              <w:top w:val="nil"/>
              <w:left w:val="single" w:sz="8" w:space="0" w:color="auto"/>
              <w:bottom w:val="single" w:sz="4"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8</w:t>
            </w:r>
          </w:p>
        </w:tc>
        <w:tc>
          <w:tcPr>
            <w:tcW w:w="10033" w:type="dxa"/>
            <w:tcBorders>
              <w:top w:val="nil"/>
              <w:left w:val="nil"/>
              <w:bottom w:val="single" w:sz="4" w:space="0" w:color="auto"/>
              <w:right w:val="single" w:sz="4" w:space="0" w:color="auto"/>
            </w:tcBorders>
            <w:shd w:val="clear" w:color="000000" w:fill="FFFFFF"/>
            <w:noWrap/>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Monitorizează şi evaluează progresul elevilor.</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525"/>
        </w:trPr>
        <w:tc>
          <w:tcPr>
            <w:tcW w:w="750" w:type="dxa"/>
            <w:tcBorders>
              <w:top w:val="nil"/>
              <w:left w:val="single" w:sz="8" w:space="0" w:color="auto"/>
              <w:bottom w:val="single" w:sz="4"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9</w:t>
            </w:r>
          </w:p>
        </w:tc>
        <w:tc>
          <w:tcPr>
            <w:tcW w:w="10033" w:type="dxa"/>
            <w:tcBorders>
              <w:top w:val="nil"/>
              <w:left w:val="nil"/>
              <w:bottom w:val="single" w:sz="4" w:space="0" w:color="auto"/>
              <w:right w:val="single" w:sz="4" w:space="0" w:color="auto"/>
            </w:tcBorders>
            <w:shd w:val="clear" w:color="000000" w:fill="FFFFFF"/>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Respectă şi asigură respectarea de către elevi a politicilor, normelor, procedurilor şi instrucţiunilor interne ale companiei.</w:t>
            </w:r>
          </w:p>
        </w:tc>
        <w:tc>
          <w:tcPr>
            <w:tcW w:w="2420" w:type="dxa"/>
            <w:gridSpan w:val="2"/>
            <w:tcBorders>
              <w:top w:val="single" w:sz="4" w:space="0" w:color="auto"/>
              <w:left w:val="nil"/>
              <w:bottom w:val="single" w:sz="4"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540"/>
        </w:trPr>
        <w:tc>
          <w:tcPr>
            <w:tcW w:w="750" w:type="dxa"/>
            <w:tcBorders>
              <w:top w:val="nil"/>
              <w:left w:val="single" w:sz="8" w:space="0" w:color="auto"/>
              <w:bottom w:val="single" w:sz="8" w:space="0" w:color="auto"/>
              <w:right w:val="single" w:sz="4" w:space="0" w:color="auto"/>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10</w:t>
            </w:r>
          </w:p>
        </w:tc>
        <w:tc>
          <w:tcPr>
            <w:tcW w:w="10033" w:type="dxa"/>
            <w:tcBorders>
              <w:top w:val="nil"/>
              <w:left w:val="nil"/>
              <w:bottom w:val="single" w:sz="8" w:space="0" w:color="auto"/>
              <w:right w:val="single" w:sz="4" w:space="0" w:color="auto"/>
            </w:tcBorders>
            <w:shd w:val="clear" w:color="000000" w:fill="FFFFFF"/>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Respectă şi asigură respectarea de către eveli a Regulamentului Intern şi a Regulilor SSM şi PSI din cadrul companiei.</w:t>
            </w:r>
          </w:p>
        </w:tc>
        <w:tc>
          <w:tcPr>
            <w:tcW w:w="2420" w:type="dxa"/>
            <w:gridSpan w:val="2"/>
            <w:tcBorders>
              <w:top w:val="single" w:sz="4" w:space="0" w:color="auto"/>
              <w:left w:val="nil"/>
              <w:bottom w:val="single" w:sz="8" w:space="0" w:color="auto"/>
              <w:right w:val="single" w:sz="8" w:space="0" w:color="000000"/>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0</w:t>
            </w:r>
          </w:p>
        </w:tc>
      </w:tr>
      <w:tr w:rsidR="00BC3EB9" w:rsidRPr="009077CF" w:rsidTr="00BC3EB9">
        <w:trPr>
          <w:trHeight w:val="300"/>
        </w:trPr>
        <w:tc>
          <w:tcPr>
            <w:tcW w:w="750" w:type="dxa"/>
            <w:tcBorders>
              <w:top w:val="nil"/>
              <w:left w:val="nil"/>
              <w:bottom w:val="nil"/>
              <w:right w:val="nil"/>
            </w:tcBorders>
            <w:shd w:val="clear" w:color="000000" w:fill="FFFFFF"/>
            <w:noWrap/>
            <w:vAlign w:val="bottom"/>
            <w:hideMark/>
          </w:tcPr>
          <w:p w:rsidR="00BC3EB9" w:rsidRPr="009077CF" w:rsidRDefault="00BC3EB9" w:rsidP="006346C3">
            <w:pPr>
              <w:jc w:val="center"/>
              <w:rPr>
                <w:rFonts w:ascii="Calibri" w:hAnsi="Calibri"/>
                <w:b/>
                <w:bCs/>
                <w:color w:val="000000"/>
                <w:sz w:val="20"/>
                <w:szCs w:val="20"/>
              </w:rPr>
            </w:pPr>
            <w:r w:rsidRPr="009077CF">
              <w:rPr>
                <w:rFonts w:ascii="Calibri" w:hAnsi="Calibri"/>
                <w:b/>
                <w:bCs/>
                <w:color w:val="000000"/>
                <w:sz w:val="20"/>
                <w:szCs w:val="20"/>
              </w:rPr>
              <w:t> </w:t>
            </w:r>
          </w:p>
        </w:tc>
        <w:tc>
          <w:tcPr>
            <w:tcW w:w="10033" w:type="dxa"/>
            <w:tcBorders>
              <w:top w:val="nil"/>
              <w:left w:val="nil"/>
              <w:bottom w:val="nil"/>
              <w:right w:val="nil"/>
            </w:tcBorders>
            <w:shd w:val="clear" w:color="000000" w:fill="FFFFFF"/>
            <w:noWrap/>
            <w:vAlign w:val="bottom"/>
            <w:hideMark/>
          </w:tcPr>
          <w:p w:rsidR="00BC3EB9" w:rsidRPr="009077CF" w:rsidRDefault="00BC3EB9" w:rsidP="006346C3">
            <w:pPr>
              <w:jc w:val="right"/>
              <w:rPr>
                <w:rFonts w:ascii="Calibri" w:hAnsi="Calibri"/>
                <w:b/>
                <w:bCs/>
                <w:color w:val="000000"/>
                <w:sz w:val="20"/>
                <w:szCs w:val="20"/>
              </w:rPr>
            </w:pPr>
            <w:r>
              <w:rPr>
                <w:rFonts w:ascii="Calibri" w:hAnsi="Calibri"/>
                <w:b/>
                <w:bCs/>
                <w:color w:val="000000"/>
                <w:sz w:val="20"/>
                <w:szCs w:val="20"/>
              </w:rPr>
              <w:t>Rezultat:</w:t>
            </w:r>
          </w:p>
        </w:tc>
        <w:tc>
          <w:tcPr>
            <w:tcW w:w="2420" w:type="dxa"/>
            <w:gridSpan w:val="2"/>
            <w:tcBorders>
              <w:top w:val="single" w:sz="8" w:space="0" w:color="auto"/>
              <w:left w:val="nil"/>
              <w:bottom w:val="nil"/>
              <w:right w:val="nil"/>
            </w:tcBorders>
            <w:shd w:val="clear" w:color="000000" w:fill="FFFFFF"/>
            <w:noWrap/>
            <w:vAlign w:val="bottom"/>
            <w:hideMark/>
          </w:tcPr>
          <w:p w:rsidR="00BC3EB9" w:rsidRPr="009077CF" w:rsidRDefault="00BC3EB9" w:rsidP="006346C3">
            <w:pPr>
              <w:jc w:val="center"/>
              <w:rPr>
                <w:rFonts w:ascii="Calibri" w:hAnsi="Calibri"/>
                <w:b/>
                <w:bCs/>
                <w:color w:val="000000"/>
                <w:sz w:val="20"/>
                <w:szCs w:val="20"/>
              </w:rPr>
            </w:pPr>
            <w:r w:rsidRPr="009077CF">
              <w:rPr>
                <w:rFonts w:ascii="Calibri" w:hAnsi="Calibri"/>
                <w:b/>
                <w:bCs/>
                <w:color w:val="000000"/>
                <w:sz w:val="20"/>
                <w:szCs w:val="20"/>
              </w:rPr>
              <w:t>0</w:t>
            </w:r>
          </w:p>
        </w:tc>
      </w:tr>
      <w:tr w:rsidR="00BC3EB9" w:rsidRPr="009077CF" w:rsidTr="00BC3EB9">
        <w:trPr>
          <w:trHeight w:val="300"/>
        </w:trPr>
        <w:tc>
          <w:tcPr>
            <w:tcW w:w="10783" w:type="dxa"/>
            <w:gridSpan w:val="2"/>
            <w:tcBorders>
              <w:top w:val="nil"/>
              <w:left w:val="nil"/>
              <w:bottom w:val="nil"/>
              <w:right w:val="nil"/>
            </w:tcBorders>
            <w:shd w:val="clear" w:color="000000" w:fill="FFFFFF"/>
            <w:noWrap/>
            <w:vAlign w:val="bottom"/>
            <w:hideMark/>
          </w:tcPr>
          <w:p w:rsidR="00BC3EB9" w:rsidRPr="009077CF" w:rsidRDefault="00BC3EB9" w:rsidP="006346C3">
            <w:pPr>
              <w:rPr>
                <w:rFonts w:ascii="Calibri" w:hAnsi="Calibri"/>
                <w:b/>
                <w:bCs/>
                <w:color w:val="000000"/>
                <w:sz w:val="20"/>
                <w:szCs w:val="20"/>
              </w:rPr>
            </w:pPr>
            <w:r w:rsidRPr="009077CF">
              <w:rPr>
                <w:rFonts w:ascii="Calibri" w:hAnsi="Calibri"/>
                <w:b/>
                <w:bCs/>
                <w:color w:val="000000"/>
                <w:sz w:val="20"/>
                <w:szCs w:val="20"/>
              </w:rPr>
              <w:t>Interpretare:</w:t>
            </w:r>
          </w:p>
        </w:tc>
        <w:tc>
          <w:tcPr>
            <w:tcW w:w="760" w:type="dxa"/>
            <w:tcBorders>
              <w:top w:val="nil"/>
              <w:left w:val="nil"/>
              <w:bottom w:val="nil"/>
              <w:right w:val="nil"/>
            </w:tcBorders>
            <w:shd w:val="clear" w:color="000000" w:fill="FFFFFF"/>
            <w:noWrap/>
            <w:vAlign w:val="bottom"/>
            <w:hideMark/>
          </w:tcPr>
          <w:p w:rsidR="00BC3EB9" w:rsidRPr="009077CF" w:rsidRDefault="00BC3EB9" w:rsidP="006346C3">
            <w:pPr>
              <w:jc w:val="center"/>
              <w:rPr>
                <w:rFonts w:ascii="Calibri" w:hAnsi="Calibri"/>
                <w:b/>
                <w:bCs/>
                <w:color w:val="000000"/>
                <w:sz w:val="20"/>
                <w:szCs w:val="20"/>
              </w:rPr>
            </w:pPr>
            <w:r w:rsidRPr="009077CF">
              <w:rPr>
                <w:rFonts w:ascii="Calibri" w:hAnsi="Calibri"/>
                <w:b/>
                <w:bCs/>
                <w:color w:val="000000"/>
                <w:sz w:val="20"/>
                <w:szCs w:val="20"/>
              </w:rPr>
              <w:t> </w:t>
            </w:r>
          </w:p>
        </w:tc>
        <w:tc>
          <w:tcPr>
            <w:tcW w:w="1660" w:type="dxa"/>
            <w:tcBorders>
              <w:top w:val="nil"/>
              <w:left w:val="nil"/>
              <w:bottom w:val="nil"/>
              <w:right w:val="nil"/>
            </w:tcBorders>
            <w:shd w:val="clear" w:color="000000" w:fill="FFFFFF"/>
            <w:noWrap/>
            <w:vAlign w:val="bottom"/>
            <w:hideMark/>
          </w:tcPr>
          <w:p w:rsidR="00BC3EB9" w:rsidRPr="009077CF" w:rsidRDefault="00BC3EB9" w:rsidP="006346C3">
            <w:pPr>
              <w:jc w:val="center"/>
              <w:rPr>
                <w:rFonts w:ascii="Calibri" w:hAnsi="Calibri"/>
                <w:color w:val="000000"/>
                <w:sz w:val="22"/>
                <w:szCs w:val="22"/>
              </w:rPr>
            </w:pPr>
            <w:r w:rsidRPr="009077CF">
              <w:rPr>
                <w:rFonts w:ascii="Calibri" w:hAnsi="Calibri"/>
                <w:color w:val="000000"/>
                <w:sz w:val="22"/>
                <w:szCs w:val="22"/>
              </w:rPr>
              <w:t> </w:t>
            </w:r>
          </w:p>
        </w:tc>
      </w:tr>
      <w:tr w:rsidR="00BC3EB9" w:rsidRPr="009077CF" w:rsidTr="00BC3EB9">
        <w:trPr>
          <w:trHeight w:val="300"/>
        </w:trPr>
        <w:tc>
          <w:tcPr>
            <w:tcW w:w="10783" w:type="dxa"/>
            <w:gridSpan w:val="2"/>
            <w:tcBorders>
              <w:top w:val="nil"/>
              <w:left w:val="nil"/>
              <w:bottom w:val="nil"/>
              <w:right w:val="nil"/>
            </w:tcBorders>
            <w:shd w:val="clear" w:color="000000" w:fill="FFFFFF"/>
            <w:noWrap/>
            <w:vAlign w:val="bottom"/>
            <w:hideMark/>
          </w:tcPr>
          <w:p w:rsidR="00BC3EB9" w:rsidRPr="009077CF" w:rsidRDefault="00BC3EB9" w:rsidP="006346C3">
            <w:pPr>
              <w:rPr>
                <w:rFonts w:ascii="Calibri" w:hAnsi="Calibri"/>
                <w:color w:val="000000"/>
                <w:sz w:val="20"/>
                <w:szCs w:val="20"/>
              </w:rPr>
            </w:pPr>
            <w:r w:rsidRPr="009077CF">
              <w:rPr>
                <w:rFonts w:ascii="Calibri" w:hAnsi="Calibri"/>
                <w:color w:val="000000"/>
                <w:sz w:val="20"/>
                <w:szCs w:val="20"/>
              </w:rPr>
              <w:t xml:space="preserve">1 - dezacord; 2 - dezacord partial; 3 - acord partial; </w:t>
            </w:r>
            <w:r w:rsidRPr="009077CF">
              <w:rPr>
                <w:rFonts w:ascii="Calibri" w:hAnsi="Calibri"/>
                <w:b/>
                <w:bCs/>
                <w:color w:val="000000"/>
                <w:sz w:val="20"/>
                <w:szCs w:val="20"/>
              </w:rPr>
              <w:t xml:space="preserve">4 - acord; </w:t>
            </w:r>
            <w:r w:rsidRPr="009077CF">
              <w:rPr>
                <w:rFonts w:ascii="Calibri" w:hAnsi="Calibri"/>
                <w:color w:val="000000"/>
                <w:sz w:val="20"/>
                <w:szCs w:val="20"/>
              </w:rPr>
              <w:t>5 - acord total</w:t>
            </w:r>
          </w:p>
        </w:tc>
        <w:tc>
          <w:tcPr>
            <w:tcW w:w="760" w:type="dxa"/>
            <w:tcBorders>
              <w:top w:val="nil"/>
              <w:left w:val="nil"/>
              <w:bottom w:val="nil"/>
              <w:right w:val="nil"/>
            </w:tcBorders>
            <w:shd w:val="clear" w:color="000000" w:fill="FFFFFF"/>
            <w:noWrap/>
            <w:vAlign w:val="bottom"/>
            <w:hideMark/>
          </w:tcPr>
          <w:p w:rsidR="00BC3EB9" w:rsidRPr="009077CF" w:rsidRDefault="00BC3EB9" w:rsidP="006346C3">
            <w:pPr>
              <w:jc w:val="center"/>
              <w:rPr>
                <w:rFonts w:ascii="Calibri" w:hAnsi="Calibri"/>
                <w:color w:val="000000"/>
                <w:sz w:val="20"/>
                <w:szCs w:val="20"/>
              </w:rPr>
            </w:pPr>
            <w:r w:rsidRPr="009077CF">
              <w:rPr>
                <w:rFonts w:ascii="Calibri" w:hAnsi="Calibri"/>
                <w:color w:val="000000"/>
                <w:sz w:val="20"/>
                <w:szCs w:val="20"/>
              </w:rPr>
              <w:t> </w:t>
            </w:r>
          </w:p>
        </w:tc>
        <w:tc>
          <w:tcPr>
            <w:tcW w:w="1660" w:type="dxa"/>
            <w:tcBorders>
              <w:top w:val="nil"/>
              <w:left w:val="nil"/>
              <w:bottom w:val="nil"/>
              <w:right w:val="nil"/>
            </w:tcBorders>
            <w:shd w:val="clear" w:color="000000" w:fill="FFFFFF"/>
            <w:noWrap/>
            <w:vAlign w:val="bottom"/>
            <w:hideMark/>
          </w:tcPr>
          <w:p w:rsidR="00BC3EB9" w:rsidRPr="009077CF" w:rsidRDefault="00BC3EB9" w:rsidP="006346C3">
            <w:pPr>
              <w:jc w:val="center"/>
              <w:rPr>
                <w:rFonts w:ascii="Calibri" w:hAnsi="Calibri"/>
                <w:color w:val="000000"/>
                <w:sz w:val="22"/>
                <w:szCs w:val="22"/>
              </w:rPr>
            </w:pPr>
            <w:r w:rsidRPr="009077CF">
              <w:rPr>
                <w:rFonts w:ascii="Calibri" w:hAnsi="Calibri"/>
                <w:color w:val="000000"/>
                <w:sz w:val="22"/>
                <w:szCs w:val="22"/>
              </w:rPr>
              <w:t> </w:t>
            </w:r>
          </w:p>
        </w:tc>
      </w:tr>
    </w:tbl>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pStyle w:val="ListParagraph"/>
        <w:rPr>
          <w:b/>
          <w:bCs/>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Default="009F22CB" w:rsidP="009F22CB">
      <w:pPr>
        <w:spacing w:after="0"/>
        <w:rPr>
          <w:sz w:val="28"/>
          <w:szCs w:val="28"/>
        </w:rPr>
      </w:pPr>
    </w:p>
    <w:p w:rsidR="009F22CB" w:rsidRDefault="009F22CB" w:rsidP="009F22CB">
      <w:pPr>
        <w:spacing w:after="0"/>
        <w:rPr>
          <w:sz w:val="28"/>
          <w:szCs w:val="28"/>
        </w:rPr>
      </w:pPr>
    </w:p>
    <w:p w:rsidR="009F22CB" w:rsidRDefault="009F22CB" w:rsidP="009F22CB">
      <w:pPr>
        <w:spacing w:after="0"/>
        <w:rPr>
          <w:sz w:val="28"/>
          <w:szCs w:val="28"/>
        </w:rPr>
      </w:pPr>
    </w:p>
    <w:p w:rsidR="009F22CB" w:rsidRDefault="009F22CB" w:rsidP="009F22CB">
      <w:pPr>
        <w:spacing w:after="0"/>
        <w:rPr>
          <w:sz w:val="28"/>
          <w:szCs w:val="28"/>
        </w:rPr>
      </w:pPr>
    </w:p>
    <w:p w:rsidR="009F22CB"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sz w:val="28"/>
          <w:szCs w:val="28"/>
        </w:rPr>
      </w:pPr>
    </w:p>
    <w:p w:rsidR="009F22CB" w:rsidRPr="00A60D7C" w:rsidRDefault="009F22CB" w:rsidP="009F22CB">
      <w:pPr>
        <w:spacing w:after="0"/>
        <w:rPr>
          <w:b/>
          <w:bCs/>
        </w:rPr>
      </w:pPr>
    </w:p>
    <w:p w:rsidR="009F22CB" w:rsidRPr="00A60D7C" w:rsidRDefault="009F22CB" w:rsidP="009F22CB">
      <w:pPr>
        <w:spacing w:after="0"/>
        <w:rPr>
          <w:sz w:val="28"/>
          <w:szCs w:val="28"/>
          <w:lang w:val="pt-BR"/>
        </w:rPr>
      </w:pPr>
    </w:p>
    <w:p w:rsidR="009F22CB" w:rsidRPr="00A60D7C" w:rsidRDefault="009F22CB" w:rsidP="009F22CB">
      <w:pPr>
        <w:pStyle w:val="ListParagraph"/>
        <w:rPr>
          <w:sz w:val="24"/>
          <w:szCs w:val="24"/>
          <w:lang w:val="pt-BR"/>
        </w:rPr>
      </w:pPr>
    </w:p>
    <w:p w:rsidR="009F22CB" w:rsidRPr="00A60D7C" w:rsidRDefault="009F22CB" w:rsidP="009F22CB">
      <w:pPr>
        <w:pStyle w:val="ListParagraph"/>
        <w:ind w:left="0"/>
        <w:rPr>
          <w:sz w:val="24"/>
          <w:szCs w:val="24"/>
          <w:lang w:val="pt-BR"/>
        </w:rPr>
      </w:pPr>
    </w:p>
    <w:p w:rsidR="009F22CB" w:rsidRPr="00A60D7C" w:rsidRDefault="009F22CB" w:rsidP="009F22CB">
      <w:pPr>
        <w:spacing w:after="0"/>
        <w:rPr>
          <w:b/>
          <w:bCs/>
        </w:rPr>
      </w:pPr>
    </w:p>
    <w:p w:rsidR="00682E76" w:rsidRDefault="00682E76"/>
    <w:sectPr w:rsidR="00682E76" w:rsidSect="00C51EC4">
      <w:pgSz w:w="16840" w:h="11900" w:orient="landscape"/>
      <w:pgMar w:top="1800" w:right="1440" w:bottom="1800" w:left="1440" w:header="706" w:footer="7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6B8" w:rsidRDefault="009A76B8" w:rsidP="00800101">
      <w:pPr>
        <w:spacing w:after="0"/>
      </w:pPr>
      <w:r>
        <w:separator/>
      </w:r>
    </w:p>
  </w:endnote>
  <w:endnote w:type="continuationSeparator" w:id="0">
    <w:p w:rsidR="009A76B8" w:rsidRDefault="009A76B8" w:rsidP="008001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radley Hand ITC">
    <w:altName w:val="Arabic Typesetting"/>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6B8" w:rsidRDefault="009A76B8" w:rsidP="00800101">
      <w:pPr>
        <w:spacing w:after="0"/>
      </w:pPr>
      <w:r>
        <w:separator/>
      </w:r>
    </w:p>
  </w:footnote>
  <w:footnote w:type="continuationSeparator" w:id="0">
    <w:p w:rsidR="009A76B8" w:rsidRDefault="009A76B8" w:rsidP="0080010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E76" w:rsidRDefault="00682E76">
    <w:pPr>
      <w:pStyle w:val="Header"/>
    </w:pPr>
    <w:r w:rsidRPr="00DC2360">
      <w:rPr>
        <w:noProof/>
      </w:rPr>
      <w:drawing>
        <wp:anchor distT="0" distB="0" distL="114300" distR="114300" simplePos="0" relativeHeight="251658240" behindDoc="1" locked="0" layoutInCell="1" allowOverlap="1">
          <wp:simplePos x="0" y="0"/>
          <wp:positionH relativeFrom="column">
            <wp:posOffset>1581150</wp:posOffset>
          </wp:positionH>
          <wp:positionV relativeFrom="paragraph">
            <wp:posOffset>-440055</wp:posOffset>
          </wp:positionV>
          <wp:extent cx="7555865" cy="10696575"/>
          <wp:effectExtent l="19050" t="0" r="6985" b="0"/>
          <wp:wrapNone/>
          <wp:docPr id="3" name="Picture 3" descr="corespondent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espondentaTE.png"/>
                  <pic:cNvPicPr/>
                </pic:nvPicPr>
                <pic:blipFill>
                  <a:blip r:embed="rId1"/>
                  <a:stretch>
                    <a:fillRect/>
                  </a:stretch>
                </pic:blipFill>
                <pic:spPr>
                  <a:xfrm>
                    <a:off x="0" y="0"/>
                    <a:ext cx="7555865" cy="106965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C5FDF"/>
    <w:multiLevelType w:val="hybridMultilevel"/>
    <w:tmpl w:val="E0663A68"/>
    <w:lvl w:ilvl="0" w:tplc="94A02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17966C6"/>
    <w:multiLevelType w:val="hybridMultilevel"/>
    <w:tmpl w:val="9A16A33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nsid w:val="232E493E"/>
    <w:multiLevelType w:val="hybridMultilevel"/>
    <w:tmpl w:val="F7FC1034"/>
    <w:lvl w:ilvl="0" w:tplc="47AE5AE8">
      <w:start w:val="1"/>
      <w:numFmt w:val="bullet"/>
      <w:lvlText w:val="-"/>
      <w:lvlJc w:val="left"/>
      <w:pPr>
        <w:ind w:left="519" w:hanging="360"/>
      </w:pPr>
      <w:rPr>
        <w:rFonts w:ascii="Calibri" w:eastAsia="Times New Roman" w:hAnsi="Calibri" w:hint="default"/>
      </w:rPr>
    </w:lvl>
    <w:lvl w:ilvl="1" w:tplc="04180003">
      <w:start w:val="1"/>
      <w:numFmt w:val="bullet"/>
      <w:lvlText w:val="o"/>
      <w:lvlJc w:val="left"/>
      <w:pPr>
        <w:ind w:left="1239" w:hanging="360"/>
      </w:pPr>
      <w:rPr>
        <w:rFonts w:ascii="Courier New" w:hAnsi="Courier New" w:cs="Courier New" w:hint="default"/>
      </w:rPr>
    </w:lvl>
    <w:lvl w:ilvl="2" w:tplc="04180005">
      <w:start w:val="1"/>
      <w:numFmt w:val="bullet"/>
      <w:lvlText w:val=""/>
      <w:lvlJc w:val="left"/>
      <w:pPr>
        <w:ind w:left="1959" w:hanging="360"/>
      </w:pPr>
      <w:rPr>
        <w:rFonts w:ascii="Wingdings" w:hAnsi="Wingdings" w:cs="Wingdings" w:hint="default"/>
      </w:rPr>
    </w:lvl>
    <w:lvl w:ilvl="3" w:tplc="04180001">
      <w:start w:val="1"/>
      <w:numFmt w:val="bullet"/>
      <w:lvlText w:val=""/>
      <w:lvlJc w:val="left"/>
      <w:pPr>
        <w:ind w:left="2679" w:hanging="360"/>
      </w:pPr>
      <w:rPr>
        <w:rFonts w:ascii="Symbol" w:hAnsi="Symbol" w:cs="Symbol" w:hint="default"/>
      </w:rPr>
    </w:lvl>
    <w:lvl w:ilvl="4" w:tplc="04180003">
      <w:start w:val="1"/>
      <w:numFmt w:val="bullet"/>
      <w:lvlText w:val="o"/>
      <w:lvlJc w:val="left"/>
      <w:pPr>
        <w:ind w:left="3399" w:hanging="360"/>
      </w:pPr>
      <w:rPr>
        <w:rFonts w:ascii="Courier New" w:hAnsi="Courier New" w:cs="Courier New" w:hint="default"/>
      </w:rPr>
    </w:lvl>
    <w:lvl w:ilvl="5" w:tplc="04180005">
      <w:start w:val="1"/>
      <w:numFmt w:val="bullet"/>
      <w:lvlText w:val=""/>
      <w:lvlJc w:val="left"/>
      <w:pPr>
        <w:ind w:left="4119" w:hanging="360"/>
      </w:pPr>
      <w:rPr>
        <w:rFonts w:ascii="Wingdings" w:hAnsi="Wingdings" w:cs="Wingdings" w:hint="default"/>
      </w:rPr>
    </w:lvl>
    <w:lvl w:ilvl="6" w:tplc="04180001">
      <w:start w:val="1"/>
      <w:numFmt w:val="bullet"/>
      <w:lvlText w:val=""/>
      <w:lvlJc w:val="left"/>
      <w:pPr>
        <w:ind w:left="4839" w:hanging="360"/>
      </w:pPr>
      <w:rPr>
        <w:rFonts w:ascii="Symbol" w:hAnsi="Symbol" w:cs="Symbol" w:hint="default"/>
      </w:rPr>
    </w:lvl>
    <w:lvl w:ilvl="7" w:tplc="04180003">
      <w:start w:val="1"/>
      <w:numFmt w:val="bullet"/>
      <w:lvlText w:val="o"/>
      <w:lvlJc w:val="left"/>
      <w:pPr>
        <w:ind w:left="5559" w:hanging="360"/>
      </w:pPr>
      <w:rPr>
        <w:rFonts w:ascii="Courier New" w:hAnsi="Courier New" w:cs="Courier New" w:hint="default"/>
      </w:rPr>
    </w:lvl>
    <w:lvl w:ilvl="8" w:tplc="04180005">
      <w:start w:val="1"/>
      <w:numFmt w:val="bullet"/>
      <w:lvlText w:val=""/>
      <w:lvlJc w:val="left"/>
      <w:pPr>
        <w:ind w:left="6279" w:hanging="360"/>
      </w:pPr>
      <w:rPr>
        <w:rFonts w:ascii="Wingdings" w:hAnsi="Wingdings" w:cs="Wingdings" w:hint="default"/>
      </w:rPr>
    </w:lvl>
  </w:abstractNum>
  <w:abstractNum w:abstractNumId="3">
    <w:nsid w:val="41FD4A4F"/>
    <w:multiLevelType w:val="hybridMultilevel"/>
    <w:tmpl w:val="1CA0AEEA"/>
    <w:lvl w:ilvl="0" w:tplc="E760E650">
      <w:start w:val="1"/>
      <w:numFmt w:val="lowerLetter"/>
      <w:lvlText w:val="%1."/>
      <w:lvlJc w:val="left"/>
      <w:pPr>
        <w:ind w:left="720" w:hanging="360"/>
      </w:pPr>
      <w:rPr>
        <w:rFonts w:ascii="Calibri" w:hAnsi="Calibri" w:hint="default"/>
        <w:color w:val="000000"/>
        <w:sz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831660A"/>
    <w:multiLevelType w:val="hybridMultilevel"/>
    <w:tmpl w:val="06E28D96"/>
    <w:lvl w:ilvl="0" w:tplc="6CCC70FC">
      <w:numFmt w:val="bullet"/>
      <w:lvlText w:val="-"/>
      <w:lvlJc w:val="left"/>
      <w:pPr>
        <w:tabs>
          <w:tab w:val="num" w:pos="720"/>
        </w:tabs>
        <w:ind w:left="720" w:hanging="360"/>
      </w:pPr>
      <w:rPr>
        <w:rFonts w:ascii="Calibri" w:eastAsia="Times New Roman" w:hAnsi="Calibri"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79CA07B5"/>
    <w:multiLevelType w:val="hybridMultilevel"/>
    <w:tmpl w:val="9F7018A2"/>
    <w:lvl w:ilvl="0" w:tplc="A06822DC">
      <w:start w:val="4"/>
      <w:numFmt w:val="bullet"/>
      <w:lvlText w:val="-"/>
      <w:lvlJc w:val="left"/>
      <w:pPr>
        <w:ind w:left="720" w:hanging="360"/>
      </w:pPr>
      <w:rPr>
        <w:rFonts w:ascii="Calibri" w:eastAsiaTheme="minorHAnsi" w:hAnsi="Calibri" w:cstheme="minorBidi" w:hint="default"/>
        <w:color w:val="000000"/>
        <w:sz w:val="2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52D"/>
    <w:rsid w:val="00022077"/>
    <w:rsid w:val="000B3E5D"/>
    <w:rsid w:val="001A04D6"/>
    <w:rsid w:val="00454180"/>
    <w:rsid w:val="00612940"/>
    <w:rsid w:val="00682E76"/>
    <w:rsid w:val="006F6089"/>
    <w:rsid w:val="00781F68"/>
    <w:rsid w:val="007E7B6C"/>
    <w:rsid w:val="00800101"/>
    <w:rsid w:val="00891CD5"/>
    <w:rsid w:val="008E3367"/>
    <w:rsid w:val="00902C69"/>
    <w:rsid w:val="009A76B8"/>
    <w:rsid w:val="009F22CB"/>
    <w:rsid w:val="009F53BB"/>
    <w:rsid w:val="00A06C7E"/>
    <w:rsid w:val="00B549F2"/>
    <w:rsid w:val="00BC3EB9"/>
    <w:rsid w:val="00C51EC4"/>
    <w:rsid w:val="00DC2360"/>
    <w:rsid w:val="00E335F5"/>
    <w:rsid w:val="00F6131B"/>
    <w:rsid w:val="00F8252D"/>
    <w:rsid w:val="00FF6E37"/>
  </w:rsids>
  <m:mathPr>
    <m:mathFont m:val="Cambria Math"/>
    <m:brkBin m:val="before"/>
    <m:brkBinSub m:val="--"/>
    <m:smallFrac m:val="0"/>
    <m:dispDef m:val="0"/>
    <m:lMargin m:val="0"/>
    <m:rMargin m:val="0"/>
    <m:defJc m:val="centerGroup"/>
    <m:wrapRight/>
    <m:intLim m:val="subSup"/>
    <m:naryLim m:val="subSup"/>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D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8252D"/>
    <w:pPr>
      <w:tabs>
        <w:tab w:val="center" w:pos="4320"/>
        <w:tab w:val="right" w:pos="8640"/>
      </w:tabs>
      <w:spacing w:after="0"/>
    </w:pPr>
  </w:style>
  <w:style w:type="character" w:customStyle="1" w:styleId="HeaderChar">
    <w:name w:val="Header Char"/>
    <w:basedOn w:val="DefaultParagraphFont"/>
    <w:link w:val="Header"/>
    <w:uiPriority w:val="99"/>
    <w:semiHidden/>
    <w:rsid w:val="00F8252D"/>
  </w:style>
  <w:style w:type="paragraph" w:styleId="Footer">
    <w:name w:val="footer"/>
    <w:basedOn w:val="Normal"/>
    <w:link w:val="FooterChar"/>
    <w:uiPriority w:val="99"/>
    <w:semiHidden/>
    <w:unhideWhenUsed/>
    <w:rsid w:val="00F8252D"/>
    <w:pPr>
      <w:tabs>
        <w:tab w:val="center" w:pos="4320"/>
        <w:tab w:val="right" w:pos="8640"/>
      </w:tabs>
      <w:spacing w:after="0"/>
    </w:pPr>
  </w:style>
  <w:style w:type="character" w:customStyle="1" w:styleId="FooterChar">
    <w:name w:val="Footer Char"/>
    <w:basedOn w:val="DefaultParagraphFont"/>
    <w:link w:val="Footer"/>
    <w:uiPriority w:val="99"/>
    <w:semiHidden/>
    <w:rsid w:val="00F8252D"/>
  </w:style>
  <w:style w:type="paragraph" w:styleId="ListParagraph">
    <w:name w:val="List Paragraph"/>
    <w:basedOn w:val="Normal"/>
    <w:uiPriority w:val="99"/>
    <w:qFormat/>
    <w:rsid w:val="009F22CB"/>
    <w:pPr>
      <w:spacing w:line="276" w:lineRule="auto"/>
      <w:ind w:left="720"/>
    </w:pPr>
    <w:rPr>
      <w:rFonts w:ascii="Calibri" w:eastAsia="Calibri" w:hAnsi="Calibri" w:cs="Calibri"/>
      <w:sz w:val="22"/>
      <w:szCs w:val="22"/>
      <w:lang w:val="en-GB"/>
    </w:rPr>
  </w:style>
  <w:style w:type="table" w:styleId="TableGrid">
    <w:name w:val="Table Grid"/>
    <w:basedOn w:val="TableNormal"/>
    <w:uiPriority w:val="59"/>
    <w:rsid w:val="00682E7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682E76"/>
    <w:pPr>
      <w:spacing w:after="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A06C7E"/>
    <w:pPr>
      <w:spacing w:after="0"/>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5">
    <w:name w:val="Light List Accent 5"/>
    <w:basedOn w:val="TableNormal"/>
    <w:uiPriority w:val="61"/>
    <w:rsid w:val="00A06C7E"/>
    <w:pPr>
      <w:spacing w:after="0"/>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TableGrid1">
    <w:name w:val="Table Grid1"/>
    <w:basedOn w:val="TableNormal"/>
    <w:next w:val="TableGrid"/>
    <w:uiPriority w:val="59"/>
    <w:rsid w:val="00C51EC4"/>
    <w:pPr>
      <w:spacing w:after="0"/>
    </w:pPr>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D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8252D"/>
    <w:pPr>
      <w:tabs>
        <w:tab w:val="center" w:pos="4320"/>
        <w:tab w:val="right" w:pos="8640"/>
      </w:tabs>
      <w:spacing w:after="0"/>
    </w:pPr>
  </w:style>
  <w:style w:type="character" w:customStyle="1" w:styleId="HeaderChar">
    <w:name w:val="Header Char"/>
    <w:basedOn w:val="DefaultParagraphFont"/>
    <w:link w:val="Header"/>
    <w:uiPriority w:val="99"/>
    <w:semiHidden/>
    <w:rsid w:val="00F8252D"/>
  </w:style>
  <w:style w:type="paragraph" w:styleId="Footer">
    <w:name w:val="footer"/>
    <w:basedOn w:val="Normal"/>
    <w:link w:val="FooterChar"/>
    <w:uiPriority w:val="99"/>
    <w:semiHidden/>
    <w:unhideWhenUsed/>
    <w:rsid w:val="00F8252D"/>
    <w:pPr>
      <w:tabs>
        <w:tab w:val="center" w:pos="4320"/>
        <w:tab w:val="right" w:pos="8640"/>
      </w:tabs>
      <w:spacing w:after="0"/>
    </w:pPr>
  </w:style>
  <w:style w:type="character" w:customStyle="1" w:styleId="FooterChar">
    <w:name w:val="Footer Char"/>
    <w:basedOn w:val="DefaultParagraphFont"/>
    <w:link w:val="Footer"/>
    <w:uiPriority w:val="99"/>
    <w:semiHidden/>
    <w:rsid w:val="00F8252D"/>
  </w:style>
  <w:style w:type="paragraph" w:styleId="ListParagraph">
    <w:name w:val="List Paragraph"/>
    <w:basedOn w:val="Normal"/>
    <w:uiPriority w:val="99"/>
    <w:qFormat/>
    <w:rsid w:val="009F22CB"/>
    <w:pPr>
      <w:spacing w:line="276" w:lineRule="auto"/>
      <w:ind w:left="720"/>
    </w:pPr>
    <w:rPr>
      <w:rFonts w:ascii="Calibri" w:eastAsia="Calibri" w:hAnsi="Calibri" w:cs="Calibri"/>
      <w:sz w:val="22"/>
      <w:szCs w:val="22"/>
      <w:lang w:val="en-GB"/>
    </w:rPr>
  </w:style>
  <w:style w:type="table" w:styleId="TableGrid">
    <w:name w:val="Table Grid"/>
    <w:basedOn w:val="TableNormal"/>
    <w:uiPriority w:val="59"/>
    <w:rsid w:val="00682E7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682E76"/>
    <w:pPr>
      <w:spacing w:after="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A06C7E"/>
    <w:pPr>
      <w:spacing w:after="0"/>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5">
    <w:name w:val="Light List Accent 5"/>
    <w:basedOn w:val="TableNormal"/>
    <w:uiPriority w:val="61"/>
    <w:rsid w:val="00A06C7E"/>
    <w:pPr>
      <w:spacing w:after="0"/>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TableGrid1">
    <w:name w:val="Table Grid1"/>
    <w:basedOn w:val="TableNormal"/>
    <w:next w:val="TableGrid"/>
    <w:uiPriority w:val="59"/>
    <w:rsid w:val="00C51EC4"/>
    <w:pPr>
      <w:spacing w:after="0"/>
    </w:pPr>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mumu ltd</Company>
  <LinksUpToDate>false</LinksUpToDate>
  <CharactersWithSpaces>7361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mumu tutu</dc:creator>
  <cp:lastModifiedBy>Dell</cp:lastModifiedBy>
  <cp:revision>2</cp:revision>
  <dcterms:created xsi:type="dcterms:W3CDTF">2014-10-02T13:57:00Z</dcterms:created>
  <dcterms:modified xsi:type="dcterms:W3CDTF">2014-10-02T13:57:00Z</dcterms:modified>
</cp:coreProperties>
</file>