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C2" w:rsidRDefault="0002733E" w:rsidP="0002733E">
      <w:pPr>
        <w:tabs>
          <w:tab w:val="left" w:pos="1755"/>
        </w:tabs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SCOALA GIMNAZIALĂ RAU DE MORI</w:t>
      </w:r>
    </w:p>
    <w:p w:rsidR="00EF7DC2" w:rsidRDefault="00EF7DC2" w:rsidP="0002733E">
      <w:pPr>
        <w:tabs>
          <w:tab w:val="left" w:pos="1755"/>
        </w:tabs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COM. RAU DE MORI</w:t>
      </w:r>
    </w:p>
    <w:p w:rsidR="00EF7DC2" w:rsidRDefault="00EF7DC2" w:rsidP="0002733E">
      <w:pPr>
        <w:tabs>
          <w:tab w:val="left" w:pos="1755"/>
        </w:tabs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JUD. HUNEDOARA</w:t>
      </w:r>
    </w:p>
    <w:p w:rsidR="00EF7DC2" w:rsidRDefault="00EF7DC2" w:rsidP="0002733E">
      <w:pPr>
        <w:tabs>
          <w:tab w:val="left" w:pos="1755"/>
        </w:tabs>
        <w:spacing w:line="200" w:lineRule="atLeast"/>
        <w:rPr>
          <w:sz w:val="24"/>
          <w:szCs w:val="24"/>
        </w:rPr>
      </w:pPr>
      <w:r>
        <w:rPr>
          <w:sz w:val="24"/>
          <w:szCs w:val="24"/>
        </w:rPr>
        <w:t>NR. 1299/24.11.2014</w:t>
      </w:r>
    </w:p>
    <w:p w:rsidR="00EF7DC2" w:rsidRDefault="00EF7DC2" w:rsidP="0002733E">
      <w:pPr>
        <w:tabs>
          <w:tab w:val="left" w:pos="1755"/>
        </w:tabs>
        <w:spacing w:line="200" w:lineRule="atLeast"/>
        <w:rPr>
          <w:sz w:val="24"/>
          <w:szCs w:val="24"/>
        </w:rPr>
      </w:pPr>
    </w:p>
    <w:p w:rsidR="0002733E" w:rsidRDefault="0002733E" w:rsidP="0002733E">
      <w:pPr>
        <w:tabs>
          <w:tab w:val="left" w:pos="1755"/>
        </w:tabs>
        <w:spacing w:after="0" w:line="200" w:lineRule="atLeast"/>
        <w:jc w:val="center"/>
        <w:rPr>
          <w:sz w:val="28"/>
          <w:szCs w:val="28"/>
        </w:rPr>
      </w:pPr>
      <w:r w:rsidRPr="004C6DBC">
        <w:rPr>
          <w:sz w:val="28"/>
          <w:szCs w:val="28"/>
        </w:rPr>
        <w:t xml:space="preserve">Raport al Campaniei „Săptămâna legumelor şi a fructelor donate ” din cadrul </w:t>
      </w:r>
    </w:p>
    <w:p w:rsidR="0002733E" w:rsidRPr="004C6DBC" w:rsidRDefault="0002733E" w:rsidP="0002733E">
      <w:pPr>
        <w:tabs>
          <w:tab w:val="left" w:pos="1755"/>
        </w:tabs>
        <w:spacing w:after="0" w:line="200" w:lineRule="atLeast"/>
        <w:jc w:val="center"/>
        <w:rPr>
          <w:sz w:val="28"/>
          <w:szCs w:val="28"/>
        </w:rPr>
      </w:pPr>
      <w:r w:rsidRPr="004C6DBC">
        <w:rPr>
          <w:sz w:val="28"/>
          <w:szCs w:val="28"/>
        </w:rPr>
        <w:t xml:space="preserve">Strategiei Naţionale de Acţiune Comunitară </w:t>
      </w:r>
    </w:p>
    <w:p w:rsidR="00EF7DC2" w:rsidRDefault="0002733E" w:rsidP="00EF7DC2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 w:rsidRPr="00293695">
        <w:rPr>
          <w:sz w:val="24"/>
          <w:szCs w:val="24"/>
        </w:rPr>
        <w:t>17 – 21 Noiembrie 2014</w:t>
      </w:r>
    </w:p>
    <w:p w:rsidR="00EF7DC2" w:rsidRPr="00293695" w:rsidRDefault="00EF7DC2" w:rsidP="0002733E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tbl>
      <w:tblPr>
        <w:tblW w:w="14162" w:type="dxa"/>
        <w:tblInd w:w="-162" w:type="dxa"/>
        <w:tblLayout w:type="fixed"/>
        <w:tblLook w:val="04A0"/>
      </w:tblPr>
      <w:tblGrid>
        <w:gridCol w:w="1530"/>
        <w:gridCol w:w="1890"/>
        <w:gridCol w:w="1245"/>
        <w:gridCol w:w="2409"/>
        <w:gridCol w:w="1701"/>
        <w:gridCol w:w="3544"/>
        <w:gridCol w:w="1843"/>
      </w:tblGrid>
      <w:tr w:rsidR="0002733E" w:rsidRPr="00293695" w:rsidTr="0002733E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  <w:lang w:eastAsia="en-GB"/>
              </w:rPr>
            </w:pPr>
            <w:r w:rsidRPr="00293695">
              <w:rPr>
                <w:bCs w:val="0"/>
                <w:color w:val="000000"/>
                <w:sz w:val="24"/>
                <w:szCs w:val="24"/>
              </w:rPr>
              <w:t>Domeniul activităţii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</w:rPr>
            </w:pPr>
            <w:r w:rsidRPr="00293695">
              <w:rPr>
                <w:bCs w:val="0"/>
                <w:color w:val="000000"/>
                <w:sz w:val="24"/>
                <w:szCs w:val="24"/>
              </w:rPr>
              <w:t>Obiective specifice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</w:rPr>
            </w:pPr>
            <w:r w:rsidRPr="00293695">
              <w:rPr>
                <w:bCs w:val="0"/>
                <w:color w:val="000000"/>
                <w:sz w:val="24"/>
                <w:szCs w:val="24"/>
              </w:rPr>
              <w:t>Parteneri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</w:rPr>
            </w:pPr>
            <w:r>
              <w:rPr>
                <w:bCs w:val="0"/>
                <w:color w:val="000000"/>
                <w:sz w:val="24"/>
                <w:szCs w:val="24"/>
              </w:rPr>
              <w:t>Acţiuni/Activităţi concrete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</w:rPr>
            </w:pPr>
            <w:r w:rsidRPr="00293695">
              <w:rPr>
                <w:bCs w:val="0"/>
                <w:color w:val="000000"/>
                <w:sz w:val="24"/>
                <w:szCs w:val="24"/>
              </w:rPr>
              <w:t>Timp/Durată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A433CE">
            <w:pPr>
              <w:jc w:val="both"/>
              <w:rPr>
                <w:bCs w:val="0"/>
                <w:color w:val="000000"/>
                <w:sz w:val="24"/>
                <w:szCs w:val="24"/>
              </w:rPr>
            </w:pPr>
            <w:r w:rsidRPr="00293695">
              <w:rPr>
                <w:bCs w:val="0"/>
                <w:color w:val="000000"/>
                <w:sz w:val="24"/>
                <w:szCs w:val="24"/>
              </w:rPr>
              <w:t>Strategii de realizare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33E" w:rsidRPr="00293695" w:rsidRDefault="0002733E" w:rsidP="00A433CE">
            <w:pPr>
              <w:rPr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Cs w:val="0"/>
                <w:color w:val="000000"/>
                <w:sz w:val="24"/>
                <w:szCs w:val="24"/>
              </w:rPr>
              <w:t>Rezultate obt</w:t>
            </w:r>
            <w:r w:rsidRPr="00293695">
              <w:rPr>
                <w:bCs w:val="0"/>
                <w:color w:val="000000"/>
                <w:sz w:val="24"/>
                <w:szCs w:val="24"/>
              </w:rPr>
              <w:t>inute</w:t>
            </w:r>
          </w:p>
        </w:tc>
      </w:tr>
      <w:tr w:rsidR="0002733E" w:rsidRPr="00293695" w:rsidTr="0002733E"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293695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29369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Activităţi educative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şi de voluntariat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Default="0002733E" w:rsidP="0002733E">
            <w:pPr>
              <w:pStyle w:val="Default"/>
              <w:spacing w:after="165"/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sz w:val="22"/>
                <w:szCs w:val="22"/>
              </w:rPr>
              <w:t>Formarea</w:t>
            </w:r>
            <w:proofErr w:type="spellEnd"/>
            <w:r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sz w:val="22"/>
                <w:szCs w:val="22"/>
              </w:rPr>
              <w:t>spiritului</w:t>
            </w:r>
            <w:proofErr w:type="spellEnd"/>
            <w:r>
              <w:rPr>
                <w:rFonts w:cs="Calibri"/>
                <w:sz w:val="22"/>
                <w:szCs w:val="22"/>
              </w:rPr>
              <w:t xml:space="preserve"> civic</w:t>
            </w:r>
          </w:p>
          <w:p w:rsidR="0002733E" w:rsidRPr="00A02E5B" w:rsidRDefault="0002733E" w:rsidP="0002733E">
            <w:pPr>
              <w:pStyle w:val="Default"/>
              <w:spacing w:after="165"/>
              <w:rPr>
                <w:rFonts w:cs="Calibri"/>
                <w:sz w:val="22"/>
                <w:szCs w:val="22"/>
              </w:rPr>
            </w:pPr>
          </w:p>
          <w:p w:rsidR="0002733E" w:rsidRPr="00A02E5B" w:rsidRDefault="0002733E" w:rsidP="0002733E">
            <w:pPr>
              <w:pStyle w:val="Default"/>
              <w:rPr>
                <w:rFonts w:cs="Calibri"/>
                <w:sz w:val="22"/>
                <w:szCs w:val="22"/>
              </w:rPr>
            </w:pPr>
            <w:r w:rsidRPr="00A02E5B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A02E5B">
              <w:rPr>
                <w:rFonts w:cs="Calibri"/>
                <w:sz w:val="22"/>
                <w:szCs w:val="22"/>
              </w:rPr>
              <w:t>Sensibilizarea</w:t>
            </w:r>
            <w:proofErr w:type="spellEnd"/>
            <w:r w:rsidRPr="00A02E5B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A02E5B">
              <w:rPr>
                <w:rFonts w:cs="Calibri"/>
                <w:sz w:val="22"/>
                <w:szCs w:val="22"/>
              </w:rPr>
              <w:t>copiilor</w:t>
            </w:r>
            <w:proofErr w:type="spellEnd"/>
            <w:r w:rsidRPr="00A02E5B">
              <w:rPr>
                <w:rFonts w:cs="Calibri"/>
                <w:sz w:val="22"/>
                <w:szCs w:val="22"/>
              </w:rPr>
              <w:t xml:space="preserve"> cu </w:t>
            </w:r>
            <w:proofErr w:type="spellStart"/>
            <w:r w:rsidRPr="00A02E5B">
              <w:rPr>
                <w:rFonts w:cs="Calibri"/>
                <w:sz w:val="22"/>
                <w:szCs w:val="22"/>
              </w:rPr>
              <w:t>privire</w:t>
            </w:r>
            <w:proofErr w:type="spellEnd"/>
            <w:r w:rsidRPr="00A02E5B">
              <w:rPr>
                <w:rFonts w:cs="Calibri"/>
                <w:sz w:val="22"/>
                <w:szCs w:val="22"/>
              </w:rPr>
              <w:t xml:space="preserve"> la </w:t>
            </w:r>
            <w:proofErr w:type="spellStart"/>
            <w:r w:rsidRPr="00A02E5B">
              <w:rPr>
                <w:rFonts w:cs="Calibri"/>
                <w:sz w:val="22"/>
                <w:szCs w:val="22"/>
              </w:rPr>
              <w:t>nevoile</w:t>
            </w:r>
            <w:proofErr w:type="spellEnd"/>
            <w:r w:rsidRPr="00A02E5B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A02E5B">
              <w:rPr>
                <w:rFonts w:cs="Calibri"/>
                <w:sz w:val="22"/>
                <w:szCs w:val="22"/>
              </w:rPr>
              <w:t>celorlalţ</w:t>
            </w:r>
            <w:r>
              <w:rPr>
                <w:rFonts w:cs="Calibri"/>
                <w:sz w:val="22"/>
                <w:szCs w:val="22"/>
              </w:rPr>
              <w:t>i</w:t>
            </w:r>
            <w:proofErr w:type="spellEnd"/>
            <w:r w:rsidRPr="00A02E5B">
              <w:rPr>
                <w:rFonts w:cs="Calibri"/>
                <w:sz w:val="22"/>
                <w:szCs w:val="22"/>
              </w:rPr>
              <w:t xml:space="preserve"> </w:t>
            </w:r>
          </w:p>
          <w:p w:rsidR="0002733E" w:rsidRPr="00293695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Default="0002733E" w:rsidP="0002733E">
            <w:pPr>
              <w:pStyle w:val="NoSpacing"/>
              <w:rPr>
                <w:sz w:val="22"/>
                <w:szCs w:val="22"/>
              </w:rPr>
            </w:pPr>
            <w:r w:rsidRPr="00A02E5B">
              <w:rPr>
                <w:sz w:val="22"/>
                <w:szCs w:val="22"/>
              </w:rPr>
              <w:t>CADRE DIDACTICE</w:t>
            </w:r>
          </w:p>
          <w:p w:rsidR="00A16060" w:rsidRPr="00A02E5B" w:rsidRDefault="00A16060" w:rsidP="0002733E">
            <w:pPr>
              <w:pStyle w:val="NoSpacing"/>
              <w:rPr>
                <w:sz w:val="22"/>
                <w:szCs w:val="22"/>
              </w:rPr>
            </w:pPr>
          </w:p>
          <w:p w:rsidR="0002733E" w:rsidRDefault="0002733E" w:rsidP="0002733E">
            <w:pPr>
              <w:pStyle w:val="NoSpacing"/>
              <w:rPr>
                <w:sz w:val="22"/>
                <w:szCs w:val="22"/>
              </w:rPr>
            </w:pPr>
            <w:r w:rsidRPr="00A02E5B">
              <w:rPr>
                <w:sz w:val="22"/>
                <w:szCs w:val="22"/>
              </w:rPr>
              <w:t>ELEVI</w:t>
            </w:r>
          </w:p>
          <w:p w:rsidR="00A16060" w:rsidRPr="00A02E5B" w:rsidRDefault="00A16060" w:rsidP="0002733E">
            <w:pPr>
              <w:pStyle w:val="NoSpacing"/>
              <w:rPr>
                <w:sz w:val="22"/>
                <w:szCs w:val="22"/>
              </w:rPr>
            </w:pPr>
          </w:p>
          <w:p w:rsidR="0002733E" w:rsidRPr="0002733E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02733E">
              <w:rPr>
                <w:b w:val="0"/>
                <w:sz w:val="22"/>
                <w:szCs w:val="22"/>
              </w:rPr>
              <w:t>PARINTI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A02E5B" w:rsidRDefault="0002733E" w:rsidP="0002733E">
            <w:pPr>
              <w:pStyle w:val="NoSpacing"/>
              <w:rPr>
                <w:sz w:val="22"/>
                <w:szCs w:val="22"/>
              </w:rPr>
            </w:pPr>
            <w:r w:rsidRPr="00A02E5B">
              <w:rPr>
                <w:sz w:val="22"/>
                <w:szCs w:val="22"/>
              </w:rPr>
              <w:t>Activitatea de voluntariat a presupus colectarea de fructe şi legume în vederea distribuirii acestora copiilor care provin din familii cu un nivel de trai scăzut, persoanelor vârstnice cu nevoi sociale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  <w:p w:rsidR="0002733E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  <w:p w:rsidR="0002733E" w:rsidRPr="00293695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29369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2733E" w:rsidRPr="0002733E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 w:rsidRPr="0002733E">
              <w:rPr>
                <w:b w:val="0"/>
                <w:sz w:val="22"/>
                <w:szCs w:val="22"/>
                <w:lang w:val="it-IT"/>
              </w:rPr>
              <w:t>FIECARE CADRU IMPLICAT VA RASPUNDE DE UNITATEA PE CARE O REPREZINTA CU PRIVIRE LA COLECTARE</w:t>
            </w:r>
          </w:p>
          <w:p w:rsidR="0002733E" w:rsidRPr="00293695" w:rsidRDefault="0002733E" w:rsidP="0002733E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33E" w:rsidRPr="00293695" w:rsidRDefault="0002733E" w:rsidP="0002733E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 w:rsidRPr="00293695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02733E" w:rsidRPr="0002733E" w:rsidRDefault="0002733E" w:rsidP="0002733E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 w:rsidRPr="0002733E">
              <w:rPr>
                <w:b w:val="0"/>
                <w:sz w:val="22"/>
                <w:szCs w:val="22"/>
              </w:rPr>
              <w:t>Satisfacţie, mulţumire</w:t>
            </w:r>
          </w:p>
        </w:tc>
      </w:tr>
    </w:tbl>
    <w:p w:rsidR="00EF7DC2" w:rsidRDefault="00EF7DC2" w:rsidP="00EF7DC2">
      <w:pPr>
        <w:rPr>
          <w:sz w:val="24"/>
          <w:szCs w:val="24"/>
        </w:rPr>
      </w:pPr>
    </w:p>
    <w:p w:rsidR="0002733E" w:rsidRPr="004C6DBC" w:rsidRDefault="0002733E" w:rsidP="00EF7DC2">
      <w:pPr>
        <w:rPr>
          <w:sz w:val="24"/>
          <w:szCs w:val="24"/>
        </w:rPr>
      </w:pPr>
      <w:r w:rsidRPr="004C6DBC">
        <w:rPr>
          <w:sz w:val="24"/>
          <w:szCs w:val="24"/>
        </w:rPr>
        <w:t xml:space="preserve">Director:           </w:t>
      </w:r>
      <w:r w:rsidR="00EF7DC2">
        <w:rPr>
          <w:sz w:val="24"/>
          <w:szCs w:val="24"/>
        </w:rPr>
        <w:t xml:space="preserve">                                                        </w:t>
      </w:r>
      <w:r w:rsidRPr="004C6DBC">
        <w:rPr>
          <w:sz w:val="24"/>
          <w:szCs w:val="24"/>
        </w:rPr>
        <w:t xml:space="preserve">  </w:t>
      </w:r>
      <w:r w:rsidR="00EF7DC2">
        <w:rPr>
          <w:sz w:val="24"/>
          <w:szCs w:val="24"/>
        </w:rPr>
        <w:t>Consilier educativ:</w:t>
      </w:r>
      <w:r w:rsidRPr="004C6DBC">
        <w:rPr>
          <w:sz w:val="24"/>
          <w:szCs w:val="24"/>
        </w:rPr>
        <w:t xml:space="preserve">                                </w:t>
      </w:r>
      <w:r w:rsidR="00EF7DC2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 w:rsidRPr="004C6DBC">
        <w:rPr>
          <w:sz w:val="24"/>
          <w:szCs w:val="24"/>
        </w:rPr>
        <w:t>Coordonator local SNAC:</w:t>
      </w:r>
    </w:p>
    <w:p w:rsidR="00BD4D82" w:rsidRPr="00EF7DC2" w:rsidRDefault="00EF7DC2">
      <w:pPr>
        <w:rPr>
          <w:sz w:val="22"/>
          <w:szCs w:val="22"/>
        </w:rPr>
      </w:pPr>
      <w:r w:rsidRPr="00EF7DC2">
        <w:rPr>
          <w:sz w:val="22"/>
          <w:szCs w:val="22"/>
        </w:rPr>
        <w:t>Prof. CHIPER ANTONELA</w:t>
      </w:r>
      <w:r>
        <w:rPr>
          <w:sz w:val="22"/>
          <w:szCs w:val="22"/>
        </w:rPr>
        <w:t xml:space="preserve">                                     PROF. PETER ILIANA                                                  PROF. BRAILA CORNELIA</w:t>
      </w:r>
    </w:p>
    <w:sectPr w:rsidR="00BD4D82" w:rsidRPr="00EF7DC2" w:rsidSect="0002733E">
      <w:pgSz w:w="15840" w:h="12240" w:orient="landscape"/>
      <w:pgMar w:top="1440" w:right="1440" w:bottom="1440" w:left="1440" w:header="708" w:footer="708" w:gutter="0"/>
      <w:cols w:space="708"/>
      <w:docGrid w:linePitch="43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20"/>
  <w:drawingGridHorizontalSpacing w:val="321"/>
  <w:characterSpacingControl w:val="doNotCompress"/>
  <w:compat/>
  <w:rsids>
    <w:rsidRoot w:val="00B354F6"/>
    <w:rsid w:val="0002733E"/>
    <w:rsid w:val="0040178A"/>
    <w:rsid w:val="007E305D"/>
    <w:rsid w:val="00A16060"/>
    <w:rsid w:val="00B354F6"/>
    <w:rsid w:val="00BD4D82"/>
    <w:rsid w:val="00EF7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33E"/>
    <w:pPr>
      <w:suppressAutoHyphens/>
    </w:pPr>
    <w:rPr>
      <w:rFonts w:ascii="Times New Roman" w:eastAsia="Calibri" w:hAnsi="Times New Roman" w:cs="Times New Roman"/>
      <w:b/>
      <w:bCs/>
      <w:sz w:val="32"/>
      <w:szCs w:val="32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02733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styleId="NoSpacing">
    <w:name w:val="No Spacing"/>
    <w:uiPriority w:val="99"/>
    <w:qFormat/>
    <w:rsid w:val="0002733E"/>
    <w:pPr>
      <w:spacing w:after="0" w:line="240" w:lineRule="auto"/>
    </w:pPr>
    <w:rPr>
      <w:rFonts w:ascii="Calibri" w:eastAsia="Times New Roman" w:hAnsi="Calibri" w:cs="Calibri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dc:description/>
  <cp:lastModifiedBy>Scoala</cp:lastModifiedBy>
  <cp:revision>4</cp:revision>
  <dcterms:created xsi:type="dcterms:W3CDTF">2014-11-26T06:49:00Z</dcterms:created>
  <dcterms:modified xsi:type="dcterms:W3CDTF">2014-11-26T07:11:00Z</dcterms:modified>
</cp:coreProperties>
</file>