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line="240" w:lineRule="auto"/>
        <w:jc w:val="both"/>
        <w:rPr>
          <w:b/>
          <w:sz w:val="44"/>
          <w:szCs w:val="44"/>
        </w:rPr>
      </w:pPr>
      <w:r>
        <w:rPr>
          <w:b/>
          <w:sz w:val="28"/>
          <w:szCs w:val="28"/>
        </w:rPr>
        <w:t xml:space="preserve">            </w:t>
      </w:r>
    </w:p>
    <w:p>
      <w:pPr>
        <w:spacing w:after="0" w:line="240" w:lineRule="auto"/>
        <w:jc w:val="both"/>
        <w:rPr>
          <w:b/>
          <w:szCs w:val="24"/>
        </w:rPr>
      </w:pPr>
      <w:r>
        <w:rPr>
          <w:b/>
          <w:szCs w:val="24"/>
        </w:rPr>
        <w:t>SCOALA  PRIMARĂ TOMEȘTI</w:t>
      </w:r>
    </w:p>
    <w:p>
      <w:pPr>
        <w:spacing w:after="0" w:line="240" w:lineRule="auto"/>
        <w:jc w:val="both"/>
        <w:rPr>
          <w:b/>
          <w:szCs w:val="24"/>
        </w:rPr>
      </w:pPr>
      <w:r>
        <w:rPr>
          <w:b/>
          <w:szCs w:val="24"/>
        </w:rPr>
        <w:t>Prof. înv. primar: Gornic Vasile-Ionel</w:t>
      </w:r>
    </w:p>
    <w:p>
      <w:pPr>
        <w:spacing w:after="0" w:line="240" w:lineRule="auto"/>
        <w:jc w:val="both"/>
        <w:rPr>
          <w:b/>
          <w:sz w:val="44"/>
          <w:szCs w:val="44"/>
        </w:rPr>
      </w:pPr>
    </w:p>
    <w:p>
      <w:pPr>
        <w:spacing w:after="0" w:line="240" w:lineRule="auto"/>
        <w:jc w:val="center"/>
        <w:rPr>
          <w:b/>
          <w:szCs w:val="24"/>
        </w:rPr>
      </w:pPr>
      <w:r>
        <w:rPr>
          <w:b/>
          <w:szCs w:val="24"/>
        </w:rPr>
        <w:t xml:space="preserve">PROGRAM  ACTIVITATI </w:t>
      </w:r>
    </w:p>
    <w:p>
      <w:pPr>
        <w:spacing w:after="0" w:line="240" w:lineRule="auto"/>
        <w:jc w:val="center"/>
        <w:rPr>
          <w:b/>
          <w:szCs w:val="24"/>
        </w:rPr>
      </w:pPr>
      <w:r>
        <w:rPr>
          <w:b/>
          <w:szCs w:val="24"/>
        </w:rPr>
        <w:t>,,SAPTAMANA ALTFEL - SA STII MAI MULTE, SA FII MAI BUN”</w:t>
      </w:r>
    </w:p>
    <w:p>
      <w:pPr>
        <w:spacing w:after="0" w:line="240" w:lineRule="auto"/>
        <w:jc w:val="center"/>
        <w:rPr>
          <w:b/>
          <w:szCs w:val="24"/>
        </w:rPr>
      </w:pPr>
      <w:r>
        <w:rPr>
          <w:b/>
          <w:szCs w:val="24"/>
        </w:rPr>
        <w:t>0</w:t>
      </w:r>
      <w:r>
        <w:rPr>
          <w:b/>
          <w:szCs w:val="24"/>
          <w:lang/>
        </w:rPr>
        <w:t>6</w:t>
      </w:r>
      <w:r>
        <w:rPr>
          <w:b/>
          <w:szCs w:val="24"/>
        </w:rPr>
        <w:t>.04-1</w:t>
      </w:r>
      <w:r>
        <w:rPr>
          <w:b/>
          <w:szCs w:val="24"/>
          <w:lang/>
        </w:rPr>
        <w:t>0</w:t>
      </w:r>
      <w:r>
        <w:rPr>
          <w:b/>
          <w:szCs w:val="24"/>
        </w:rPr>
        <w:t>.04.201</w:t>
      </w:r>
      <w:r>
        <w:rPr>
          <w:b/>
          <w:szCs w:val="24"/>
          <w:lang/>
        </w:rPr>
        <w:t>5</w:t>
      </w:r>
    </w:p>
    <w:p>
      <w:pPr>
        <w:spacing w:after="0" w:line="240" w:lineRule="auto"/>
        <w:jc w:val="both"/>
        <w:rPr>
          <w:b/>
          <w:szCs w:val="24"/>
        </w:rPr>
      </w:pPr>
    </w:p>
    <w:tbl>
      <w:tblPr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577"/>
        <w:gridCol w:w="1485"/>
        <w:gridCol w:w="1333"/>
        <w:gridCol w:w="1296"/>
        <w:gridCol w:w="1549"/>
        <w:gridCol w:w="1444"/>
        <w:gridCol w:w="16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jc w:val="center"/>
        </w:trPr>
        <w:tc>
          <w:tcPr>
            <w:tcW w:w="577" w:type="dxa"/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Nr.</w:t>
            </w:r>
          </w:p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crt.</w:t>
            </w:r>
          </w:p>
        </w:tc>
        <w:tc>
          <w:tcPr>
            <w:tcW w:w="1485" w:type="dxa"/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Denumirea activitatii</w:t>
            </w:r>
          </w:p>
        </w:tc>
        <w:tc>
          <w:tcPr>
            <w:tcW w:w="1333" w:type="dxa"/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Tipul activitatii</w:t>
            </w:r>
          </w:p>
          <w:p>
            <w:pPr>
              <w:spacing w:after="0" w:line="240" w:lineRule="auto"/>
              <w:jc w:val="both"/>
              <w:rPr>
                <w:b/>
                <w:szCs w:val="24"/>
              </w:rPr>
            </w:pPr>
          </w:p>
        </w:tc>
        <w:tc>
          <w:tcPr>
            <w:tcW w:w="1296" w:type="dxa"/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Data/ora</w:t>
            </w:r>
          </w:p>
        </w:tc>
        <w:tc>
          <w:tcPr>
            <w:tcW w:w="1549" w:type="dxa"/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Parteneri Clasa/clasele</w:t>
            </w:r>
          </w:p>
          <w:p>
            <w:pPr>
              <w:spacing w:after="0" w:line="240" w:lineRule="auto"/>
              <w:jc w:val="both"/>
              <w:rPr>
                <w:b/>
                <w:szCs w:val="24"/>
              </w:rPr>
            </w:pPr>
          </w:p>
        </w:tc>
        <w:tc>
          <w:tcPr>
            <w:tcW w:w="1444" w:type="dxa"/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Locul de desfasurare</w:t>
            </w:r>
          </w:p>
        </w:tc>
        <w:tc>
          <w:tcPr>
            <w:tcW w:w="1604" w:type="dxa"/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CADRE IMPLICATE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77" w:type="dxa"/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1</w:t>
            </w:r>
          </w:p>
        </w:tc>
        <w:tc>
          <w:tcPr>
            <w:tcW w:w="1485" w:type="dxa"/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Micii ecologisti</w:t>
            </w:r>
          </w:p>
          <w:p>
            <w:pPr>
              <w:spacing w:after="0" w:line="240" w:lineRule="auto"/>
              <w:jc w:val="both"/>
              <w:rPr>
                <w:b/>
                <w:szCs w:val="24"/>
              </w:rPr>
            </w:pPr>
          </w:p>
          <w:p>
            <w:pPr>
              <w:spacing w:after="0" w:line="240" w:lineRule="auto"/>
              <w:jc w:val="both"/>
              <w:rPr>
                <w:b/>
                <w:szCs w:val="24"/>
              </w:rPr>
            </w:pPr>
          </w:p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Personaje îndrăgite –desene animate</w:t>
            </w:r>
          </w:p>
        </w:tc>
        <w:tc>
          <w:tcPr>
            <w:tcW w:w="1333" w:type="dxa"/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Activitate recreativa</w:t>
            </w:r>
          </w:p>
        </w:tc>
        <w:tc>
          <w:tcPr>
            <w:tcW w:w="1296" w:type="dxa"/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  <w:r>
              <w:rPr>
                <w:szCs w:val="24"/>
                <w:lang/>
              </w:rPr>
              <w:t>6</w:t>
            </w:r>
            <w:r>
              <w:rPr>
                <w:szCs w:val="24"/>
              </w:rPr>
              <w:t>.04.201</w:t>
            </w:r>
            <w:r>
              <w:rPr>
                <w:szCs w:val="24"/>
                <w:lang/>
              </w:rPr>
              <w:t>5</w:t>
            </w:r>
          </w:p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8-10</w:t>
            </w:r>
          </w:p>
          <w:p>
            <w:pPr>
              <w:spacing w:after="0" w:line="240" w:lineRule="auto"/>
              <w:jc w:val="both"/>
              <w:rPr>
                <w:szCs w:val="24"/>
              </w:rPr>
            </w:pPr>
          </w:p>
          <w:p>
            <w:pPr>
              <w:spacing w:after="0" w:line="240" w:lineRule="auto"/>
              <w:jc w:val="both"/>
              <w:rPr>
                <w:szCs w:val="24"/>
              </w:rPr>
            </w:pPr>
          </w:p>
          <w:p>
            <w:pPr>
              <w:spacing w:after="0" w:line="240" w:lineRule="auto"/>
              <w:jc w:val="both"/>
              <w:rPr>
                <w:szCs w:val="24"/>
              </w:rPr>
            </w:pPr>
          </w:p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10-12</w:t>
            </w:r>
          </w:p>
        </w:tc>
        <w:tc>
          <w:tcPr>
            <w:tcW w:w="1549" w:type="dxa"/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Clasele CP,I,II,IV</w:t>
            </w:r>
          </w:p>
          <w:p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444" w:type="dxa"/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Scoala Primara Tomești si imprejurimi</w:t>
            </w:r>
          </w:p>
        </w:tc>
        <w:tc>
          <w:tcPr>
            <w:tcW w:w="1604" w:type="dxa"/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Prof. înv. primar: Gornic Vasile</w:t>
            </w:r>
          </w:p>
          <w:p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77" w:type="dxa"/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1485" w:type="dxa"/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</w:rPr>
              <w:t>,,Călătorim în lumea fanteziei- ne jucăm lucrând</w:t>
            </w:r>
            <w:r>
              <w:t>,,</w:t>
            </w:r>
          </w:p>
        </w:tc>
        <w:tc>
          <w:tcPr>
            <w:tcW w:w="1333" w:type="dxa"/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Activitate cultural artistica</w:t>
            </w:r>
          </w:p>
        </w:tc>
        <w:tc>
          <w:tcPr>
            <w:tcW w:w="1296" w:type="dxa"/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  <w:r>
              <w:rPr>
                <w:szCs w:val="24"/>
                <w:lang/>
              </w:rPr>
              <w:t>7</w:t>
            </w:r>
            <w:r>
              <w:rPr>
                <w:szCs w:val="24"/>
              </w:rPr>
              <w:t>.04.201</w:t>
            </w:r>
            <w:r>
              <w:rPr>
                <w:szCs w:val="24"/>
                <w:lang/>
              </w:rPr>
              <w:t>5</w:t>
            </w:r>
          </w:p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8-12</w:t>
            </w:r>
          </w:p>
        </w:tc>
        <w:tc>
          <w:tcPr>
            <w:tcW w:w="1549" w:type="dxa"/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Clasele CP,I,II,IV</w:t>
            </w:r>
          </w:p>
          <w:p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444" w:type="dxa"/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Scoala Primara Tomești</w:t>
            </w:r>
          </w:p>
        </w:tc>
        <w:tc>
          <w:tcPr>
            <w:tcW w:w="1604" w:type="dxa"/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Prof. înv. primar: Gornic Vasile</w:t>
            </w:r>
          </w:p>
          <w:p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77" w:type="dxa"/>
            <w:tcBorders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1485" w:type="dxa"/>
            <w:tcBorders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Biserica Tomești-trecut si prezent</w:t>
            </w:r>
          </w:p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Paștele la români</w:t>
            </w:r>
          </w:p>
        </w:tc>
        <w:tc>
          <w:tcPr>
            <w:tcW w:w="1333" w:type="dxa"/>
            <w:tcBorders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Activitate culturala</w:t>
            </w:r>
          </w:p>
        </w:tc>
        <w:tc>
          <w:tcPr>
            <w:tcW w:w="1296" w:type="dxa"/>
            <w:tcBorders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  <w:r>
              <w:rPr>
                <w:szCs w:val="24"/>
                <w:lang/>
              </w:rPr>
              <w:t>8</w:t>
            </w:r>
            <w:r>
              <w:rPr>
                <w:szCs w:val="24"/>
              </w:rPr>
              <w:t>.04.201</w:t>
            </w:r>
            <w:r>
              <w:rPr>
                <w:szCs w:val="24"/>
                <w:lang/>
              </w:rPr>
              <w:t>5</w:t>
            </w:r>
          </w:p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8-12</w:t>
            </w:r>
          </w:p>
        </w:tc>
        <w:tc>
          <w:tcPr>
            <w:tcW w:w="1549" w:type="dxa"/>
            <w:tcBorders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Clasele CP,I,II,IV</w:t>
            </w:r>
          </w:p>
          <w:p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444" w:type="dxa"/>
            <w:tcBorders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Biserica Tomești</w:t>
            </w:r>
          </w:p>
        </w:tc>
        <w:tc>
          <w:tcPr>
            <w:tcW w:w="1604" w:type="dxa"/>
            <w:tcBorders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Prof. înv. primar: Gornic Vasile</w:t>
            </w:r>
          </w:p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Onc Maria</w:t>
            </w:r>
          </w:p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Preot:Pavel Tiberiu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943" w:hRule="atLeast"/>
          <w:jc w:val="center"/>
        </w:trPr>
        <w:tc>
          <w:tcPr>
            <w:tcW w:w="577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4.</w:t>
            </w:r>
          </w:p>
        </w:tc>
        <w:tc>
          <w:tcPr>
            <w:tcW w:w="1485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pStyle w:val="3"/>
            </w:pPr>
            <w:r>
              <w:rPr>
                <w:b/>
              </w:rPr>
              <w:t>Circuland corect ne protejam viata</w:t>
            </w:r>
            <w:r>
              <w:t>!</w:t>
            </w:r>
          </w:p>
          <w:p>
            <w:pPr>
              <w:tabs>
                <w:tab w:val="center" w:pos="1057"/>
              </w:tabs>
              <w:spacing w:after="0" w:line="240" w:lineRule="auto"/>
              <w:jc w:val="both"/>
              <w:rPr>
                <w:b/>
                <w:szCs w:val="24"/>
              </w:rPr>
            </w:pPr>
          </w:p>
        </w:tc>
        <w:tc>
          <w:tcPr>
            <w:tcW w:w="1333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Activitate recreativa</w:t>
            </w:r>
          </w:p>
        </w:tc>
        <w:tc>
          <w:tcPr>
            <w:tcW w:w="1296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  <w:lang/>
              </w:rPr>
              <w:t>09</w:t>
            </w:r>
            <w:r>
              <w:rPr>
                <w:szCs w:val="24"/>
              </w:rPr>
              <w:t>.04.201</w:t>
            </w:r>
            <w:r>
              <w:rPr>
                <w:szCs w:val="24"/>
                <w:lang/>
              </w:rPr>
              <w:t>5</w:t>
            </w:r>
          </w:p>
          <w:p>
            <w:pPr>
              <w:rPr>
                <w:szCs w:val="24"/>
              </w:rPr>
            </w:pPr>
            <w:r>
              <w:rPr>
                <w:szCs w:val="24"/>
              </w:rPr>
              <w:t>8-12</w:t>
            </w:r>
          </w:p>
        </w:tc>
        <w:tc>
          <w:tcPr>
            <w:tcW w:w="1549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Clasele CP,I,II,IV</w:t>
            </w:r>
          </w:p>
          <w:p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444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Școala Primară </w:t>
            </w:r>
          </w:p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Tomești</w:t>
            </w:r>
          </w:p>
        </w:tc>
        <w:tc>
          <w:tcPr>
            <w:tcW w:w="1604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Prof. înv. primar: Gornic Vasile</w:t>
            </w:r>
          </w:p>
          <w:p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530" w:hRule="atLeast"/>
          <w:jc w:val="center"/>
        </w:trPr>
        <w:tc>
          <w:tcPr>
            <w:tcW w:w="577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5.</w:t>
            </w:r>
          </w:p>
        </w:tc>
        <w:tc>
          <w:tcPr>
            <w:tcW w:w="1485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Cel mai bun sportiv</w:t>
            </w:r>
          </w:p>
        </w:tc>
        <w:tc>
          <w:tcPr>
            <w:tcW w:w="1333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Activitate sportiva</w:t>
            </w:r>
          </w:p>
        </w:tc>
        <w:tc>
          <w:tcPr>
            <w:tcW w:w="1296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</w:t>
            </w:r>
            <w:r>
              <w:rPr>
                <w:szCs w:val="24"/>
                <w:lang/>
              </w:rPr>
              <w:t>0</w:t>
            </w:r>
            <w:r>
              <w:rPr>
                <w:szCs w:val="24"/>
              </w:rPr>
              <w:t>.04.201</w:t>
            </w:r>
            <w:r>
              <w:rPr>
                <w:szCs w:val="24"/>
                <w:lang/>
              </w:rPr>
              <w:t>5</w:t>
            </w:r>
          </w:p>
          <w:p>
            <w:pPr>
              <w:rPr>
                <w:szCs w:val="24"/>
              </w:rPr>
            </w:pPr>
            <w:r>
              <w:rPr>
                <w:szCs w:val="24"/>
              </w:rPr>
              <w:t>8-12</w:t>
            </w:r>
          </w:p>
        </w:tc>
        <w:tc>
          <w:tcPr>
            <w:tcW w:w="1549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Clasele CP,I,II,IV</w:t>
            </w:r>
          </w:p>
          <w:p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444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Scoala Primara Tomești</w:t>
            </w:r>
          </w:p>
        </w:tc>
        <w:tc>
          <w:tcPr>
            <w:tcW w:w="1604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Prof. înv. primar: Gornic Vasile</w:t>
            </w:r>
          </w:p>
          <w:p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</w:tbl>
    <w:p/>
    <w:p>
      <w:pPr>
        <w:spacing w:after="0" w:line="240" w:lineRule="auto"/>
        <w:jc w:val="both"/>
        <w:rPr>
          <w:b/>
          <w:szCs w:val="24"/>
        </w:rPr>
      </w:pPr>
      <w:r>
        <w:rPr>
          <w:b/>
          <w:szCs w:val="24"/>
        </w:rPr>
        <w:t>Director,</w:t>
      </w:r>
    </w:p>
    <w:p>
      <w:pPr>
        <w:spacing w:after="0" w:line="240" w:lineRule="auto"/>
        <w:jc w:val="both"/>
        <w:rPr>
          <w:b/>
          <w:szCs w:val="24"/>
        </w:rPr>
      </w:pPr>
      <w:r>
        <w:rPr>
          <w:b/>
          <w:szCs w:val="24"/>
        </w:rPr>
        <w:t xml:space="preserve"> Prof. GORNIC VASILE</w:t>
      </w:r>
    </w:p>
    <w:p>
      <w:pPr>
        <w:spacing w:after="0" w:line="240" w:lineRule="auto"/>
        <w:jc w:val="both"/>
        <w:rPr>
          <w:b/>
          <w:sz w:val="28"/>
          <w:szCs w:val="28"/>
        </w:rPr>
      </w:pPr>
    </w:p>
    <w:p>
      <w:pPr>
        <w:spacing w:after="0" w:line="240" w:lineRule="auto"/>
        <w:jc w:val="both"/>
        <w:rPr>
          <w:b/>
          <w:sz w:val="28"/>
          <w:szCs w:val="28"/>
        </w:rPr>
      </w:pPr>
    </w:p>
    <w:p>
      <w:pPr>
        <w:spacing w:after="0" w:line="240" w:lineRule="auto"/>
        <w:jc w:val="both"/>
        <w:rPr>
          <w:b/>
          <w:sz w:val="28"/>
          <w:szCs w:val="28"/>
        </w:rPr>
      </w:pPr>
    </w:p>
    <w:p>
      <w:pPr>
        <w:spacing w:after="0" w:line="240" w:lineRule="auto"/>
        <w:jc w:val="both"/>
        <w:rPr>
          <w:b/>
          <w:sz w:val="44"/>
          <w:szCs w:val="44"/>
        </w:rPr>
      </w:pPr>
    </w:p>
    <w:p>
      <w:pPr>
        <w:spacing w:after="0" w:line="240" w:lineRule="auto"/>
        <w:jc w:val="both"/>
        <w:rPr>
          <w:b/>
          <w:szCs w:val="24"/>
        </w:rPr>
      </w:pPr>
      <w:r>
        <w:rPr>
          <w:b/>
          <w:szCs w:val="24"/>
        </w:rPr>
        <w:t>SCOALA  PRIMARĂ OBÂRȘA</w:t>
      </w:r>
    </w:p>
    <w:p>
      <w:pPr>
        <w:spacing w:after="0" w:line="240" w:lineRule="auto"/>
        <w:jc w:val="both"/>
        <w:rPr>
          <w:b/>
          <w:szCs w:val="24"/>
        </w:rPr>
      </w:pPr>
      <w:r>
        <w:rPr>
          <w:b/>
          <w:szCs w:val="24"/>
        </w:rPr>
        <w:t>Prof. înv. primar : Meltiș Amalia</w:t>
      </w:r>
    </w:p>
    <w:p>
      <w:pPr>
        <w:spacing w:after="0" w:line="240" w:lineRule="auto"/>
        <w:jc w:val="both"/>
        <w:rPr>
          <w:b/>
          <w:sz w:val="44"/>
          <w:szCs w:val="44"/>
        </w:rPr>
      </w:pPr>
    </w:p>
    <w:p>
      <w:pPr>
        <w:spacing w:after="0" w:line="240" w:lineRule="auto"/>
        <w:jc w:val="center"/>
        <w:rPr>
          <w:b/>
          <w:szCs w:val="24"/>
        </w:rPr>
      </w:pPr>
      <w:r>
        <w:rPr>
          <w:b/>
          <w:szCs w:val="24"/>
        </w:rPr>
        <w:t xml:space="preserve">PROGRAM  ACTIVITATI </w:t>
      </w:r>
    </w:p>
    <w:p>
      <w:pPr>
        <w:spacing w:after="0" w:line="240" w:lineRule="auto"/>
        <w:jc w:val="center"/>
        <w:rPr>
          <w:b/>
          <w:szCs w:val="24"/>
        </w:rPr>
      </w:pPr>
      <w:r>
        <w:rPr>
          <w:b/>
          <w:szCs w:val="24"/>
        </w:rPr>
        <w:t>,,SAPTAMANA ALTFEL - SA STII MAI MULTE, SA FII MAI BUN”</w:t>
      </w:r>
    </w:p>
    <w:p>
      <w:pPr>
        <w:spacing w:after="0" w:line="240" w:lineRule="auto"/>
        <w:jc w:val="center"/>
        <w:rPr>
          <w:b/>
          <w:szCs w:val="24"/>
        </w:rPr>
      </w:pPr>
      <w:r>
        <w:rPr>
          <w:b/>
          <w:szCs w:val="24"/>
        </w:rPr>
        <w:t>0</w:t>
      </w:r>
      <w:r>
        <w:rPr>
          <w:b/>
          <w:szCs w:val="24"/>
          <w:lang/>
        </w:rPr>
        <w:t>6</w:t>
      </w:r>
      <w:r>
        <w:rPr>
          <w:b/>
          <w:szCs w:val="24"/>
        </w:rPr>
        <w:t>.04-1</w:t>
      </w:r>
      <w:r>
        <w:rPr>
          <w:b/>
          <w:szCs w:val="24"/>
          <w:lang/>
        </w:rPr>
        <w:t>0</w:t>
      </w:r>
      <w:r>
        <w:rPr>
          <w:b/>
          <w:szCs w:val="24"/>
        </w:rPr>
        <w:t>.04.201</w:t>
      </w:r>
      <w:r>
        <w:rPr>
          <w:b/>
          <w:szCs w:val="24"/>
          <w:lang/>
        </w:rPr>
        <w:t>5</w:t>
      </w:r>
    </w:p>
    <w:p>
      <w:pPr>
        <w:spacing w:after="0" w:line="240" w:lineRule="auto"/>
        <w:jc w:val="both"/>
        <w:rPr>
          <w:b/>
          <w:szCs w:val="24"/>
        </w:rPr>
      </w:pPr>
    </w:p>
    <w:tbl>
      <w:tblPr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575"/>
        <w:gridCol w:w="1514"/>
        <w:gridCol w:w="1317"/>
        <w:gridCol w:w="1296"/>
        <w:gridCol w:w="1544"/>
        <w:gridCol w:w="1438"/>
        <w:gridCol w:w="16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jc w:val="center"/>
        </w:trPr>
        <w:tc>
          <w:tcPr>
            <w:tcW w:w="575" w:type="dxa"/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Nr.</w:t>
            </w:r>
          </w:p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crt.</w:t>
            </w:r>
          </w:p>
        </w:tc>
        <w:tc>
          <w:tcPr>
            <w:tcW w:w="1514" w:type="dxa"/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Denumirea activitatii</w:t>
            </w:r>
          </w:p>
        </w:tc>
        <w:tc>
          <w:tcPr>
            <w:tcW w:w="1317" w:type="dxa"/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Tipul activitatii</w:t>
            </w:r>
          </w:p>
          <w:p>
            <w:pPr>
              <w:spacing w:after="0" w:line="240" w:lineRule="auto"/>
              <w:jc w:val="both"/>
              <w:rPr>
                <w:b/>
                <w:szCs w:val="24"/>
              </w:rPr>
            </w:pPr>
          </w:p>
        </w:tc>
        <w:tc>
          <w:tcPr>
            <w:tcW w:w="1296" w:type="dxa"/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Data/ora</w:t>
            </w:r>
          </w:p>
        </w:tc>
        <w:tc>
          <w:tcPr>
            <w:tcW w:w="1544" w:type="dxa"/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Parteneri Clasa/clasele</w:t>
            </w:r>
          </w:p>
          <w:p>
            <w:pPr>
              <w:spacing w:after="0" w:line="240" w:lineRule="auto"/>
              <w:jc w:val="both"/>
              <w:rPr>
                <w:b/>
                <w:szCs w:val="24"/>
              </w:rPr>
            </w:pPr>
          </w:p>
        </w:tc>
        <w:tc>
          <w:tcPr>
            <w:tcW w:w="1438" w:type="dxa"/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Locul de desfasurare</w:t>
            </w:r>
          </w:p>
        </w:tc>
        <w:tc>
          <w:tcPr>
            <w:tcW w:w="1604" w:type="dxa"/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CADRE IMPLICATE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75" w:type="dxa"/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1</w:t>
            </w:r>
          </w:p>
        </w:tc>
        <w:tc>
          <w:tcPr>
            <w:tcW w:w="1514" w:type="dxa"/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Matematică distractivă</w:t>
            </w:r>
          </w:p>
        </w:tc>
        <w:tc>
          <w:tcPr>
            <w:tcW w:w="1317" w:type="dxa"/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Activitate recreativa</w:t>
            </w:r>
          </w:p>
        </w:tc>
        <w:tc>
          <w:tcPr>
            <w:tcW w:w="1296" w:type="dxa"/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  <w:r>
              <w:rPr>
                <w:szCs w:val="24"/>
                <w:lang/>
              </w:rPr>
              <w:t>6</w:t>
            </w:r>
            <w:r>
              <w:rPr>
                <w:szCs w:val="24"/>
              </w:rPr>
              <w:t>.04.201</w:t>
            </w:r>
            <w:r>
              <w:rPr>
                <w:szCs w:val="24"/>
                <w:lang/>
              </w:rPr>
              <w:t>5</w:t>
            </w:r>
          </w:p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8-12</w:t>
            </w:r>
          </w:p>
        </w:tc>
        <w:tc>
          <w:tcPr>
            <w:tcW w:w="1544" w:type="dxa"/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Clasele CP,I, II,IV</w:t>
            </w:r>
          </w:p>
          <w:p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438" w:type="dxa"/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Scoala Primara Obârșa si imprejurimi</w:t>
            </w:r>
          </w:p>
        </w:tc>
        <w:tc>
          <w:tcPr>
            <w:tcW w:w="1604" w:type="dxa"/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Prof. înv. primar : Meltiș Amalia</w:t>
            </w:r>
          </w:p>
          <w:p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75" w:type="dxa"/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1514" w:type="dxa"/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</w:rPr>
              <w:t>,,Călătorim în lumea fanteziei- ne jucăm lucrând</w:t>
            </w:r>
            <w:r>
              <w:t>,,</w:t>
            </w:r>
          </w:p>
        </w:tc>
        <w:tc>
          <w:tcPr>
            <w:tcW w:w="1317" w:type="dxa"/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Activitate cultural artistica</w:t>
            </w:r>
          </w:p>
        </w:tc>
        <w:tc>
          <w:tcPr>
            <w:tcW w:w="1296" w:type="dxa"/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  <w:r>
              <w:rPr>
                <w:szCs w:val="24"/>
                <w:lang/>
              </w:rPr>
              <w:t>7</w:t>
            </w:r>
            <w:r>
              <w:rPr>
                <w:szCs w:val="24"/>
              </w:rPr>
              <w:t>.04.201</w:t>
            </w:r>
            <w:r>
              <w:rPr>
                <w:szCs w:val="24"/>
                <w:lang/>
              </w:rPr>
              <w:t>5</w:t>
            </w:r>
          </w:p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8-12</w:t>
            </w:r>
          </w:p>
        </w:tc>
        <w:tc>
          <w:tcPr>
            <w:tcW w:w="1544" w:type="dxa"/>
            <w:textDirection w:val="lrTb"/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Clasele CP,I, II,IV</w:t>
            </w:r>
          </w:p>
          <w:p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438" w:type="dxa"/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Scoala Primara Obârșa</w:t>
            </w:r>
          </w:p>
        </w:tc>
        <w:tc>
          <w:tcPr>
            <w:tcW w:w="1604" w:type="dxa"/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Prof. înv. primar : Meltiș Amalia</w:t>
            </w:r>
          </w:p>
          <w:p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75" w:type="dxa"/>
            <w:tcBorders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1514" w:type="dxa"/>
            <w:tcBorders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Jocuri sportive</w:t>
            </w:r>
          </w:p>
        </w:tc>
        <w:tc>
          <w:tcPr>
            <w:tcW w:w="1317" w:type="dxa"/>
            <w:tcBorders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Activitate sportivă</w:t>
            </w:r>
          </w:p>
        </w:tc>
        <w:tc>
          <w:tcPr>
            <w:tcW w:w="1296" w:type="dxa"/>
            <w:tcBorders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  <w:r>
              <w:rPr>
                <w:szCs w:val="24"/>
                <w:lang/>
              </w:rPr>
              <w:t>8</w:t>
            </w:r>
            <w:r>
              <w:rPr>
                <w:szCs w:val="24"/>
              </w:rPr>
              <w:t>.04.201</w:t>
            </w:r>
            <w:r>
              <w:rPr>
                <w:szCs w:val="24"/>
                <w:lang/>
              </w:rPr>
              <w:t>5</w:t>
            </w:r>
          </w:p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8-12</w:t>
            </w:r>
          </w:p>
        </w:tc>
        <w:tc>
          <w:tcPr>
            <w:tcW w:w="1544" w:type="dxa"/>
            <w:tcBorders>
              <w:bottom w:val="single" w:color="auto" w:sz="4" w:space="0"/>
            </w:tcBorders>
            <w:textDirection w:val="lrTb"/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Clasele CP,I, II,IV</w:t>
            </w:r>
          </w:p>
          <w:p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438" w:type="dxa"/>
            <w:tcBorders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Biserica Obârșa</w:t>
            </w:r>
          </w:p>
        </w:tc>
        <w:tc>
          <w:tcPr>
            <w:tcW w:w="1604" w:type="dxa"/>
            <w:tcBorders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Prof. înv. primar : Meltiș Amalia</w:t>
            </w:r>
          </w:p>
          <w:p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943" w:hRule="atLeast"/>
          <w:jc w:val="center"/>
        </w:trPr>
        <w:tc>
          <w:tcPr>
            <w:tcW w:w="575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4.</w:t>
            </w:r>
          </w:p>
        </w:tc>
        <w:tc>
          <w:tcPr>
            <w:tcW w:w="1514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pStyle w:val="3"/>
            </w:pPr>
            <w:r>
              <w:rPr>
                <w:b/>
              </w:rPr>
              <w:t>Circulăm corect</w:t>
            </w:r>
            <w:r>
              <w:t>?</w:t>
            </w:r>
          </w:p>
          <w:p>
            <w:pPr>
              <w:tabs>
                <w:tab w:val="center" w:pos="1057"/>
              </w:tabs>
              <w:spacing w:after="0" w:line="240" w:lineRule="auto"/>
              <w:jc w:val="both"/>
              <w:rPr>
                <w:b/>
                <w:szCs w:val="24"/>
              </w:rPr>
            </w:pPr>
          </w:p>
        </w:tc>
        <w:tc>
          <w:tcPr>
            <w:tcW w:w="1317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Activitate recreativa</w:t>
            </w:r>
          </w:p>
        </w:tc>
        <w:tc>
          <w:tcPr>
            <w:tcW w:w="1296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  <w:lang/>
              </w:rPr>
              <w:t>09</w:t>
            </w:r>
            <w:r>
              <w:rPr>
                <w:szCs w:val="24"/>
              </w:rPr>
              <w:t>.04.201</w:t>
            </w:r>
            <w:r>
              <w:rPr>
                <w:szCs w:val="24"/>
                <w:lang/>
              </w:rPr>
              <w:t>5</w:t>
            </w:r>
          </w:p>
          <w:p>
            <w:pPr>
              <w:rPr>
                <w:szCs w:val="24"/>
              </w:rPr>
            </w:pPr>
            <w:r>
              <w:rPr>
                <w:szCs w:val="24"/>
              </w:rPr>
              <w:t>8-12</w:t>
            </w:r>
          </w:p>
        </w:tc>
        <w:tc>
          <w:tcPr>
            <w:tcW w:w="1544" w:type="dxa"/>
            <w:tcBorders>
              <w:top w:val="single" w:color="auto" w:sz="4" w:space="0"/>
              <w:bottom w:val="single" w:color="auto" w:sz="4" w:space="0"/>
            </w:tcBorders>
            <w:textDirection w:val="lrTb"/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Clasele CP,I, II,IV</w:t>
            </w:r>
          </w:p>
          <w:p>
            <w:pPr>
              <w:spacing w:after="0" w:line="240" w:lineRule="auto"/>
              <w:jc w:val="both"/>
              <w:rPr>
                <w:szCs w:val="24"/>
              </w:rPr>
            </w:pPr>
            <w:bookmarkStart w:id="0" w:name="_GoBack"/>
            <w:bookmarkEnd w:id="0"/>
          </w:p>
        </w:tc>
        <w:tc>
          <w:tcPr>
            <w:tcW w:w="1438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Școala Primară </w:t>
            </w:r>
          </w:p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Obârșa</w:t>
            </w:r>
          </w:p>
        </w:tc>
        <w:tc>
          <w:tcPr>
            <w:tcW w:w="1604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Prof. înv. primar : Meltiș Amalia</w:t>
            </w:r>
          </w:p>
          <w:p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530" w:hRule="atLeast"/>
          <w:jc w:val="center"/>
        </w:trPr>
        <w:tc>
          <w:tcPr>
            <w:tcW w:w="575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5.</w:t>
            </w:r>
          </w:p>
        </w:tc>
        <w:tc>
          <w:tcPr>
            <w:tcW w:w="1514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Paștele la Români</w:t>
            </w:r>
          </w:p>
          <w:p>
            <w:pPr>
              <w:spacing w:after="0" w:line="240" w:lineRule="auto"/>
              <w:jc w:val="both"/>
              <w:rPr>
                <w:b/>
                <w:szCs w:val="24"/>
              </w:rPr>
            </w:pPr>
          </w:p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,,Lumină și culoare,,</w:t>
            </w:r>
          </w:p>
        </w:tc>
        <w:tc>
          <w:tcPr>
            <w:tcW w:w="1317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Activitate cultural-artistică</w:t>
            </w:r>
          </w:p>
        </w:tc>
        <w:tc>
          <w:tcPr>
            <w:tcW w:w="1296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</w:t>
            </w:r>
            <w:r>
              <w:rPr>
                <w:szCs w:val="24"/>
                <w:lang/>
              </w:rPr>
              <w:t>0</w:t>
            </w:r>
            <w:r>
              <w:rPr>
                <w:szCs w:val="24"/>
              </w:rPr>
              <w:t>.04.201</w:t>
            </w:r>
            <w:r>
              <w:rPr>
                <w:szCs w:val="24"/>
                <w:lang/>
              </w:rPr>
              <w:t>5</w:t>
            </w:r>
          </w:p>
          <w:p>
            <w:pPr>
              <w:rPr>
                <w:szCs w:val="24"/>
              </w:rPr>
            </w:pPr>
            <w:r>
              <w:rPr>
                <w:szCs w:val="24"/>
              </w:rPr>
              <w:t>8-12</w:t>
            </w:r>
          </w:p>
        </w:tc>
        <w:tc>
          <w:tcPr>
            <w:tcW w:w="1544" w:type="dxa"/>
            <w:tcBorders>
              <w:top w:val="single" w:color="auto" w:sz="4" w:space="0"/>
              <w:bottom w:val="single" w:color="auto" w:sz="4" w:space="0"/>
            </w:tcBorders>
            <w:textDirection w:val="lrTb"/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Clasele CP,I, II,IV</w:t>
            </w:r>
          </w:p>
          <w:p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438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Scoala Primara Obârșa</w:t>
            </w:r>
          </w:p>
          <w:p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604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Prof. înv. primar : Meltiș Amalia</w:t>
            </w:r>
          </w:p>
          <w:p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Preot: Pavel T.</w:t>
            </w:r>
          </w:p>
        </w:tc>
      </w:tr>
    </w:tbl>
    <w:p/>
    <w:p/>
    <w:p>
      <w:pPr>
        <w:spacing w:after="0" w:line="240" w:lineRule="auto"/>
        <w:jc w:val="both"/>
        <w:rPr>
          <w:b/>
          <w:szCs w:val="24"/>
        </w:rPr>
      </w:pPr>
      <w:r>
        <w:rPr>
          <w:b/>
          <w:szCs w:val="24"/>
        </w:rPr>
        <w:t>Director ,</w:t>
      </w:r>
    </w:p>
    <w:p>
      <w:pPr>
        <w:spacing w:after="0" w:line="240" w:lineRule="auto"/>
        <w:jc w:val="both"/>
        <w:rPr>
          <w:b/>
          <w:szCs w:val="24"/>
        </w:rPr>
      </w:pPr>
      <w:r>
        <w:rPr>
          <w:b/>
          <w:szCs w:val="24"/>
        </w:rPr>
        <w:t>Prof. GORNIC VASILE</w:t>
      </w:r>
    </w:p>
    <w:p>
      <w:pPr>
        <w:spacing w:after="0" w:line="240" w:lineRule="auto"/>
        <w:jc w:val="both"/>
        <w:rPr>
          <w:b/>
          <w:szCs w:val="24"/>
        </w:rPr>
      </w:pPr>
    </w:p>
    <w:sectPr>
      <w:pgSz w:w="11906" w:h="16838"/>
      <w:pgMar w:top="1417" w:right="1417" w:bottom="1417" w:left="1417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EE"/>
    <w:family w:val="auto"/>
    <w:pitch w:val="default"/>
    <w:sig w:usb0="E00002FF" w:usb1="4000ACFF" w:usb2="00000001" w:usb3="00000000" w:csb0="2000019F" w:csb1="00000000"/>
  </w:font>
  <w:font w:name="Cambria">
    <w:panose1 w:val="02040503050406030204"/>
    <w:charset w:val="EE"/>
    <w:family w:val="auto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708"/>
  <w:displayHorizontalDrawingGridEvery w:val="1"/>
  <w:displayVerticalDrawingGridEvery w:val="1"/>
  <w:characterSpacingControl w:val="doNotCompress"/>
  <w:compat>
    <w:spaceForUL/>
    <w:doNotLeaveBackslashAlone/>
    <w:ulTrailSpace/>
    <w:doNotExpandShiftReturn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0" w:name="annotation subject"/>
    <w:lsdException w:uiPriority="0" w:name="Balloon Text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Calibri" w:cs="Times New Roman"/>
      <w:sz w:val="24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paragraph" w:customStyle="1" w:styleId="3">
    <w:name w:val="No Spacing"/>
    <w:qFormat/>
    <w:uiPriority w:val="1"/>
    <w:pPr>
      <w:spacing w:after="0" w:line="240" w:lineRule="auto"/>
    </w:pPr>
    <w:rPr>
      <w:rFonts w:ascii="Times New Roman" w:hAnsi="Times New Roman" w:eastAsia="Calibri" w:cs="Times New Roman"/>
      <w:sz w:val="24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Unitate Scolara</Company>
  <Pages>3</Pages>
  <Words>494</Words>
  <Characters>2866</Characters>
  <Lines>23</Lines>
  <Paragraphs>6</Paragraphs>
  <ScaleCrop>false</ScaleCrop>
  <LinksUpToDate>false</LinksUpToDate>
  <CharactersWithSpaces>0</CharactersWithSpaces>
  <Application>Kingsoft Office_9.1.0.4480_{F1E327BC-269C-435d-A152-05C5408002CA}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2014-03-12T19:41:00Z</dcterms:created>
  <dc:creator>user</dc:creator>
  <cp:lastModifiedBy>Scoala_Ribita</cp:lastModifiedBy>
  <cp:lastPrinted>2014-03-19T19:13:00Z</cp:lastPrinted>
  <dcterms:modified xsi:type="dcterms:W3CDTF">2015-03-19T06:56:19Z</dcterms:modified>
  <dc:title>            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1033-9.1.0.4480</vt:lpwstr>
  </property>
</Properties>
</file>