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35D" w:rsidRDefault="00D3335D" w:rsidP="009A3C1A">
      <w:pPr>
        <w:rPr>
          <w:lang w:eastAsia="ro-RO"/>
        </w:rPr>
      </w:pPr>
    </w:p>
    <w:p w:rsidR="00D3335D" w:rsidRDefault="00D3335D" w:rsidP="009A3C1A">
      <w:pPr>
        <w:pStyle w:val="Frspaiere"/>
        <w:rPr>
          <w:lang w:val="ro-RO"/>
        </w:rPr>
      </w:pPr>
    </w:p>
    <w:p w:rsidR="00D3335D" w:rsidRPr="00B81504" w:rsidRDefault="00D3335D" w:rsidP="001577CE">
      <w:pPr>
        <w:jc w:val="center"/>
        <w:rPr>
          <w:rFonts w:ascii="Calibri" w:hAnsi="Calibri" w:cs="Calibri"/>
          <w:b/>
          <w:bCs/>
          <w:sz w:val="22"/>
          <w:szCs w:val="22"/>
          <w:lang w:val="pt-BR"/>
        </w:rPr>
      </w:pPr>
    </w:p>
    <w:p w:rsidR="00132652" w:rsidRDefault="00132652" w:rsidP="001577CE">
      <w:pPr>
        <w:jc w:val="center"/>
        <w:rPr>
          <w:rFonts w:ascii="Calibri" w:hAnsi="Calibri" w:cs="Calibri"/>
          <w:b/>
          <w:bCs/>
          <w:sz w:val="22"/>
          <w:szCs w:val="22"/>
          <w:lang w:val="pt-BR"/>
        </w:rPr>
      </w:pPr>
      <w:r>
        <w:rPr>
          <w:rFonts w:ascii="Calibri" w:hAnsi="Calibri" w:cs="Calibri"/>
          <w:b/>
          <w:bCs/>
          <w:sz w:val="22"/>
          <w:szCs w:val="22"/>
          <w:lang w:val="pt-BR"/>
        </w:rPr>
        <w:t>COMPONENȚA DOSARULUI ACTIVITĂȚII</w:t>
      </w:r>
    </w:p>
    <w:p w:rsidR="00D3335D" w:rsidRDefault="00132652" w:rsidP="0013265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lang w:val="pt-BR"/>
        </w:rPr>
        <w:t>A.</w:t>
      </w:r>
      <w:r w:rsidR="00D3335D" w:rsidRPr="00B81504">
        <w:rPr>
          <w:rFonts w:ascii="Calibri" w:hAnsi="Calibri" w:cs="Calibri"/>
          <w:b/>
          <w:bCs/>
          <w:sz w:val="22"/>
          <w:szCs w:val="22"/>
          <w:lang w:val="pt-BR"/>
        </w:rPr>
        <w:t>FI</w:t>
      </w:r>
      <w:r w:rsidR="00D3335D" w:rsidRPr="00B81504">
        <w:rPr>
          <w:rFonts w:ascii="Calibri" w:hAnsi="Calibri" w:cs="Calibri"/>
          <w:b/>
          <w:bCs/>
          <w:sz w:val="22"/>
          <w:szCs w:val="22"/>
        </w:rPr>
        <w:t>ŞĂ DE ACTIVITATE</w:t>
      </w:r>
    </w:p>
    <w:p w:rsidR="00132652" w:rsidRDefault="00132652" w:rsidP="00132652">
      <w:pPr>
        <w:rPr>
          <w:rFonts w:ascii="Calibri" w:hAnsi="Calibri" w:cs="Calibri"/>
          <w:bCs/>
          <w:sz w:val="22"/>
          <w:szCs w:val="22"/>
        </w:rPr>
      </w:pPr>
      <w:r w:rsidRPr="00132652">
        <w:rPr>
          <w:rFonts w:ascii="Calibri" w:hAnsi="Calibri" w:cs="Calibri"/>
          <w:bCs/>
          <w:sz w:val="22"/>
          <w:szCs w:val="22"/>
        </w:rPr>
        <w:t xml:space="preserve">Numele și adresa unității de învățământ aplicante: </w:t>
      </w:r>
      <w:r>
        <w:rPr>
          <w:rFonts w:ascii="Calibri" w:hAnsi="Calibri" w:cs="Calibri"/>
          <w:bCs/>
          <w:sz w:val="22"/>
          <w:szCs w:val="22"/>
        </w:rPr>
        <w:t>COLEGIUL NAȚIONAL “</w:t>
      </w:r>
      <w:r>
        <w:rPr>
          <w:rFonts w:ascii="Calibri" w:hAnsi="Calibri" w:cs="Calibri"/>
          <w:bCs/>
          <w:sz w:val="22"/>
          <w:szCs w:val="22"/>
          <w:lang w:val="ro-RO"/>
        </w:rPr>
        <w:t>AUREL VLAICU</w:t>
      </w:r>
      <w:r>
        <w:rPr>
          <w:rFonts w:ascii="Calibri" w:hAnsi="Calibri" w:cs="Calibri"/>
          <w:bCs/>
          <w:sz w:val="22"/>
          <w:szCs w:val="22"/>
        </w:rPr>
        <w:t>” ORĂȘTIE, STR. GHEORGHE LAZĂR, NR.8</w:t>
      </w:r>
    </w:p>
    <w:p w:rsidR="00132652" w:rsidRDefault="00132652" w:rsidP="00132652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Nivel de învățământ: liceu</w:t>
      </w:r>
    </w:p>
    <w:p w:rsidR="00132652" w:rsidRDefault="00132652" w:rsidP="00132652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Număr de elevi din școală: 708</w:t>
      </w:r>
    </w:p>
    <w:p w:rsidR="00132652" w:rsidRDefault="00132652" w:rsidP="00132652">
      <w:pPr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Numărul cadrelor didactice din școală: 45</w:t>
      </w:r>
    </w:p>
    <w:p w:rsidR="00132652" w:rsidRPr="00132652" w:rsidRDefault="00132652" w:rsidP="00132652">
      <w:pPr>
        <w:rPr>
          <w:rFonts w:ascii="Calibri" w:hAnsi="Calibri" w:cs="Calibri"/>
          <w:bCs/>
          <w:sz w:val="22"/>
          <w:szCs w:val="22"/>
        </w:rPr>
      </w:pPr>
      <w:r w:rsidRPr="00132652">
        <w:rPr>
          <w:rFonts w:ascii="Calibri" w:hAnsi="Calibri" w:cs="Calibri"/>
          <w:b/>
          <w:bCs/>
          <w:sz w:val="22"/>
          <w:szCs w:val="22"/>
        </w:rPr>
        <w:t>Coordonatorii activității</w:t>
      </w:r>
      <w:proofErr w:type="gramStart"/>
      <w:r w:rsidRPr="00132652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Cs/>
          <w:sz w:val="22"/>
          <w:szCs w:val="22"/>
        </w:rPr>
        <w:t>Teglă</w:t>
      </w:r>
      <w:proofErr w:type="gramEnd"/>
      <w:r>
        <w:rPr>
          <w:rFonts w:ascii="Calibri" w:hAnsi="Calibri" w:cs="Calibri"/>
          <w:bCs/>
          <w:sz w:val="22"/>
          <w:szCs w:val="22"/>
        </w:rPr>
        <w:t xml:space="preserve"> Mariana, Grădinescu Narcisa</w:t>
      </w:r>
    </w:p>
    <w:p w:rsidR="00D3335D" w:rsidRPr="00B81504" w:rsidRDefault="00D3335D" w:rsidP="001577CE">
      <w:pPr>
        <w:rPr>
          <w:rFonts w:ascii="Calibri" w:hAnsi="Calibri" w:cs="Calibri"/>
          <w:sz w:val="22"/>
          <w:szCs w:val="22"/>
        </w:rPr>
      </w:pPr>
    </w:p>
    <w:p w:rsidR="00D3335D" w:rsidRDefault="00D3335D" w:rsidP="001577CE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B81504">
        <w:rPr>
          <w:rFonts w:ascii="Calibri" w:hAnsi="Calibri" w:cs="Calibri"/>
          <w:b/>
          <w:bCs/>
          <w:sz w:val="22"/>
          <w:szCs w:val="22"/>
        </w:rPr>
        <w:t>1.Titlul</w:t>
      </w:r>
      <w:proofErr w:type="gramEnd"/>
      <w:r w:rsidRPr="00B81504">
        <w:rPr>
          <w:rFonts w:ascii="Calibri" w:hAnsi="Calibri" w:cs="Calibri"/>
          <w:b/>
          <w:bCs/>
          <w:sz w:val="22"/>
          <w:szCs w:val="22"/>
        </w:rPr>
        <w:t xml:space="preserve"> activităţii: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>HEALTHY EATING HAPPY LIVING, CONCURS CULINAR PE DOUĂ SECŢIUNI:</w:t>
      </w:r>
    </w:p>
    <w:p w:rsidR="00D3335D" w:rsidRDefault="00D3335D" w:rsidP="001577CE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GASTRONOMIA INTERNAŢIONALĂ –pentru elevii de liceu;</w:t>
      </w:r>
    </w:p>
    <w:p w:rsidR="00D3335D" w:rsidRDefault="00D3335D" w:rsidP="001577CE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GASTRONOMIA ROMÂNEASCĂ- pentru elevii de gimnaziu.</w:t>
      </w:r>
      <w:proofErr w:type="gramEnd"/>
    </w:p>
    <w:p w:rsidR="00D3335D" w:rsidRPr="00177665" w:rsidRDefault="00D3335D" w:rsidP="001577CE">
      <w:pPr>
        <w:rPr>
          <w:rFonts w:ascii="Calibri" w:hAnsi="Calibri" w:cs="Calibri"/>
          <w:sz w:val="22"/>
          <w:szCs w:val="22"/>
          <w:lang w:val="ro-RO"/>
        </w:rPr>
      </w:pPr>
    </w:p>
    <w:p w:rsidR="00D3335D" w:rsidRDefault="00D3335D" w:rsidP="001577CE">
      <w:pPr>
        <w:rPr>
          <w:rFonts w:ascii="Calibri" w:hAnsi="Calibri" w:cs="Calibri"/>
          <w:sz w:val="22"/>
          <w:szCs w:val="22"/>
        </w:rPr>
      </w:pPr>
      <w:r w:rsidRPr="005A3808">
        <w:rPr>
          <w:rFonts w:ascii="Calibri" w:hAnsi="Calibri" w:cs="Calibri"/>
          <w:b/>
          <w:bCs/>
          <w:sz w:val="22"/>
          <w:szCs w:val="22"/>
        </w:rPr>
        <w:t>2. Domeniul în care se încadrează activitatea: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Educaţie pentru viaţă şi stil de viaţă sănătos.</w:t>
      </w:r>
    </w:p>
    <w:p w:rsidR="006A0E91" w:rsidRDefault="006A0E91" w:rsidP="001577CE">
      <w:pPr>
        <w:rPr>
          <w:rFonts w:ascii="Calibri" w:hAnsi="Calibri" w:cs="Calibri"/>
          <w:sz w:val="22"/>
          <w:szCs w:val="22"/>
        </w:rPr>
      </w:pPr>
    </w:p>
    <w:p w:rsidR="006A0E91" w:rsidRDefault="006A0E91" w:rsidP="006A0E9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3. Scopul activităţii: </w:t>
      </w:r>
    </w:p>
    <w:p w:rsidR="006A0E91" w:rsidRDefault="006A0E91" w:rsidP="006A0E91">
      <w:pPr>
        <w:ind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Educarea alimentară a adolescenţilor- promovarea şi conştientizarea importanţei hrănirii </w:t>
      </w:r>
      <w:proofErr w:type="gramStart"/>
      <w:r>
        <w:rPr>
          <w:rFonts w:ascii="Calibri" w:hAnsi="Calibri" w:cs="Calibri"/>
          <w:sz w:val="22"/>
          <w:szCs w:val="22"/>
        </w:rPr>
        <w:t>corespunzătoare  a</w:t>
      </w:r>
      <w:proofErr w:type="gramEnd"/>
      <w:r>
        <w:rPr>
          <w:rFonts w:ascii="Calibri" w:hAnsi="Calibri" w:cs="Calibri"/>
          <w:sz w:val="22"/>
          <w:szCs w:val="22"/>
        </w:rPr>
        <w:t xml:space="preserve"> organismului;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Dezvoltarea abilităţii de argumentare, transpunere a faptelor în cuvinte şi a cuvintelor în practică, descoperirea înclinaţiei pentru gătit;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proofErr w:type="gramStart"/>
      <w:r>
        <w:rPr>
          <w:rFonts w:ascii="Calibri" w:hAnsi="Calibri" w:cs="Calibri"/>
          <w:sz w:val="22"/>
          <w:szCs w:val="22"/>
        </w:rPr>
        <w:t>Formarea gustului estetic, cultivarea potenţialului creator al personalităţii în conformitate cu vârsta.</w:t>
      </w:r>
      <w:proofErr w:type="gramEnd"/>
    </w:p>
    <w:p w:rsidR="006A0E91" w:rsidRPr="00B81504" w:rsidRDefault="006A0E91" w:rsidP="006A0E91">
      <w:p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4</w:t>
      </w:r>
      <w:r w:rsidRPr="00B81504">
        <w:rPr>
          <w:rFonts w:ascii="Calibri" w:hAnsi="Calibri" w:cs="Calibri"/>
          <w:b/>
          <w:bCs/>
          <w:sz w:val="22"/>
          <w:szCs w:val="22"/>
        </w:rPr>
        <w:t>.Obiective</w:t>
      </w:r>
      <w:proofErr w:type="gramEnd"/>
      <w:r w:rsidRPr="00B81504">
        <w:rPr>
          <w:rFonts w:ascii="Calibri" w:hAnsi="Calibri" w:cs="Calibri"/>
          <w:b/>
          <w:bCs/>
          <w:sz w:val="22"/>
          <w:szCs w:val="22"/>
        </w:rPr>
        <w:t>:</w:t>
      </w:r>
      <w:r w:rsidRPr="00B81504">
        <w:rPr>
          <w:rFonts w:ascii="Calibri" w:hAnsi="Calibri" w:cs="Calibri"/>
          <w:sz w:val="22"/>
          <w:szCs w:val="22"/>
        </w:rPr>
        <w:t xml:space="preserve"> </w:t>
      </w:r>
    </w:p>
    <w:p w:rsidR="006A0E91" w:rsidRPr="00B81504" w:rsidRDefault="006A0E91" w:rsidP="006A0E91">
      <w:pPr>
        <w:ind w:left="7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O1</w:t>
      </w:r>
      <w:r w:rsidRPr="00B81504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Creşterea gradului de conştientizare cu privire la obiceiurile alimentare nesănătoase; </w:t>
      </w:r>
    </w:p>
    <w:p w:rsidR="006A0E91" w:rsidRDefault="006A0E91" w:rsidP="006A0E91">
      <w:pPr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O2</w:t>
      </w:r>
      <w:r w:rsidRPr="00B81504">
        <w:rPr>
          <w:rFonts w:ascii="Calibri" w:hAnsi="Calibri" w:cs="Calibri"/>
          <w:sz w:val="22"/>
          <w:szCs w:val="22"/>
        </w:rPr>
        <w:t>:</w:t>
      </w:r>
      <w:r>
        <w:rPr>
          <w:rFonts w:ascii="Calibri" w:hAnsi="Calibri" w:cs="Calibri"/>
          <w:sz w:val="22"/>
          <w:szCs w:val="22"/>
        </w:rPr>
        <w:t xml:space="preserve">  Furnizarea de informaţii despre alimentaţia sănătoasă şi efectele acesteia asupra calităţii vieţii;</w:t>
      </w:r>
    </w:p>
    <w:p w:rsidR="006A0E91" w:rsidRDefault="006A0E91" w:rsidP="006A0E91">
      <w:pPr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O3: Dezvoltarea gândirii critice şi formarea abilităţilor de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alege în mod conştient o dietă sănătoasă din paleta de oferte existente pe piaţă şi /sau utilizată în familie;</w:t>
      </w:r>
    </w:p>
    <w:p w:rsidR="006A0E91" w:rsidRDefault="006A0E91" w:rsidP="006A0E91">
      <w:pPr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O4: Cunoaşterea şi prepararea unor reţete specifice gastronomiei intenaţionale sau româneşti, care </w:t>
      </w:r>
      <w:proofErr w:type="gramStart"/>
      <w:r>
        <w:rPr>
          <w:rFonts w:ascii="Calibri" w:hAnsi="Calibri" w:cs="Calibri"/>
          <w:sz w:val="22"/>
          <w:szCs w:val="22"/>
        </w:rPr>
        <w:t>să  presupună</w:t>
      </w:r>
      <w:proofErr w:type="gramEnd"/>
      <w:r>
        <w:rPr>
          <w:rFonts w:ascii="Calibri" w:hAnsi="Calibri" w:cs="Calibri"/>
          <w:sz w:val="22"/>
          <w:szCs w:val="22"/>
        </w:rPr>
        <w:t xml:space="preserve"> utilizarea unor produse sănătoase, dar şi un mod de preparare cât mai sănătos.</w:t>
      </w:r>
    </w:p>
    <w:p w:rsidR="006A0E91" w:rsidRDefault="006A0E91" w:rsidP="006A0E91">
      <w:pPr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O5: Dezvolatrea creativităţii şi a gustului estetic prin ornarea adecvată a produselor şi prin alegerea ornamentelor pentru masa de jurizare, în conformitate cu specificul ţării alese.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5</w:t>
      </w:r>
      <w:r w:rsidRPr="00B81504">
        <w:rPr>
          <w:rFonts w:ascii="Calibri" w:hAnsi="Calibri" w:cs="Calibri"/>
          <w:b/>
          <w:bCs/>
          <w:sz w:val="22"/>
          <w:szCs w:val="22"/>
        </w:rPr>
        <w:t>.Grupul</w:t>
      </w:r>
      <w:proofErr w:type="gramEnd"/>
      <w:r w:rsidRPr="00B81504">
        <w:rPr>
          <w:rFonts w:ascii="Calibri" w:hAnsi="Calibri" w:cs="Calibri"/>
          <w:b/>
          <w:bCs/>
          <w:sz w:val="22"/>
          <w:szCs w:val="22"/>
        </w:rPr>
        <w:t xml:space="preserve"> ţintă:</w:t>
      </w:r>
      <w:r>
        <w:rPr>
          <w:rFonts w:ascii="Calibri" w:hAnsi="Calibri" w:cs="Calibri"/>
          <w:sz w:val="22"/>
          <w:szCs w:val="22"/>
        </w:rPr>
        <w:t xml:space="preserve"> elevii colegiului: clasele înscrise în concurs-la liceu: clasele a IX-a A-preparate specifice din Turcia, 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IX-a B-</w:t>
      </w:r>
      <w:r w:rsidRPr="005A380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preparate specifice din Germania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IX-a C-</w:t>
      </w:r>
      <w:r w:rsidRPr="005A380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preparate specifice din Italia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X-a C-</w:t>
      </w:r>
      <w:r w:rsidRPr="005A380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preparate specifice din Franţa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X-a  E</w:t>
      </w:r>
      <w:r w:rsidRPr="005A380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-preparate specifice din Grecia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XI-a C-</w:t>
      </w:r>
      <w:r w:rsidRPr="00DA052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preparate specifice din Italia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XII-a B-</w:t>
      </w:r>
      <w:r w:rsidRPr="00DA052F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preparate specifice din Italia</w:t>
      </w:r>
    </w:p>
    <w:p w:rsidR="006A0E91" w:rsidRDefault="0011776D" w:rsidP="006A0E91">
      <w:pPr>
        <w:rPr>
          <w:rFonts w:ascii="Calibri" w:hAnsi="Calibri" w:cs="Calibri"/>
          <w:sz w:val="22"/>
          <w:szCs w:val="22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160655</wp:posOffset>
                </wp:positionV>
                <wp:extent cx="342900" cy="114300"/>
                <wp:effectExtent l="9525" t="8255" r="38100" b="58420"/>
                <wp:wrapNone/>
                <wp:docPr id="22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2.65pt" to="41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Ed3KwIAAFAEAAAOAAAAZHJzL2Uyb0RvYy54bWysVMuu2jAQ3VfqP1jeQx4EChHhqiLQzW2L&#10;dG8/wNgOserYlm0IqOq/d2wCLe2mqsrCjD0zZ868snw6dxKduHVCqwpn4xQjrqhmQh0q/OV1O5pj&#10;5DxRjEiteIUv3OGn1ds3y96UPNetloxbBCDKlb2pcOu9KZPE0ZZ3xI214QqUjbYd8XC1h4RZ0gN6&#10;J5M8TWdJry0zVlPuHLzWVyVeRfym4dR/bhrHPZIVBm4+njae+3AmqyUpD5aYVtCBBvkHFh0RCoLe&#10;oWriCTpa8QdUJ6jVTjd+THWX6KYRlMccIJss/S2bl5YYHnOB4jhzL5P7f7D002lnkWAVznOMFOmg&#10;R89CcZQXoTa9cSWYrNXOhuzoWb2YZ02/OqT0uiXqwCPH14sBvyx4JA8u4eIMRNj3HzUDG3L0Ohbq&#10;3NguQEIJ0Dn243LvBz97ROFxUuSLFLpGQZVlxQTkEIGUN2djnf/AdYeCUGEJxCM4OT07fzW9mYRY&#10;Sm+FlPBOSqlQX+HFNJ9GB6elYEEZdM4e9mtp0YmEoYm/Ie6DmdVHxSJYywnbDLInQoKMfCyJtwKK&#10;JDkO0TrOMJIc9iRIV3pShYiQMBAepOvcfFuki818My9GRT7bjIq0rkfvt+tiNNtm76b1pF6v6+x7&#10;IJ8VZSsY4yrwv81wVvzdjAzbdJ2++xTfC5U8osfiA9nbfyQdOx6afB2XvWaXnQ3ZhebD2EbjYcXC&#10;Xvx6j1Y/PwSrHwAAAP//AwBQSwMEFAAGAAgAAAAhAHA1VH7iAAAACQEAAA8AAABkcnMvZG93bnJl&#10;di54bWxMj8FOwzAQRO9I/IO1SNyo06RQK2RTIaRyaSlqi6pyc2OTRMTryHba8PeYExxnZzT7pliM&#10;pmNn7XxrCWE6SYBpqqxqqUZ43y/vBDAfJCnZWdII39rDory+KmSu7IW2+rwLNYsl5HOJ0ITQ55z7&#10;qtFG+ontNUXv0zojQ5Su5srJSyw3HU+T5IEb2VL80MhePze6+toNBmG7Xq7EYTWMlft4mW72b+vX&#10;oxeItzfj0yOwoMfwF4Zf/IgOZWQ62YGUZx3CfD6LWwJCep8BiwGRing4IcyyDHhZ8P8Lyh8AAAD/&#10;/wMAUEsBAi0AFAAGAAgAAAAhALaDOJL+AAAA4QEAABMAAAAAAAAAAAAAAAAAAAAAAFtDb250ZW50&#10;X1R5cGVzXS54bWxQSwECLQAUAAYACAAAACEAOP0h/9YAAACUAQAACwAAAAAAAAAAAAAAAAAvAQAA&#10;X3JlbHMvLnJlbHNQSwECLQAUAAYACAAAACEAKChHdysCAABQBAAADgAAAAAAAAAAAAAAAAAuAgAA&#10;ZHJzL2Uyb0RvYy54bWxQSwECLQAUAAYACAAAACEAcDVUfuIAAAAJAQAADwAAAAAAAAAAAAAAAACF&#10;BAAAZHJzL2Rvd25yZXYueG1sUEsFBgAAAAAEAAQA8wAAAJQFAAAAAA==&#10;">
                <v:stroke endarrow="block"/>
              </v:line>
            </w:pict>
          </mc:Fallback>
        </mc:AlternateContent>
      </w:r>
      <w:r w:rsidR="006A0E91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- </w:t>
      </w:r>
      <w:proofErr w:type="gramStart"/>
      <w:r w:rsidR="006A0E91">
        <w:rPr>
          <w:rFonts w:ascii="Calibri" w:hAnsi="Calibri" w:cs="Calibri"/>
          <w:sz w:val="22"/>
          <w:szCs w:val="22"/>
        </w:rPr>
        <w:t>la</w:t>
      </w:r>
      <w:proofErr w:type="gramEnd"/>
      <w:r w:rsidR="006A0E91">
        <w:rPr>
          <w:rFonts w:ascii="Calibri" w:hAnsi="Calibri" w:cs="Calibri"/>
          <w:sz w:val="22"/>
          <w:szCs w:val="22"/>
        </w:rPr>
        <w:t xml:space="preserve"> gimnaziu: clasele  a V-a</w:t>
      </w:r>
    </w:p>
    <w:p w:rsidR="006A0E91" w:rsidRDefault="0011776D" w:rsidP="006A0E91">
      <w:pPr>
        <w:rPr>
          <w:rFonts w:ascii="Calibri" w:hAnsi="Calibri" w:cs="Calibri"/>
          <w:sz w:val="22"/>
          <w:szCs w:val="22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104775</wp:posOffset>
                </wp:positionV>
                <wp:extent cx="342900" cy="114300"/>
                <wp:effectExtent l="9525" t="57150" r="38100" b="9525"/>
                <wp:wrapNone/>
                <wp:docPr id="2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8.25pt" to="414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rWXMgIAAFoEAAAOAAAAZHJzL2Uyb0RvYy54bWysVMuu2jAQ3VfqP1jeQx4EChHhqiLQDe1F&#10;urfdG9shVh3bsg0BVf33js2jpd1UVVmYsWfmzJlX5k+nTqIjt05oVeFsmGLEFdVMqH2FP7+uB1OM&#10;nCeKEakVr/CZO/y0ePtm3puS57rVknGLAES5sjcVbr03ZZI42vKOuKE2XIGy0bYjHq52nzBLekDv&#10;ZJKn6STptWXGasqdg9f6osSLiN80nPrnpnHcI1lh4ObjaeO5C2eymJNyb4lpBb3SIP/AoiNCQdA7&#10;VE08QQcr/oDqBLXa6cYPqe4S3TSC8pgDZJOlv2Xz0hLDYy5QHGfuZXL/D5Z+Om4tEqzCeYaRIh30&#10;aCMUR/kk1KY3rgSTpdrakB09qRez0fSrQ0ovW6L2PHJ8PRvwy4JH8uASLs5AhF3/UTOwIQevY6FO&#10;je1QI4X5EhwDOBQDnWJnzvfO8JNHFB5HRT5LoX8UVFlWjEAOsUgZYIKzsc5/4LpDQaiwhBQiKDlu&#10;nL+Y3kyCudJrISW8k1Iq1Fd4Ns7H0cFpKVhQBp2z+91SWnQkYXzi7xr3wczqg2IRrOWEra6yJ0KC&#10;jHwsjrcCyiU5DtE6zjCSHDYmSBd6UoWIkDAQvkqXCfo2S2er6WpaDIp8shoUaV0P3q+XxWCyzt6N&#10;61G9XNbZ90A+K8pWMMZV4H+b5qz4u2m57tVlDu/zfC9U8ogeiw9kb/+RdOx9aPdlcHaanbc2ZBfG&#10;AAY4Gl+XLWzIr/do9fOTsPgBAAD//wMAUEsDBBQABgAIAAAAIQAz9Au+4AAAAAkBAAAPAAAAZHJz&#10;L2Rvd25yZXYueG1sTI/BTsMwEETvSPyDtUjcqNOStCHEqRACiROCFiFxc2OThMbrYG+bwNeznOC4&#10;M6PZN+V6cr042hA7jwrmswSExdqbDhsFL9v7ixxEJI1G9x6tgi8bYV2dnpS6MH7EZ3vcUCO4BGOh&#10;FbREQyFlrFvrdJz5wSJ77z44TXyGRpqgRy53vVwkyVI63SF/aPVgb1tb7zcHp+BqO2b+Kexf03n3&#10;+fZ990HDwyMpdX423VyDIDvRXxh+8RkdKmba+QOaKHoFq1XKW4iNZQaCA/kiZ2Gn4DLNQFal/L+g&#10;+gEAAP//AwBQSwECLQAUAAYACAAAACEAtoM4kv4AAADhAQAAEwAAAAAAAAAAAAAAAAAAAAAAW0Nv&#10;bnRlbnRfVHlwZXNdLnhtbFBLAQItABQABgAIAAAAIQA4/SH/1gAAAJQBAAALAAAAAAAAAAAAAAAA&#10;AC8BAABfcmVscy8ucmVsc1BLAQItABQABgAIAAAAIQCebrWXMgIAAFoEAAAOAAAAAAAAAAAAAAAA&#10;AC4CAABkcnMvZTJvRG9jLnhtbFBLAQItABQABgAIAAAAIQAz9Au+4AAAAAkBAAAPAAAAAAAAAAAA&#10;AAAAAIwEAABkcnMvZG93bnJldi54bWxQSwUGAAAAAAQABADzAAAAmQUAAAAA&#10;">
                <v:stroke endarrow="block"/>
              </v:line>
            </w:pict>
          </mc:Fallback>
        </mc:AlternateContent>
      </w: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104775</wp:posOffset>
                </wp:positionV>
                <wp:extent cx="342900" cy="0"/>
                <wp:effectExtent l="9525" t="57150" r="19050" b="57150"/>
                <wp:wrapNone/>
                <wp:docPr id="20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8.25pt" to="414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hxxJwIAAEsEAAAOAAAAZHJzL2Uyb0RvYy54bWysVNuO2yAQfa/Uf0C8J76skyZWnFVlJ31J&#10;u5F2+wEEcIyKAQGJE1X99w7k0u72parqBzx4hjNnzgxePJ56iY7cOqFVhbNxihFXVDOh9hX++rIe&#10;zTBynihGpFa8wmfu8OPy/bvFYEqe605Lxi0CEOXKwVS4896USeJox3vixtpwBc5W25542Np9wiwZ&#10;AL2XSZ6m02TQlhmrKXcOvjYXJ15G/Lbl1D+1reMeyQoDNx9XG9ddWJPlgpR7S0wn6JUG+QcWPREK&#10;kt6hGuIJOljxB1QvqNVOt35MdZ/othWUxxqgmix9U81zRwyPtYA4ztxlcv8Pln45bi0SrMI5yKNI&#10;Dz3aCMVRPgnaDMaVEFKrrQ3V0ZN6NhtNvzmkdN0RteeR48vZwLksnEheHQkbZyDDbvisGcSQg9dR&#10;qFNr+wAJEqBT7Mf53g9+8ojCx4cin6dAi95cCSlv54x1/hPXPQpGhSVwjrjkuHE+8CDlLSSkUXot&#10;pIzdlgoNFZ5PoMLgcVoKFpxxY/e7Wlp0JGFe4hOLehNm9UGxCNZxwlZX2xMhwUY+quGtAH0kxyFb&#10;zxlGksMVCdaFnlQhI9QKhK/WZWS+z9P5araaFaMin65GRdo0o4/ruhhN19mHSfPQ1HWT/Qjks6Ls&#10;BGNcBf638c2KvxuP60W6DN59gO9CJa/Ro6JA9vaOpGOzQ38vk7LT7Ly1obrQd5jYGHy9XeFK/L6P&#10;Ub/+AcufAAAA//8DAFBLAwQUAAYACAAAACEAoqFom98AAAAJAQAADwAAAGRycy9kb3ducmV2Lnht&#10;bEyPwU7DMBBE70j8g7VI3KjTClorxKkQUrm0gNoiBDc3XpKIeB3ZThv+nkUc4Lgzo9k3xXJ0nThi&#10;iK0nDdNJBgKp8ralWsPLfnWlQMRkyJrOE2r4wgjL8vysMLn1J9ricZdqwSUUc6OhSanPpYxVg87E&#10;ie+R2PvwwZnEZ6ilDebE5a6TsyybS2da4g+N6fG+wepzNzgN281qrV7Xw1iF94fp0/558/gWldaX&#10;F+PdLYiEY/oLww8+o0PJTAc/kI2i07BYXPOWxMb8BgQH1EyxcPgVZFnI/wvKbwAAAP//AwBQSwEC&#10;LQAUAAYACAAAACEAtoM4kv4AAADhAQAAEwAAAAAAAAAAAAAAAAAAAAAAW0NvbnRlbnRfVHlwZXNd&#10;LnhtbFBLAQItABQABgAIAAAAIQA4/SH/1gAAAJQBAAALAAAAAAAAAAAAAAAAAC8BAABfcmVscy8u&#10;cmVsc1BLAQItABQABgAIAAAAIQBA2hxxJwIAAEsEAAAOAAAAAAAAAAAAAAAAAC4CAABkcnMvZTJv&#10;RG9jLnhtbFBLAQItABQABgAIAAAAIQCioWib3wAAAAkBAAAPAAAAAAAAAAAAAAAAAIEEAABkcnMv&#10;ZG93bnJldi54bWxQSwUGAAAAAAQABADzAAAAjQUAAAAA&#10;">
                <v:stroke endarrow="block"/>
              </v:line>
            </w:pict>
          </mc:Fallback>
        </mc:AlternateContent>
      </w:r>
      <w:r w:rsidR="006A0E91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proofErr w:type="gramStart"/>
      <w:r w:rsidR="006A0E91">
        <w:rPr>
          <w:rFonts w:ascii="Calibri" w:hAnsi="Calibri" w:cs="Calibri"/>
          <w:sz w:val="22"/>
          <w:szCs w:val="22"/>
        </w:rPr>
        <w:t>a</w:t>
      </w:r>
      <w:proofErr w:type="gramEnd"/>
      <w:r w:rsidR="006A0E91">
        <w:rPr>
          <w:rFonts w:ascii="Calibri" w:hAnsi="Calibri" w:cs="Calibri"/>
          <w:sz w:val="22"/>
          <w:szCs w:val="22"/>
        </w:rPr>
        <w:t xml:space="preserve"> VI-a               preparate specifice </w:t>
      </w:r>
    </w:p>
    <w:p w:rsidR="006A0E91" w:rsidRDefault="006A0E91" w:rsidP="006A0E9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VII-a                din România</w:t>
      </w:r>
    </w:p>
    <w:p w:rsidR="001765D9" w:rsidRPr="00B81504" w:rsidRDefault="001765D9" w:rsidP="001765D9">
      <w:pPr>
        <w:ind w:left="708" w:hanging="708"/>
        <w:rPr>
          <w:rFonts w:ascii="Calibri" w:hAnsi="Calibri" w:cs="Calibri"/>
          <w:b/>
          <w:bCs/>
          <w:sz w:val="22"/>
          <w:szCs w:val="22"/>
        </w:rPr>
      </w:pPr>
      <w:r w:rsidRPr="00B81504">
        <w:rPr>
          <w:rFonts w:ascii="Calibri" w:hAnsi="Calibri" w:cs="Calibri"/>
          <w:b/>
          <w:bCs/>
          <w:sz w:val="22"/>
          <w:szCs w:val="22"/>
        </w:rPr>
        <w:t xml:space="preserve">Resurse: </w:t>
      </w:r>
    </w:p>
    <w:p w:rsidR="001765D9" w:rsidRDefault="001765D9" w:rsidP="001765D9">
      <w:pPr>
        <w:rPr>
          <w:rFonts w:ascii="Calibri" w:hAnsi="Calibri" w:cs="Calibri"/>
          <w:sz w:val="22"/>
          <w:szCs w:val="22"/>
        </w:rPr>
      </w:pPr>
      <w:r w:rsidRPr="00B81504">
        <w:rPr>
          <w:rFonts w:ascii="Calibri" w:hAnsi="Calibri" w:cs="Calibri"/>
          <w:sz w:val="22"/>
          <w:szCs w:val="22"/>
        </w:rPr>
        <w:t xml:space="preserve">Umane: </w:t>
      </w:r>
      <w:r>
        <w:rPr>
          <w:rFonts w:ascii="Calibri" w:hAnsi="Calibri" w:cs="Calibri"/>
          <w:sz w:val="22"/>
          <w:szCs w:val="22"/>
        </w:rPr>
        <w:t xml:space="preserve"> Elevii claselor implicate în proiect (aproximativ 300 de elevi); </w:t>
      </w:r>
    </w:p>
    <w:p w:rsidR="001765D9" w:rsidRDefault="001765D9" w:rsidP="001765D9">
      <w:pPr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Diriginţii: Bianu Carmen, Benţa Laura, Chindea Simona, Dumitru Angela, Grădinescu Narcisa, Teglă                      Mariana, Giurgiu Margareta, Oproiu Delia, Todoran Daniel, Comşa Alexandru, Turdeanu Bianca- coordonatorul proiectului Comenius “Young  Food Education”</w:t>
      </w:r>
    </w:p>
    <w:p w:rsidR="001765D9" w:rsidRPr="00B81504" w:rsidRDefault="001765D9" w:rsidP="001765D9">
      <w:pPr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Juriul: Dir. Adj. Aldea Simona, psiholog Lupşa Diana, prof. Oana Lucia</w:t>
      </w:r>
    </w:p>
    <w:p w:rsidR="001765D9" w:rsidRPr="00B81504" w:rsidRDefault="001765D9" w:rsidP="001765D9">
      <w:pPr>
        <w:tabs>
          <w:tab w:val="left" w:pos="720"/>
        </w:tabs>
        <w:rPr>
          <w:rFonts w:ascii="Calibri" w:hAnsi="Calibri" w:cs="Calibri"/>
          <w:sz w:val="22"/>
          <w:szCs w:val="22"/>
        </w:rPr>
      </w:pPr>
      <w:r w:rsidRPr="00B81504">
        <w:rPr>
          <w:rFonts w:ascii="Calibri" w:hAnsi="Calibri" w:cs="Calibri"/>
          <w:sz w:val="22"/>
          <w:szCs w:val="22"/>
        </w:rPr>
        <w:t>Materiale:</w:t>
      </w:r>
      <w:r>
        <w:rPr>
          <w:rFonts w:ascii="Calibri" w:hAnsi="Calibri" w:cs="Calibri"/>
          <w:sz w:val="22"/>
          <w:szCs w:val="22"/>
        </w:rPr>
        <w:t xml:space="preserve"> produse bio procurate şi preparate de elevi, prezentare power point;</w:t>
      </w:r>
    </w:p>
    <w:p w:rsidR="001765D9" w:rsidRPr="00B81504" w:rsidRDefault="001765D9" w:rsidP="001765D9">
      <w:pPr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                     </w:t>
      </w:r>
      <w:proofErr w:type="gramStart"/>
      <w:r>
        <w:rPr>
          <w:rFonts w:ascii="Calibri" w:hAnsi="Calibri" w:cs="Calibri"/>
          <w:sz w:val="22"/>
          <w:szCs w:val="22"/>
        </w:rPr>
        <w:t>premiile</w:t>
      </w:r>
      <w:proofErr w:type="gramEnd"/>
      <w:r>
        <w:rPr>
          <w:rFonts w:ascii="Calibri" w:hAnsi="Calibri" w:cs="Calibri"/>
          <w:sz w:val="22"/>
          <w:szCs w:val="22"/>
        </w:rPr>
        <w:t xml:space="preserve"> s-au acordat din fondurile rămase din vinderea biletelor  la Balul Îndrăgostiţilor .</w:t>
      </w:r>
    </w:p>
    <w:p w:rsidR="001765D9" w:rsidRDefault="001765D9" w:rsidP="006A0E91">
      <w:pPr>
        <w:rPr>
          <w:rFonts w:ascii="Calibri" w:hAnsi="Calibri" w:cs="Calibri"/>
          <w:sz w:val="22"/>
          <w:szCs w:val="22"/>
        </w:rPr>
      </w:pPr>
    </w:p>
    <w:p w:rsidR="001765D9" w:rsidRDefault="001765D9" w:rsidP="001765D9">
      <w:pPr>
        <w:ind w:left="2880" w:hanging="288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6</w:t>
      </w:r>
      <w:r w:rsidRPr="00B81504">
        <w:rPr>
          <w:rFonts w:ascii="Calibri" w:hAnsi="Calibri" w:cs="Calibri"/>
          <w:b/>
          <w:bCs/>
          <w:sz w:val="22"/>
          <w:szCs w:val="22"/>
        </w:rPr>
        <w:t>.Durata</w:t>
      </w:r>
      <w:proofErr w:type="gramEnd"/>
      <w:r w:rsidRPr="00B81504"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 xml:space="preserve">și locul desfășurării </w:t>
      </w:r>
      <w:r w:rsidRPr="00B81504">
        <w:rPr>
          <w:rFonts w:ascii="Calibri" w:hAnsi="Calibri" w:cs="Calibri"/>
          <w:b/>
          <w:bCs/>
          <w:sz w:val="22"/>
          <w:szCs w:val="22"/>
        </w:rPr>
        <w:t>activităţii: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1765D9" w:rsidRDefault="001765D9" w:rsidP="001765D9">
      <w:pPr>
        <w:ind w:left="2880" w:hanging="28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Concursul culinar s-a desfăşurat pe data de 09.04.2015 timp de trei ore în cantina colegiului:</w:t>
      </w:r>
    </w:p>
    <w:p w:rsidR="001765D9" w:rsidRPr="00177665" w:rsidRDefault="001765D9" w:rsidP="001765D9">
      <w:pPr>
        <w:ind w:left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r w:rsidRPr="00177665">
        <w:rPr>
          <w:rFonts w:ascii="Calibri" w:hAnsi="Calibri" w:cs="Calibri"/>
          <w:sz w:val="22"/>
          <w:szCs w:val="22"/>
        </w:rPr>
        <w:t xml:space="preserve">Pregătirea </w:t>
      </w:r>
      <w:proofErr w:type="gramStart"/>
      <w:r w:rsidRPr="00177665">
        <w:rPr>
          <w:rFonts w:ascii="Calibri" w:hAnsi="Calibri" w:cs="Calibri"/>
          <w:sz w:val="22"/>
          <w:szCs w:val="22"/>
        </w:rPr>
        <w:t>concursului  între</w:t>
      </w:r>
      <w:proofErr w:type="gramEnd"/>
      <w:r w:rsidRPr="00177665">
        <w:rPr>
          <w:rFonts w:ascii="Calibri" w:hAnsi="Calibri" w:cs="Calibri"/>
          <w:sz w:val="22"/>
          <w:szCs w:val="22"/>
        </w:rPr>
        <w:t xml:space="preserve"> orele 09-10;</w:t>
      </w:r>
    </w:p>
    <w:p w:rsidR="001765D9" w:rsidRPr="00177665" w:rsidRDefault="001765D9" w:rsidP="001765D9">
      <w:pPr>
        <w:rPr>
          <w:rFonts w:ascii="Calibri" w:hAnsi="Calibri" w:cs="Calibri"/>
          <w:sz w:val="22"/>
          <w:szCs w:val="22"/>
        </w:rPr>
      </w:pPr>
      <w:r w:rsidRPr="00177665">
        <w:rPr>
          <w:rFonts w:ascii="Calibri" w:hAnsi="Calibri" w:cs="Calibri"/>
          <w:sz w:val="22"/>
          <w:szCs w:val="22"/>
        </w:rPr>
        <w:t xml:space="preserve">                        Desfăşurarea concursului între orele 10-11;</w:t>
      </w:r>
    </w:p>
    <w:p w:rsidR="00D3335D" w:rsidRPr="00B81504" w:rsidRDefault="001765D9" w:rsidP="001765D9">
      <w:pPr>
        <w:ind w:firstLine="70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proofErr w:type="gramStart"/>
      <w:r>
        <w:rPr>
          <w:rFonts w:ascii="Calibri" w:hAnsi="Calibri" w:cs="Calibri"/>
          <w:sz w:val="22"/>
          <w:szCs w:val="22"/>
        </w:rPr>
        <w:t>Jurizarea şi decernarea premiilor între orele 11-12.</w:t>
      </w:r>
      <w:proofErr w:type="gramEnd"/>
    </w:p>
    <w:p w:rsidR="00D3335D" w:rsidRDefault="00D3335D" w:rsidP="001765D9">
      <w:pPr>
        <w:ind w:left="2880" w:hanging="2880"/>
        <w:rPr>
          <w:rFonts w:ascii="Calibri" w:hAnsi="Calibri" w:cs="Calibri"/>
          <w:sz w:val="22"/>
          <w:szCs w:val="22"/>
        </w:rPr>
      </w:pPr>
      <w:r w:rsidRPr="00B81504">
        <w:rPr>
          <w:rFonts w:ascii="Calibri" w:hAnsi="Calibri" w:cs="Calibri"/>
          <w:sz w:val="22"/>
          <w:szCs w:val="22"/>
        </w:rPr>
        <w:t xml:space="preserve">                                                                 </w:t>
      </w:r>
      <w:r w:rsidR="001765D9">
        <w:rPr>
          <w:rFonts w:ascii="Calibri" w:hAnsi="Calibri" w:cs="Calibri"/>
          <w:sz w:val="22"/>
          <w:szCs w:val="22"/>
        </w:rPr>
        <w:t xml:space="preserve">                        </w:t>
      </w:r>
    </w:p>
    <w:p w:rsidR="00D3335D" w:rsidRPr="00B81504" w:rsidRDefault="001765D9" w:rsidP="001577CE">
      <w:pPr>
        <w:rPr>
          <w:rFonts w:ascii="Calibri" w:hAnsi="Calibri" w:cs="Calibri"/>
          <w:b/>
          <w:bCs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7</w:t>
      </w:r>
      <w:r w:rsidR="00D3335D" w:rsidRPr="00B81504">
        <w:rPr>
          <w:rFonts w:ascii="Calibri" w:hAnsi="Calibri" w:cs="Calibri"/>
          <w:b/>
          <w:bCs/>
          <w:sz w:val="22"/>
          <w:szCs w:val="22"/>
        </w:rPr>
        <w:t>.Descrierea</w:t>
      </w:r>
      <w:proofErr w:type="gramEnd"/>
      <w:r w:rsidR="00D3335D" w:rsidRPr="00B81504">
        <w:rPr>
          <w:rFonts w:ascii="Calibri" w:hAnsi="Calibri" w:cs="Calibri"/>
          <w:b/>
          <w:bCs/>
          <w:sz w:val="22"/>
          <w:szCs w:val="22"/>
        </w:rPr>
        <w:t xml:space="preserve"> activităţii: </w:t>
      </w:r>
    </w:p>
    <w:p w:rsidR="00D3335D" w:rsidRDefault="00D3335D" w:rsidP="001577CE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B81504">
        <w:rPr>
          <w:rFonts w:ascii="Calibri" w:hAnsi="Calibri" w:cs="Calibri"/>
          <w:color w:val="000000"/>
          <w:sz w:val="22"/>
          <w:szCs w:val="22"/>
        </w:rPr>
        <w:tab/>
      </w:r>
      <w:r>
        <w:rPr>
          <w:rFonts w:ascii="Calibri" w:hAnsi="Calibri" w:cs="Calibri"/>
          <w:color w:val="000000"/>
          <w:sz w:val="22"/>
          <w:szCs w:val="22"/>
        </w:rPr>
        <w:t xml:space="preserve">Concursul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culinar :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“HEALTHY EATING HAPPY LIVING ” este continuarea concursului care s-a desfăşurat cu mare succes anul trecul şcolar în perioada dedicată activităţilor extraşcolare: “Şcoala Altfel: Să stii mai multe, să fii mai bun”. 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El a presupus două etape: una de popularizare a activităţii prin Comisia Diriginţilor şi cu ajutorul Consiliului elevilor, de prezentare a Regulamentului concursului(Prezentat în anexa 1) şi de înscriere  a elevilor, precizând ţara aleasă pentru concurs, în cazul elevilor de liceu.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hAnsi="Calibri" w:cs="Calibri"/>
          <w:color w:val="000000"/>
          <w:sz w:val="22"/>
          <w:szCs w:val="22"/>
        </w:rPr>
        <w:t>A  doua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etapă a constat în desfăşurarea proproiu-zisă a concursului pe data de 09.04.2015 în cantina colegiului, sub supravegherea cadrelor didactice. La concurs s-au înscris 10 echipaje din clasele: a V-a, a VI-a, a VII-a, a IX-a A, a IX-a B, a IX-a C, a X-a C, a X-a E, a XI-a C, a XII-a B, în total 60 de elevi. 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Participanţii au pregătit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un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meniu cald acasă cu părinţii, specific ţării alese, şi un meniu rece, respectând principiile unei alimentaţii sănătoase şi folosind produsele Bio. O atenţie deosebită au acordat elevii şi modului de aranjare al mesei de jurizare, alegând ornamentele specifice ţării alese: astfel elevii care au ales Turcia şi-au amenajat masa pe un covor turcesc, cei care au ales Franţa au avut pe masă un ceas care amintea de Paris, o echipă care a ales Italia a amenajat un panou cu imagini din Italia, iar echipa care a optat pentru Grecia a ornat masa cu scoici, peştişori şi amfore.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Conform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regulamentului, elevii, în timpul jurizării, şi-au prezentat produsele şi le-au promovat printr-o reclamă originală, unii optând pentru prezentarea unui material power-point, dar au pregătit şi reţetele produselor preparate pentru a convinge juriul că modul de preparare şi alimentele folosite sunt sănătoase.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Pe parcursul concursului elevii participanţi au avut de completat o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fişă  cu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alcătuirea unui meniu sănătos pentru ziua următoare conform grilei: masa de dimineaţă, gustarea de la ora zece, masa de prânz, gustarea de după-amiază, cina.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Juriul format din: </w:t>
      </w:r>
      <w:r>
        <w:rPr>
          <w:rFonts w:ascii="Calibri" w:hAnsi="Calibri" w:cs="Calibri"/>
          <w:sz w:val="22"/>
          <w:szCs w:val="22"/>
        </w:rPr>
        <w:t xml:space="preserve">dir. Adj. Aldea Simona, psiholog Lupşa Diana, prof. Oana Lucia a avut sarcina de a puncta fiecare echipaj ţinând cont de anumite criterii </w:t>
      </w:r>
      <w:proofErr w:type="gramStart"/>
      <w:r>
        <w:rPr>
          <w:rFonts w:ascii="Calibri" w:hAnsi="Calibri" w:cs="Calibri"/>
          <w:sz w:val="22"/>
          <w:szCs w:val="22"/>
        </w:rPr>
        <w:t>ce</w:t>
      </w:r>
      <w:proofErr w:type="gramEnd"/>
      <w:r>
        <w:rPr>
          <w:rFonts w:ascii="Calibri" w:hAnsi="Calibri" w:cs="Calibri"/>
          <w:sz w:val="22"/>
          <w:szCs w:val="22"/>
        </w:rPr>
        <w:t xml:space="preserve"> se regăsesc în regulament. </w:t>
      </w:r>
      <w:proofErr w:type="gramStart"/>
      <w:r>
        <w:rPr>
          <w:rFonts w:ascii="Calibri" w:hAnsi="Calibri" w:cs="Calibri"/>
          <w:sz w:val="22"/>
          <w:szCs w:val="22"/>
        </w:rPr>
        <w:t>În timpul jurizării elevii au degustat preparatele pregătite şi au făcut schimb de reţete.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Câştigătorii desemnaţi au fost după cum urmează: </w:t>
      </w:r>
    </w:p>
    <w:p w:rsidR="00D3335D" w:rsidRDefault="00D3335D" w:rsidP="001F2B86">
      <w:pPr>
        <w:ind w:firstLine="708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9"/>
        <w:gridCol w:w="3710"/>
        <w:gridCol w:w="3710"/>
      </w:tblGrid>
      <w:tr w:rsidR="00D3335D">
        <w:tc>
          <w:tcPr>
            <w:tcW w:w="3709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Nivel de şcolarizare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Premiul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Clasa</w:t>
            </w:r>
          </w:p>
        </w:tc>
      </w:tr>
      <w:tr w:rsidR="00D3335D">
        <w:tc>
          <w:tcPr>
            <w:tcW w:w="3709" w:type="dxa"/>
            <w:vMerge w:val="restart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Gimnaziu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aVI-a</w:t>
            </w:r>
          </w:p>
        </w:tc>
      </w:tr>
      <w:tr w:rsidR="00D3335D">
        <w:tc>
          <w:tcPr>
            <w:tcW w:w="3709" w:type="dxa"/>
            <w:vMerge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 xml:space="preserve">a V-a </w:t>
            </w:r>
          </w:p>
        </w:tc>
      </w:tr>
      <w:tr w:rsidR="00D3335D">
        <w:tc>
          <w:tcPr>
            <w:tcW w:w="3709" w:type="dxa"/>
            <w:vMerge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III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 xml:space="preserve">a VII-a </w:t>
            </w:r>
          </w:p>
        </w:tc>
      </w:tr>
      <w:tr w:rsidR="00D3335D">
        <w:tc>
          <w:tcPr>
            <w:tcW w:w="3709" w:type="dxa"/>
            <w:vMerge w:val="restart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Liceu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a X-a C</w:t>
            </w:r>
          </w:p>
        </w:tc>
      </w:tr>
      <w:tr w:rsidR="00D3335D">
        <w:tc>
          <w:tcPr>
            <w:tcW w:w="3709" w:type="dxa"/>
            <w:vMerge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a X-a E</w:t>
            </w:r>
          </w:p>
        </w:tc>
      </w:tr>
      <w:tr w:rsidR="00D3335D">
        <w:tc>
          <w:tcPr>
            <w:tcW w:w="3709" w:type="dxa"/>
            <w:vMerge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III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a IX-a C</w:t>
            </w:r>
          </w:p>
        </w:tc>
      </w:tr>
      <w:tr w:rsidR="00D3335D">
        <w:tc>
          <w:tcPr>
            <w:tcW w:w="3709" w:type="dxa"/>
            <w:vMerge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Menţiune</w:t>
            </w:r>
          </w:p>
        </w:tc>
        <w:tc>
          <w:tcPr>
            <w:tcW w:w="3710" w:type="dxa"/>
          </w:tcPr>
          <w:p w:rsidR="00D3335D" w:rsidRPr="0029394F" w:rsidRDefault="00D3335D" w:rsidP="0029394F">
            <w:pPr>
              <w:jc w:val="center"/>
              <w:rPr>
                <w:rFonts w:ascii="Calibri" w:hAnsi="Calibri" w:cs="Calibri"/>
                <w:lang w:val="pt-BR"/>
              </w:rPr>
            </w:pPr>
            <w:r w:rsidRPr="0029394F">
              <w:rPr>
                <w:rFonts w:ascii="Calibri" w:hAnsi="Calibri" w:cs="Calibri"/>
                <w:sz w:val="22"/>
                <w:szCs w:val="22"/>
                <w:lang w:val="pt-BR"/>
              </w:rPr>
              <w:t>a XI-a C</w:t>
            </w:r>
          </w:p>
        </w:tc>
      </w:tr>
    </w:tbl>
    <w:p w:rsidR="001765D9" w:rsidRDefault="001765D9" w:rsidP="00176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8</w:t>
      </w:r>
      <w:r w:rsidRPr="00B81504">
        <w:rPr>
          <w:rFonts w:ascii="Calibri" w:hAnsi="Calibri" w:cs="Calibri"/>
          <w:b/>
          <w:bCs/>
          <w:sz w:val="22"/>
          <w:szCs w:val="22"/>
        </w:rPr>
        <w:t>. Rezultate înregistrate:</w:t>
      </w:r>
    </w:p>
    <w:p w:rsidR="001765D9" w:rsidRDefault="001765D9" w:rsidP="001765D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</w:t>
      </w:r>
      <w:r>
        <w:rPr>
          <w:rFonts w:ascii="Calibri" w:hAnsi="Calibri" w:cs="Calibri"/>
          <w:sz w:val="22"/>
          <w:szCs w:val="22"/>
        </w:rPr>
        <w:tab/>
        <w:t xml:space="preserve"> În jur de 300 de elevi din zece clase s-au înscris la concurs, desemnând 60 de elevi care s-au implicat în căutarea, şi prepararea de meniuri sănătoase, dar şi în prezentarea </w:t>
      </w:r>
      <w:proofErr w:type="gramStart"/>
      <w:r>
        <w:rPr>
          <w:rFonts w:ascii="Calibri" w:hAnsi="Calibri" w:cs="Calibri"/>
          <w:sz w:val="22"/>
          <w:szCs w:val="22"/>
        </w:rPr>
        <w:t>reţetelor  folosite</w:t>
      </w:r>
      <w:proofErr w:type="gramEnd"/>
      <w:r>
        <w:rPr>
          <w:rFonts w:ascii="Calibri" w:hAnsi="Calibri" w:cs="Calibri"/>
          <w:sz w:val="22"/>
          <w:szCs w:val="22"/>
        </w:rPr>
        <w:t xml:space="preserve"> şi a meniurilor preparate. La sfârşitul concursului 150 de </w:t>
      </w:r>
      <w:proofErr w:type="gramStart"/>
      <w:r>
        <w:rPr>
          <w:rFonts w:ascii="Calibri" w:hAnsi="Calibri" w:cs="Calibri"/>
          <w:sz w:val="22"/>
          <w:szCs w:val="22"/>
        </w:rPr>
        <w:t>elevi  şi</w:t>
      </w:r>
      <w:proofErr w:type="gramEnd"/>
      <w:r>
        <w:rPr>
          <w:rFonts w:ascii="Calibri" w:hAnsi="Calibri" w:cs="Calibri"/>
          <w:sz w:val="22"/>
          <w:szCs w:val="22"/>
        </w:rPr>
        <w:t xml:space="preserve"> 14 cadre didactice au degustat preparatele bio-eco ale elevilor.</w:t>
      </w:r>
    </w:p>
    <w:p w:rsidR="001765D9" w:rsidRPr="00B81504" w:rsidRDefault="001765D9" w:rsidP="001765D9">
      <w:pPr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bCs/>
          <w:sz w:val="22"/>
          <w:szCs w:val="22"/>
        </w:rPr>
        <w:t>9.</w:t>
      </w:r>
      <w:r w:rsidRPr="00B81504">
        <w:rPr>
          <w:rFonts w:ascii="Calibri" w:hAnsi="Calibri" w:cs="Calibri"/>
          <w:b/>
          <w:bCs/>
          <w:sz w:val="22"/>
          <w:szCs w:val="22"/>
        </w:rPr>
        <w:t>Modalităţi</w:t>
      </w:r>
      <w:proofErr w:type="gramEnd"/>
      <w:r w:rsidRPr="00B81504">
        <w:rPr>
          <w:rFonts w:ascii="Calibri" w:hAnsi="Calibri" w:cs="Calibri"/>
          <w:b/>
          <w:bCs/>
          <w:sz w:val="22"/>
          <w:szCs w:val="22"/>
        </w:rPr>
        <w:t xml:space="preserve"> de evaluare a activităţii:</w:t>
      </w:r>
      <w:r w:rsidRPr="00B8150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interesul manifestat de elevi pentru activitate, jurizarea conform Regulamentului </w:t>
      </w:r>
    </w:p>
    <w:p w:rsidR="001765D9" w:rsidRDefault="001765D9" w:rsidP="001765D9">
      <w:pPr>
        <w:ind w:left="708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Concursului, analiza fişelor cu meniul sănătos pentru următoarea zi.</w:t>
      </w:r>
      <w:proofErr w:type="gramEnd"/>
    </w:p>
    <w:p w:rsidR="001765D9" w:rsidRDefault="001765D9" w:rsidP="001765D9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Concursul </w:t>
      </w:r>
      <w:r>
        <w:rPr>
          <w:rFonts w:ascii="Calibri" w:hAnsi="Calibri" w:cs="Calibri"/>
          <w:color w:val="000000"/>
          <w:sz w:val="22"/>
          <w:szCs w:val="22"/>
        </w:rPr>
        <w:t xml:space="preserve">“HEALTHY EATING HAPPY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LIVING ”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a demarat anul trecut şcolar,cu un succes şi un impact remarcabil şi a devenit un concurs necesar, apreciat de elevi, de părinţi şi de diriginţi, observându-se faptul că implicarea elevilor este maximă. Ne propunem să continuăm an de an această activitate pentru că doar aşa, îmbinând utilul cu plăcutul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,putem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să promovăm în rândul tinerilor liceeni şi al părinţilor acestora educaţia pentru un stil de viaţă sănătos.</w:t>
      </w:r>
    </w:p>
    <w:p w:rsidR="00D3335D" w:rsidRDefault="00D3335D" w:rsidP="001765D9">
      <w:pPr>
        <w:jc w:val="both"/>
        <w:rPr>
          <w:rFonts w:ascii="Calibri" w:hAnsi="Calibri" w:cs="Calibri"/>
          <w:color w:val="000000"/>
          <w:sz w:val="22"/>
          <w:szCs w:val="22"/>
        </w:rPr>
      </w:pPr>
      <w:r w:rsidRPr="00B81504">
        <w:rPr>
          <w:rFonts w:ascii="Calibri" w:hAnsi="Calibri" w:cs="Calibri"/>
          <w:color w:val="000000"/>
          <w:sz w:val="22"/>
          <w:szCs w:val="22"/>
        </w:rPr>
        <w:lastRenderedPageBreak/>
        <w:tab/>
      </w:r>
    </w:p>
    <w:p w:rsidR="00D3335D" w:rsidRDefault="001765D9" w:rsidP="001577CE">
      <w:pPr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10</w:t>
      </w:r>
      <w:r w:rsidR="00D3335D" w:rsidRPr="00871605">
        <w:rPr>
          <w:rFonts w:ascii="Calibri" w:hAnsi="Calibri" w:cs="Calibri"/>
          <w:b/>
          <w:bCs/>
          <w:color w:val="000000"/>
          <w:sz w:val="22"/>
          <w:szCs w:val="22"/>
        </w:rPr>
        <w:t>. Motivaţia propunerii activităţii ca fiind cea mai bună:</w:t>
      </w:r>
    </w:p>
    <w:p w:rsidR="00D3335D" w:rsidRDefault="00D3335D" w:rsidP="001577CE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ab/>
      </w:r>
      <w:r w:rsidRPr="00A610ED">
        <w:rPr>
          <w:rFonts w:ascii="Calibri" w:hAnsi="Calibri" w:cs="Calibri"/>
          <w:color w:val="000000"/>
          <w:sz w:val="22"/>
          <w:szCs w:val="22"/>
        </w:rPr>
        <w:t xml:space="preserve">Propunem acestă activitate ca fiind cea mai bună activitate din </w:t>
      </w:r>
      <w:proofErr w:type="gramStart"/>
      <w:r w:rsidRPr="00A610ED">
        <w:rPr>
          <w:rFonts w:ascii="Calibri" w:hAnsi="Calibri" w:cs="Calibri"/>
          <w:color w:val="000000"/>
          <w:sz w:val="22"/>
          <w:szCs w:val="22"/>
        </w:rPr>
        <w:t>săptămâna :</w:t>
      </w:r>
      <w:proofErr w:type="gramEnd"/>
      <w:r w:rsidRPr="00A610ED">
        <w:rPr>
          <w:rFonts w:ascii="Calibri" w:hAnsi="Calibri" w:cs="Calibri"/>
          <w:color w:val="000000"/>
          <w:sz w:val="22"/>
          <w:szCs w:val="22"/>
        </w:rPr>
        <w:t xml:space="preserve"> “Să ştii mai multe, să fii mai bun”</w:t>
      </w:r>
      <w:r>
        <w:rPr>
          <w:rFonts w:ascii="Calibri" w:hAnsi="Calibri" w:cs="Calibri"/>
          <w:color w:val="000000"/>
          <w:sz w:val="22"/>
          <w:szCs w:val="22"/>
        </w:rPr>
        <w:t>datorită: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numărului mare de elevi care a fost implicat în concursul “HEALTHY EATING HAPPY LIVING ” pentru o alimentaţie sănătoasă, în condiţiile în care alimentaţia sănătoasă este una dintre priorităţile cheie ale politicii de sănătate a Uniunii Europene;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documentare în legătură cu alimentaţia sănătoasă specifică ţării alese;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diversitatea activităţilor desfăşurate de elevi;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procurarea de alimente bio/eco şi pregătirea lor 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prezentarea reţetelor utilizate şi a modului de preparare;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prezentarea publicitară a meniurilor fiecărui echipaj;</w:t>
      </w:r>
    </w:p>
    <w:p w:rsidR="00D3335D" w:rsidRDefault="00D3335D" w:rsidP="00A610ED">
      <w:pPr>
        <w:numPr>
          <w:ilvl w:val="0"/>
          <w:numId w:val="16"/>
        </w:numPr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hAnsi="Calibri" w:cs="Calibri"/>
          <w:color w:val="000000"/>
          <w:sz w:val="22"/>
          <w:szCs w:val="22"/>
        </w:rPr>
        <w:t>entuziasmul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cu care copiii şi diriginţii s-au implicat şi bucuria de a fi protagonist al acestui proiect.</w:t>
      </w:r>
    </w:p>
    <w:p w:rsidR="00D3335D" w:rsidRPr="00A610ED" w:rsidRDefault="00D3335D" w:rsidP="001577CE">
      <w:pPr>
        <w:jc w:val="both"/>
        <w:rPr>
          <w:rFonts w:ascii="Calibri" w:hAnsi="Calibri" w:cs="Calibri"/>
          <w:sz w:val="22"/>
          <w:szCs w:val="22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A610ED">
      <w:pPr>
        <w:pStyle w:val="Frspaiere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Vizat director,</w:t>
      </w: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Ionica Mircea</w:t>
      </w: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1765D9" w:rsidRDefault="001765D9" w:rsidP="00D352DF">
      <w:pPr>
        <w:pStyle w:val="Frspaiere"/>
        <w:ind w:left="1440"/>
        <w:jc w:val="center"/>
        <w:rPr>
          <w:lang w:val="ro-RO"/>
        </w:rPr>
      </w:pPr>
    </w:p>
    <w:p w:rsidR="001765D9" w:rsidRDefault="001765D9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1765D9" w:rsidRDefault="001765D9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Default="00D3335D" w:rsidP="00EF77EB">
      <w:pPr>
        <w:pStyle w:val="Frspaiere"/>
        <w:ind w:left="1440"/>
        <w:rPr>
          <w:lang w:val="ro-RO"/>
        </w:rPr>
      </w:pPr>
      <w:r>
        <w:rPr>
          <w:lang w:val="ro-RO"/>
        </w:rPr>
        <w:lastRenderedPageBreak/>
        <w:t>ANEXA 1</w:t>
      </w:r>
    </w:p>
    <w:p w:rsidR="00D3335D" w:rsidRDefault="00D3335D" w:rsidP="00D36A17">
      <w:pPr>
        <w:jc w:val="center"/>
        <w:rPr>
          <w:b/>
          <w:bCs/>
          <w:lang w:val="ro-RO"/>
        </w:rPr>
      </w:pPr>
      <w:r>
        <w:rPr>
          <w:b/>
          <w:bCs/>
        </w:rPr>
        <w:t xml:space="preserve">REGULAMENT </w:t>
      </w:r>
      <w:proofErr w:type="gramStart"/>
      <w:r>
        <w:rPr>
          <w:b/>
          <w:bCs/>
        </w:rPr>
        <w:t>CONCURS</w:t>
      </w:r>
      <w:proofErr w:type="gramEnd"/>
      <w:r>
        <w:rPr>
          <w:b/>
          <w:bCs/>
        </w:rPr>
        <w:t xml:space="preserve"> CULINAR</w:t>
      </w:r>
      <w:r>
        <w:rPr>
          <w:b/>
          <w:bCs/>
          <w:lang w:val="ro-RO"/>
        </w:rPr>
        <w:t>:</w:t>
      </w:r>
    </w:p>
    <w:p w:rsidR="00D3335D" w:rsidRDefault="00D3335D" w:rsidP="00D36A17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„Healthy eating happy living”</w:t>
      </w:r>
    </w:p>
    <w:p w:rsidR="00D3335D" w:rsidRDefault="00D3335D" w:rsidP="00D36A17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Joi 09.04. 2015, între orele 10-12 în Cantină</w:t>
      </w:r>
    </w:p>
    <w:p w:rsidR="00D3335D" w:rsidRDefault="00D3335D" w:rsidP="00D36A17">
      <w:pPr>
        <w:jc w:val="center"/>
        <w:rPr>
          <w:b/>
          <w:bCs/>
          <w:lang w:val="ro-RO"/>
        </w:rPr>
      </w:pPr>
    </w:p>
    <w:p w:rsidR="00D3335D" w:rsidRDefault="00D3335D" w:rsidP="00D36A17">
      <w:pPr>
        <w:rPr>
          <w:lang w:val="ro-RO"/>
        </w:rPr>
      </w:pPr>
      <w:r>
        <w:rPr>
          <w:b/>
          <w:bCs/>
          <w:i/>
          <w:iCs/>
          <w:lang w:val="ro-RO"/>
        </w:rPr>
        <w:t>Scopul activită</w:t>
      </w:r>
      <w:r>
        <w:rPr>
          <w:rFonts w:ascii="Tahoma" w:hAnsi="Tahoma" w:cs="Tahoma"/>
          <w:b/>
          <w:bCs/>
          <w:i/>
          <w:iCs/>
          <w:lang w:val="ro-RO"/>
        </w:rPr>
        <w:t>ț</w:t>
      </w:r>
      <w:r>
        <w:rPr>
          <w:b/>
          <w:bCs/>
          <w:i/>
          <w:iCs/>
          <w:lang w:val="ro-RO"/>
        </w:rPr>
        <w:t>ii:</w:t>
      </w:r>
    </w:p>
    <w:p w:rsidR="00D3335D" w:rsidRDefault="00D3335D" w:rsidP="00D36A17">
      <w:pPr>
        <w:jc w:val="both"/>
        <w:rPr>
          <w:lang w:val="ro-RO"/>
        </w:rPr>
      </w:pPr>
      <w:r>
        <w:rPr>
          <w:lang w:val="ro-RO"/>
        </w:rPr>
        <w:t xml:space="preserve">            Educarea alimentară  a adolescen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ilor;promovarea şi conştientizarea importanţei hrănirii corespunzătoare a organismului. Dezvoltarea abilităţii de argumentare, transpunerea faptelor în  cuvinte şi a cuvintelor în practică,descoperirea înclinaţiei către gătit.</w:t>
      </w:r>
      <w:r>
        <w:t xml:space="preserve"> </w:t>
      </w:r>
      <w:r>
        <w:rPr>
          <w:lang w:val="ro-RO"/>
        </w:rPr>
        <w:t xml:space="preserve"> Formarea gustului estetic,  cultivarea potenţialului creator al personalităţii în conformitate cu vârsta.</w:t>
      </w:r>
    </w:p>
    <w:p w:rsidR="00D3335D" w:rsidRDefault="00D3335D" w:rsidP="00D36A17">
      <w:pPr>
        <w:rPr>
          <w:lang w:val="ro-RO"/>
        </w:rPr>
      </w:pPr>
      <w:r>
        <w:rPr>
          <w:b/>
          <w:bCs/>
          <w:i/>
          <w:iCs/>
          <w:lang w:val="ro-RO"/>
        </w:rPr>
        <w:t>Obiectivele educaţionale ale  activită</w:t>
      </w:r>
      <w:r>
        <w:rPr>
          <w:rFonts w:ascii="Tahoma" w:hAnsi="Tahoma" w:cs="Tahoma"/>
          <w:b/>
          <w:bCs/>
          <w:i/>
          <w:iCs/>
          <w:lang w:val="ro-RO"/>
        </w:rPr>
        <w:t>ț</w:t>
      </w:r>
      <w:r>
        <w:rPr>
          <w:b/>
          <w:bCs/>
          <w:i/>
          <w:iCs/>
          <w:lang w:val="ro-RO"/>
        </w:rPr>
        <w:t>ii:</w:t>
      </w:r>
    </w:p>
    <w:p w:rsidR="00D3335D" w:rsidRDefault="00D3335D" w:rsidP="00D36A17">
      <w:pPr>
        <w:numPr>
          <w:ilvl w:val="0"/>
          <w:numId w:val="17"/>
        </w:numPr>
        <w:rPr>
          <w:lang w:val="ro-RO"/>
        </w:rPr>
      </w:pPr>
      <w:r>
        <w:rPr>
          <w:lang w:val="ro-RO"/>
        </w:rPr>
        <w:t>Cre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terea gradului de con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tientizare cu privire la obiceiurile alimentare nesănătoase;</w:t>
      </w:r>
    </w:p>
    <w:p w:rsidR="00D3335D" w:rsidRDefault="00D3335D" w:rsidP="00D36A17">
      <w:pPr>
        <w:numPr>
          <w:ilvl w:val="0"/>
          <w:numId w:val="17"/>
        </w:numPr>
        <w:rPr>
          <w:lang w:val="ro-RO"/>
        </w:rPr>
      </w:pPr>
      <w:r>
        <w:rPr>
          <w:lang w:val="ro-RO"/>
        </w:rPr>
        <w:t>Furnizarea de informa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despre alimenta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 xml:space="preserve">ia sănătoasă </w:t>
      </w:r>
      <w:r>
        <w:rPr>
          <w:rFonts w:ascii="Tahoma" w:hAnsi="Tahoma" w:cs="Tahoma"/>
          <w:lang w:val="ro-RO"/>
        </w:rPr>
        <w:t>ș</w:t>
      </w:r>
      <w:r>
        <w:rPr>
          <w:lang w:val="ro-RO"/>
        </w:rPr>
        <w:t>i efectele acesteia asupra  calită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 vie</w:t>
      </w:r>
      <w:r>
        <w:rPr>
          <w:rFonts w:ascii="Tahoma" w:hAnsi="Tahoma" w:cs="Tahoma"/>
          <w:lang w:val="ro-RO"/>
        </w:rPr>
        <w:t>ț</w:t>
      </w:r>
      <w:r>
        <w:rPr>
          <w:lang w:val="ro-RO"/>
        </w:rPr>
        <w:t>ii;</w:t>
      </w:r>
    </w:p>
    <w:p w:rsidR="00D3335D" w:rsidRDefault="00D3335D" w:rsidP="00D36A17">
      <w:pPr>
        <w:numPr>
          <w:ilvl w:val="0"/>
          <w:numId w:val="18"/>
        </w:numPr>
        <w:rPr>
          <w:lang w:val="ro-RO"/>
        </w:rPr>
      </w:pPr>
      <w:r>
        <w:rPr>
          <w:lang w:val="ro-RO"/>
        </w:rPr>
        <w:t>Dezvoltarea gândirii critice şi formarea abilităţilor de a alege în mod conştient o dietă sănătoasă din paleta de oferte existentă pe piaţă şi /sau utilizată în familie.</w:t>
      </w:r>
      <w:r>
        <w:t>.</w:t>
      </w:r>
    </w:p>
    <w:p w:rsidR="00D3335D" w:rsidRDefault="00D3335D" w:rsidP="00D36A17">
      <w:pPr>
        <w:rPr>
          <w:b/>
          <w:bCs/>
          <w:i/>
          <w:iCs/>
          <w:lang w:val="en-GB"/>
        </w:rPr>
      </w:pPr>
      <w:r>
        <w:rPr>
          <w:b/>
          <w:bCs/>
          <w:i/>
          <w:iCs/>
        </w:rPr>
        <w:t>Modalităţi de desfăşurare:</w:t>
      </w:r>
    </w:p>
    <w:p w:rsidR="00D3335D" w:rsidRDefault="00D3335D" w:rsidP="00D36A17">
      <w:r>
        <w:t xml:space="preserve">Concursul se </w:t>
      </w:r>
      <w:proofErr w:type="gramStart"/>
      <w:r>
        <w:t>va</w:t>
      </w:r>
      <w:proofErr w:type="gramEnd"/>
      <w:r>
        <w:t xml:space="preserve"> desfăşura pe două secţiuni: </w:t>
      </w:r>
    </w:p>
    <w:p w:rsidR="00D3335D" w:rsidRDefault="00D3335D" w:rsidP="00D36A17"/>
    <w:p w:rsidR="00D3335D" w:rsidRDefault="00D3335D" w:rsidP="00D36A17">
      <w:pPr>
        <w:rPr>
          <w:b/>
          <w:bCs/>
        </w:rPr>
      </w:pPr>
      <w:proofErr w:type="gramStart"/>
      <w:r>
        <w:rPr>
          <w:b/>
          <w:bCs/>
        </w:rPr>
        <w:t>secţiunea</w:t>
      </w:r>
      <w:proofErr w:type="gramEnd"/>
      <w:r>
        <w:rPr>
          <w:b/>
          <w:bCs/>
        </w:rPr>
        <w:t xml:space="preserve"> I –clasele IX- XII-“Bucătăria internaţională”</w:t>
      </w:r>
    </w:p>
    <w:p w:rsidR="00D3335D" w:rsidRDefault="00D3335D" w:rsidP="00D36A17">
      <w:pPr>
        <w:jc w:val="both"/>
      </w:pPr>
      <w:r>
        <w:t>Participanţii vor pregăti 2 meniuri din bucătăria internaţională (</w:t>
      </w:r>
      <w:proofErr w:type="gramStart"/>
      <w:r>
        <w:t>ţara</w:t>
      </w:r>
      <w:proofErr w:type="gramEnd"/>
      <w:r>
        <w:t xml:space="preserve"> -la alegere): unul preparat de acasă, iar celălalt preparat pe parcursul concursului. Fiecare echipaj are la dispoziţie 60 de minute pentru prepararea meniului, aranjarea unei mese, prezentarea şi reclama produselor preparate. </w:t>
      </w:r>
      <w:proofErr w:type="gramStart"/>
      <w:r>
        <w:t>Meniurile vor respecta principiile unei alimentaţii sănătoase (folosind produse ECO şi BIO).</w:t>
      </w:r>
      <w:proofErr w:type="gramEnd"/>
    </w:p>
    <w:p w:rsidR="00D3335D" w:rsidRDefault="00D3335D" w:rsidP="00D36A17">
      <w:pPr>
        <w:rPr>
          <w:b/>
          <w:bCs/>
        </w:rPr>
      </w:pPr>
    </w:p>
    <w:p w:rsidR="00D3335D" w:rsidRDefault="00D3335D" w:rsidP="00D36A17">
      <w:pPr>
        <w:rPr>
          <w:b/>
          <w:bCs/>
        </w:rPr>
      </w:pPr>
      <w:proofErr w:type="gramStart"/>
      <w:r>
        <w:rPr>
          <w:b/>
          <w:bCs/>
        </w:rPr>
        <w:t>secţiunea</w:t>
      </w:r>
      <w:proofErr w:type="gramEnd"/>
      <w:r>
        <w:rPr>
          <w:b/>
          <w:bCs/>
        </w:rPr>
        <w:t xml:space="preserve"> II- clasele V-VII- “Bucătăria tradiţională românească”.</w:t>
      </w:r>
    </w:p>
    <w:p w:rsidR="00D3335D" w:rsidRDefault="00D3335D" w:rsidP="00D36A17">
      <w:pPr>
        <w:jc w:val="both"/>
      </w:pPr>
      <w:r>
        <w:t>Participanţii vor pregăti 2 meniuri din bucătăria românească tradiţională</w:t>
      </w:r>
      <w:proofErr w:type="gramStart"/>
      <w:r>
        <w:t>:unul</w:t>
      </w:r>
      <w:proofErr w:type="gramEnd"/>
      <w:r>
        <w:t xml:space="preserve"> preparat de acasă, iar celălalt preparat pe parcursul concursului. Fiecare echipaj are la dispoziţie 60 de minute pentru prepararea meniului, aranjarea unei mese, prezentarea şi reclama produselor preparate. </w:t>
      </w:r>
      <w:proofErr w:type="gramStart"/>
      <w:r>
        <w:t>Meniurile vor respecta principiile unei alimentaţii sănătoase (folosind produse ECO şi BIO).</w:t>
      </w:r>
      <w:proofErr w:type="gramEnd"/>
    </w:p>
    <w:p w:rsidR="00D3335D" w:rsidRDefault="00D3335D" w:rsidP="00D36A17">
      <w:pPr>
        <w:jc w:val="both"/>
      </w:pPr>
    </w:p>
    <w:p w:rsidR="00D3335D" w:rsidRDefault="00D3335D" w:rsidP="00D36A17">
      <w:pPr>
        <w:jc w:val="both"/>
      </w:pPr>
      <w:r>
        <w:t xml:space="preserve">În realizarea produselor echipajele trebuie </w:t>
      </w:r>
      <w:proofErr w:type="gramStart"/>
      <w:r>
        <w:t>să</w:t>
      </w:r>
      <w:proofErr w:type="gramEnd"/>
      <w:r>
        <w:t xml:space="preserve"> respecte următoarele criterii:</w:t>
      </w:r>
    </w:p>
    <w:p w:rsidR="00D3335D" w:rsidRDefault="00D3335D" w:rsidP="00D36A17">
      <w:pPr>
        <w:numPr>
          <w:ilvl w:val="1"/>
          <w:numId w:val="17"/>
        </w:numPr>
        <w:jc w:val="both"/>
      </w:pPr>
      <w:r>
        <w:t>echipajele vor fi formate din minim 4 participanţi şi maxim 6(o clasă poate participa doar cu un echipaj);</w:t>
      </w:r>
    </w:p>
    <w:p w:rsidR="00D3335D" w:rsidRDefault="00D3335D" w:rsidP="00D36A17">
      <w:pPr>
        <w:numPr>
          <w:ilvl w:val="1"/>
          <w:numId w:val="17"/>
        </w:numPr>
        <w:jc w:val="both"/>
      </w:pPr>
      <w:r>
        <w:t>ingredientele utilizate să fie în cât mai mare proporţie ECO, BIO;</w:t>
      </w:r>
    </w:p>
    <w:p w:rsidR="00D3335D" w:rsidRDefault="00D3335D" w:rsidP="00D36A17">
      <w:pPr>
        <w:numPr>
          <w:ilvl w:val="1"/>
          <w:numId w:val="17"/>
        </w:numPr>
        <w:jc w:val="both"/>
      </w:pPr>
      <w:r>
        <w:t>modul de preparare</w:t>
      </w:r>
    </w:p>
    <w:p w:rsidR="00D3335D" w:rsidRDefault="00D3335D" w:rsidP="00D36A17">
      <w:pPr>
        <w:numPr>
          <w:ilvl w:val="1"/>
          <w:numId w:val="17"/>
        </w:numPr>
        <w:jc w:val="both"/>
      </w:pPr>
      <w:r>
        <w:t>implicare</w:t>
      </w:r>
    </w:p>
    <w:p w:rsidR="00D3335D" w:rsidRDefault="00D3335D" w:rsidP="00D36A17">
      <w:pPr>
        <w:numPr>
          <w:ilvl w:val="1"/>
          <w:numId w:val="17"/>
        </w:numPr>
        <w:jc w:val="both"/>
      </w:pPr>
      <w:r>
        <w:t>modalitatea de ornare</w:t>
      </w:r>
    </w:p>
    <w:p w:rsidR="00D3335D" w:rsidRDefault="00D3335D" w:rsidP="00D36A17">
      <w:pPr>
        <w:numPr>
          <w:ilvl w:val="1"/>
          <w:numId w:val="17"/>
        </w:numPr>
        <w:jc w:val="both"/>
      </w:pPr>
      <w:proofErr w:type="gramStart"/>
      <w:r>
        <w:t>răspunsul</w:t>
      </w:r>
      <w:proofErr w:type="gramEnd"/>
      <w:r>
        <w:t xml:space="preserve"> la întrebarea “ De ce trebuie să câştige echipajul nostru?”</w:t>
      </w:r>
    </w:p>
    <w:p w:rsidR="00D3335D" w:rsidRDefault="00D3335D" w:rsidP="00D36A17">
      <w:pPr>
        <w:rPr>
          <w:b/>
          <w:bCs/>
          <w:i/>
          <w:iCs/>
        </w:rPr>
      </w:pPr>
      <w:r>
        <w:rPr>
          <w:b/>
          <w:bCs/>
          <w:i/>
          <w:iCs/>
        </w:rPr>
        <w:t>Criterii de jurizare:</w:t>
      </w:r>
    </w:p>
    <w:p w:rsidR="00D3335D" w:rsidRDefault="00D3335D" w:rsidP="00D36A17">
      <w:r>
        <w:t>- Organizarea activităţii</w:t>
      </w:r>
    </w:p>
    <w:p w:rsidR="00D3335D" w:rsidRDefault="00D3335D" w:rsidP="00D36A17">
      <w:r>
        <w:t>- Ingredientele folosite</w:t>
      </w:r>
    </w:p>
    <w:p w:rsidR="00D3335D" w:rsidRDefault="00D3335D" w:rsidP="00D36A17">
      <w:r>
        <w:t>- Gustul produselor</w:t>
      </w:r>
    </w:p>
    <w:p w:rsidR="00D3335D" w:rsidRDefault="00D3335D" w:rsidP="00D36A17">
      <w:r>
        <w:t>- Aspectul estetic</w:t>
      </w:r>
    </w:p>
    <w:p w:rsidR="00D3335D" w:rsidRDefault="00D3335D" w:rsidP="00D36A17">
      <w:r>
        <w:t>- Originalitatea</w:t>
      </w:r>
    </w:p>
    <w:p w:rsidR="00D3335D" w:rsidRDefault="00D3335D" w:rsidP="00D36A17">
      <w:r>
        <w:t>- Igiena şi curăţenia</w:t>
      </w:r>
    </w:p>
    <w:p w:rsidR="00D3335D" w:rsidRDefault="00D3335D" w:rsidP="00D36A17">
      <w:r>
        <w:t xml:space="preserve">- Reclama la produsele alimentare </w:t>
      </w:r>
      <w:proofErr w:type="gramStart"/>
      <w:r>
        <w:t>prezentate .</w:t>
      </w:r>
      <w:proofErr w:type="gramEnd"/>
    </w:p>
    <w:p w:rsidR="00D3335D" w:rsidRDefault="00D3335D" w:rsidP="00D36A17"/>
    <w:p w:rsidR="00D3335D" w:rsidRDefault="00D3335D" w:rsidP="00D36A17"/>
    <w:p w:rsidR="002F15C8" w:rsidRDefault="002F15C8" w:rsidP="002F15C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B. Mărturii ale elevilor și ale cadrelor didactice</w:t>
      </w:r>
    </w:p>
    <w:p w:rsidR="002F15C8" w:rsidRDefault="002F15C8" w:rsidP="002F15C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implicate</w:t>
      </w:r>
      <w:proofErr w:type="gramEnd"/>
      <w:r>
        <w:rPr>
          <w:sz w:val="28"/>
          <w:szCs w:val="28"/>
        </w:rPr>
        <w:t xml:space="preserve"> în proiect</w:t>
      </w:r>
    </w:p>
    <w:p w:rsidR="002F15C8" w:rsidRDefault="002F15C8" w:rsidP="002F15C8">
      <w:pPr>
        <w:jc w:val="center"/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ALICE HANCHEȘ   XC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 xml:space="preserve">Participând alături de colegii mei la concursul </w:t>
      </w:r>
      <w:proofErr w:type="gramStart"/>
      <w:r>
        <w:rPr>
          <w:sz w:val="28"/>
          <w:szCs w:val="28"/>
        </w:rPr>
        <w:t>,,Healthy</w:t>
      </w:r>
      <w:proofErr w:type="gramEnd"/>
      <w:r>
        <w:rPr>
          <w:sz w:val="28"/>
          <w:szCs w:val="28"/>
        </w:rPr>
        <w:t xml:space="preserve"> Eating,Happy Living” am avut ocazia să cunosc secretele gastronomiei franțuzești și în special,am fost preocupată să caut rețete cât mai originale și sănătoase de asemenea.</w:t>
      </w:r>
    </w:p>
    <w:p w:rsidR="002F15C8" w:rsidRDefault="002F15C8" w:rsidP="002F15C8">
      <w:pPr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ALEXANDRA ALBU   XC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 xml:space="preserve">Sunt Alexandra Albu din clasa 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X-a C și m-am bucurat că alături de colegii mei am câștigat concursul culinar și îmi mai doresc să mai particip și anul viitor alături de ei. E o experiență prin care învățăm </w:t>
      </w:r>
      <w:proofErr w:type="gramStart"/>
      <w:r>
        <w:rPr>
          <w:sz w:val="28"/>
          <w:szCs w:val="28"/>
        </w:rPr>
        <w:t>să</w:t>
      </w:r>
      <w:proofErr w:type="gramEnd"/>
      <w:r>
        <w:rPr>
          <w:sz w:val="28"/>
          <w:szCs w:val="28"/>
        </w:rPr>
        <w:t xml:space="preserve"> gătim sănătos și să cooperăm.</w:t>
      </w:r>
    </w:p>
    <w:p w:rsidR="002F15C8" w:rsidRDefault="002F15C8" w:rsidP="002F15C8">
      <w:pPr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TIHULCĂ PETRUȚA   XE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Acest concurs m-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făcut să realizez cât este de important să mănânc sănătos. Acum citesc fiecare etichetă a fiecărui produs pe care vreau să-l cumpăr. Cât despre concurs acesta m-a învățat foarte multe despre cultura culinară în general</w:t>
      </w:r>
      <w:proofErr w:type="gramStart"/>
      <w:r>
        <w:rPr>
          <w:sz w:val="28"/>
          <w:szCs w:val="28"/>
        </w:rPr>
        <w:t>,dar</w:t>
      </w:r>
      <w:proofErr w:type="gramEnd"/>
      <w:r>
        <w:rPr>
          <w:sz w:val="28"/>
          <w:szCs w:val="28"/>
        </w:rPr>
        <w:t xml:space="preserve"> și despre cea a unor țări. Acest concurs m-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ajutat deoarece am învățat să lucrez în echipă și sub presiune de timp. Recomand tuturor elevilor </w:t>
      </w:r>
      <w:proofErr w:type="gramStart"/>
      <w:r>
        <w:rPr>
          <w:sz w:val="28"/>
          <w:szCs w:val="28"/>
        </w:rPr>
        <w:t>să</w:t>
      </w:r>
      <w:proofErr w:type="gramEnd"/>
      <w:r>
        <w:rPr>
          <w:sz w:val="28"/>
          <w:szCs w:val="28"/>
        </w:rPr>
        <w:t xml:space="preserve"> participe măcar o dată la un asemenea concurs. </w:t>
      </w:r>
    </w:p>
    <w:p w:rsidR="002F15C8" w:rsidRDefault="002F15C8" w:rsidP="002F15C8">
      <w:pPr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 xml:space="preserve">ȘUTEU DEBORA       XE 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Orice competiție este bine venită</w:t>
      </w:r>
      <w:proofErr w:type="gramStart"/>
      <w:r>
        <w:rPr>
          <w:sz w:val="28"/>
          <w:szCs w:val="28"/>
        </w:rPr>
        <w:t>,dar</w:t>
      </w:r>
      <w:proofErr w:type="gramEnd"/>
      <w:r>
        <w:rPr>
          <w:sz w:val="28"/>
          <w:szCs w:val="28"/>
        </w:rPr>
        <w:t xml:space="preserve"> concursul culinar ne-a încântat atât privirea cât și ,,stomacul” prin diversitatea felurilor de mâncare. De pe țărmurile Greciei până în orașul iubirii</w:t>
      </w:r>
      <w:proofErr w:type="gramStart"/>
      <w:r>
        <w:rPr>
          <w:sz w:val="28"/>
          <w:szCs w:val="28"/>
        </w:rPr>
        <w:t>,Paris,grupele</w:t>
      </w:r>
      <w:proofErr w:type="gramEnd"/>
      <w:r>
        <w:rPr>
          <w:sz w:val="28"/>
          <w:szCs w:val="28"/>
        </w:rPr>
        <w:t xml:space="preserve"> de concurenți ne-au încântat.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Prezentarea fiecărei țări a fost făcută excepțional și mai mult</w:t>
      </w:r>
      <w:proofErr w:type="gramStart"/>
      <w:r>
        <w:rPr>
          <w:sz w:val="28"/>
          <w:szCs w:val="28"/>
        </w:rPr>
        <w:t>,acest</w:t>
      </w:r>
      <w:proofErr w:type="gramEnd"/>
      <w:r>
        <w:rPr>
          <w:sz w:val="28"/>
          <w:szCs w:val="28"/>
        </w:rPr>
        <w:t xml:space="preserve"> concurs ne-a făcut să ne gândim la modul în care ne hrănim. Am învățat că nu trebuie să fim conservatori: un nou fel de mâncare</w:t>
      </w:r>
      <w:proofErr w:type="gramStart"/>
      <w:r>
        <w:rPr>
          <w:sz w:val="28"/>
          <w:szCs w:val="28"/>
        </w:rPr>
        <w:t>,gătită</w:t>
      </w:r>
      <w:proofErr w:type="gramEnd"/>
      <w:r>
        <w:rPr>
          <w:sz w:val="28"/>
          <w:szCs w:val="28"/>
        </w:rPr>
        <w:t xml:space="preserve"> sănătos poate face mai mult decât ne putem închipui.</w:t>
      </w:r>
    </w:p>
    <w:p w:rsidR="002F15C8" w:rsidRDefault="002F15C8" w:rsidP="002F15C8">
      <w:pPr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TEGLĂ MARIANA   Profesor de Biologie</w:t>
      </w: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Concursul de anul acesta ne-a demonstrat că experiența începută anul trecut poate fi continuată cu succes</w:t>
      </w:r>
      <w:proofErr w:type="gramStart"/>
      <w:r>
        <w:rPr>
          <w:sz w:val="28"/>
          <w:szCs w:val="28"/>
        </w:rPr>
        <w:t>,elevii</w:t>
      </w:r>
      <w:proofErr w:type="gramEnd"/>
      <w:r>
        <w:rPr>
          <w:sz w:val="28"/>
          <w:szCs w:val="28"/>
        </w:rPr>
        <w:t xml:space="preserve"> noștri surprinzându-ne prin originalitate,spiritul de competiție și dorința de a fi cel mai bun. De asemenea copiii au fost foarte atenți în selectarea meniurilor</w:t>
      </w:r>
      <w:proofErr w:type="gramStart"/>
      <w:r>
        <w:rPr>
          <w:sz w:val="28"/>
          <w:szCs w:val="28"/>
        </w:rPr>
        <w:t>,alegând</w:t>
      </w:r>
      <w:proofErr w:type="gramEnd"/>
      <w:r>
        <w:rPr>
          <w:sz w:val="28"/>
          <w:szCs w:val="28"/>
        </w:rPr>
        <w:t xml:space="preserve"> produse sănătoase și un mod de a găti sănătos. Ca profesor de biologie</w:t>
      </w:r>
      <w:proofErr w:type="gramStart"/>
      <w:r>
        <w:rPr>
          <w:sz w:val="28"/>
          <w:szCs w:val="28"/>
        </w:rPr>
        <w:t>,în</w:t>
      </w:r>
      <w:proofErr w:type="gramEnd"/>
      <w:r>
        <w:rPr>
          <w:sz w:val="28"/>
          <w:szCs w:val="28"/>
        </w:rPr>
        <w:t>țelegând cât de importantă este alimentația pentru sănătate, mă bucur că elevii noștri pun în practică cunoștințele dobândite despre alimentația sănătoasă.</w:t>
      </w:r>
    </w:p>
    <w:p w:rsidR="002F15C8" w:rsidRDefault="002F15C8" w:rsidP="002F15C8">
      <w:pPr>
        <w:rPr>
          <w:sz w:val="28"/>
          <w:szCs w:val="28"/>
        </w:rPr>
      </w:pPr>
    </w:p>
    <w:p w:rsidR="002F15C8" w:rsidRDefault="002F15C8" w:rsidP="002F15C8">
      <w:pPr>
        <w:rPr>
          <w:sz w:val="28"/>
          <w:szCs w:val="28"/>
        </w:rPr>
      </w:pPr>
      <w:r>
        <w:rPr>
          <w:sz w:val="28"/>
          <w:szCs w:val="28"/>
        </w:rPr>
        <w:t>GRĂDINESCU NARCISA   Consilier educativ</w:t>
      </w:r>
    </w:p>
    <w:p w:rsidR="002F15C8" w:rsidRPr="002F15C8" w:rsidRDefault="002F15C8" w:rsidP="002F15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Diriginții și elevii care s-au implicat în acest concurs au demonstrat mult interes și pricepere, reușind </w:t>
      </w:r>
      <w:proofErr w:type="gramStart"/>
      <w:r>
        <w:rPr>
          <w:sz w:val="28"/>
          <w:szCs w:val="28"/>
        </w:rPr>
        <w:t>să</w:t>
      </w:r>
      <w:proofErr w:type="gramEnd"/>
      <w:r>
        <w:rPr>
          <w:sz w:val="28"/>
          <w:szCs w:val="28"/>
        </w:rPr>
        <w:t xml:space="preserve"> realizeze un adevărat spectacol culinar internațional. </w:t>
      </w:r>
      <w:proofErr w:type="gramStart"/>
      <w:r>
        <w:rPr>
          <w:sz w:val="28"/>
          <w:szCs w:val="28"/>
        </w:rPr>
        <w:t>De la aranjamente, muzică, ornamente și până la produsele specifice țărilor totul a fost foarte bine gândit și frumos pregătit.</w:t>
      </w:r>
      <w:proofErr w:type="gramEnd"/>
      <w:r>
        <w:rPr>
          <w:sz w:val="28"/>
          <w:szCs w:val="28"/>
        </w:rPr>
        <w:t xml:space="preserve"> Acesta este motivul pentru care dorim ca această activitate să devină o acțiune constantă între activitățile din </w:t>
      </w:r>
      <w:proofErr w:type="gramStart"/>
      <w:r>
        <w:rPr>
          <w:sz w:val="28"/>
          <w:szCs w:val="28"/>
        </w:rPr>
        <w:t>,,Săptămâna</w:t>
      </w:r>
      <w:proofErr w:type="gramEnd"/>
      <w:r>
        <w:rPr>
          <w:sz w:val="28"/>
          <w:szCs w:val="28"/>
        </w:rPr>
        <w:t xml:space="preserve"> altfel” desfășurate în colegiul nostru.  </w:t>
      </w:r>
    </w:p>
    <w:p w:rsidR="002F15C8" w:rsidRDefault="002F15C8" w:rsidP="002F15C8">
      <w:pPr>
        <w:pStyle w:val="Frspaiere"/>
        <w:rPr>
          <w:lang w:val="ro-RO"/>
        </w:rPr>
      </w:pPr>
    </w:p>
    <w:p w:rsidR="002F15C8" w:rsidRPr="002F15C8" w:rsidRDefault="002F15C8" w:rsidP="002F15C8">
      <w:pPr>
        <w:pStyle w:val="Frspaiere"/>
        <w:jc w:val="center"/>
        <w:rPr>
          <w:b/>
          <w:lang w:val="ro-RO"/>
        </w:rPr>
      </w:pPr>
      <w:r w:rsidRPr="002F15C8">
        <w:rPr>
          <w:b/>
          <w:lang w:val="ro-RO"/>
        </w:rPr>
        <w:t>C. DOVEZI ALE ACTIVITĂȚII</w:t>
      </w:r>
    </w:p>
    <w:p w:rsidR="00D3335D" w:rsidRDefault="00D3335D" w:rsidP="002F15C8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PREPARATE BIO/ ECO</w:t>
      </w:r>
    </w:p>
    <w:p w:rsidR="00D3335D" w:rsidRDefault="0011776D" w:rsidP="00D352DF">
      <w:pPr>
        <w:pStyle w:val="Frspaiere"/>
        <w:ind w:left="1440"/>
        <w:jc w:val="center"/>
        <w:rPr>
          <w:lang w:val="ro-RO"/>
        </w:rPr>
      </w:pPr>
      <w:bookmarkStart w:id="0" w:name="_GoBack"/>
      <w:r>
        <w:rPr>
          <w:noProof/>
          <w:lang w:val="ro-RO" w:eastAsia="ro-RO"/>
        </w:rPr>
        <w:drawing>
          <wp:inline distT="0" distB="0" distL="0" distR="0">
            <wp:extent cx="3486150" cy="2647950"/>
            <wp:effectExtent l="0" t="0" r="0" b="0"/>
            <wp:docPr id="1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3335D" w:rsidRDefault="00D3335D" w:rsidP="00D352DF">
      <w:pPr>
        <w:pStyle w:val="Frspaiere"/>
        <w:ind w:left="1440"/>
        <w:jc w:val="center"/>
        <w:rPr>
          <w:lang w:val="ro-RO"/>
        </w:rPr>
      </w:pPr>
    </w:p>
    <w:p w:rsidR="00D3335D" w:rsidRPr="00AB080C" w:rsidRDefault="00D3335D" w:rsidP="00AB080C">
      <w:pPr>
        <w:jc w:val="center"/>
        <w:rPr>
          <w:rFonts w:ascii="Calibri" w:hAnsi="Calibri" w:cs="Calibri"/>
          <w:sz w:val="22"/>
          <w:szCs w:val="22"/>
        </w:rPr>
      </w:pPr>
      <w:r w:rsidRPr="00AB080C">
        <w:rPr>
          <w:rFonts w:ascii="Calibri" w:hAnsi="Calibri" w:cs="Calibri"/>
          <w:sz w:val="22"/>
          <w:szCs w:val="22"/>
        </w:rPr>
        <w:t>CLASA a V-a</w:t>
      </w:r>
    </w:p>
    <w:p w:rsidR="00D3335D" w:rsidRDefault="0011776D" w:rsidP="00AB080C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333750" cy="2390775"/>
            <wp:effectExtent l="0" t="0" r="0" b="952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VI-a</w:t>
      </w:r>
    </w:p>
    <w:p w:rsidR="00D3335D" w:rsidRDefault="0011776D" w:rsidP="005F4474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333750" cy="2390775"/>
            <wp:effectExtent l="0" t="0" r="0" b="9525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5F4474">
      <w:pPr>
        <w:pStyle w:val="Frspaiere"/>
        <w:ind w:left="1440"/>
        <w:jc w:val="center"/>
        <w:rPr>
          <w:lang w:val="ro-RO"/>
        </w:rPr>
      </w:pP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VII-a</w:t>
      </w:r>
    </w:p>
    <w:p w:rsidR="00D3335D" w:rsidRDefault="0011776D" w:rsidP="00AB080C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381375" cy="2533650"/>
            <wp:effectExtent l="0" t="0" r="9525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IX-a A</w:t>
      </w:r>
    </w:p>
    <w:p w:rsidR="00D3335D" w:rsidRDefault="0011776D" w:rsidP="00AB080C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381375" cy="2533650"/>
            <wp:effectExtent l="0" t="0" r="9525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IX-a B</w:t>
      </w:r>
    </w:p>
    <w:p w:rsidR="00D3335D" w:rsidRDefault="0011776D" w:rsidP="00AB080C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486150" cy="2619375"/>
            <wp:effectExtent l="0" t="0" r="0" b="9525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</w:p>
    <w:p w:rsidR="00D3335D" w:rsidRDefault="00D3335D" w:rsidP="00AB080C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IX-a C</w:t>
      </w:r>
    </w:p>
    <w:p w:rsidR="00D3335D" w:rsidRDefault="0011776D" w:rsidP="005F4474">
      <w:pPr>
        <w:pStyle w:val="Frspaiere"/>
        <w:ind w:left="1440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2457450" cy="1876425"/>
            <wp:effectExtent l="0" t="0" r="0" b="9525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35D">
        <w:rPr>
          <w:lang w:val="ro-RO"/>
        </w:rPr>
        <w:t xml:space="preserve">  </w:t>
      </w:r>
      <w:r>
        <w:rPr>
          <w:noProof/>
          <w:lang w:val="ro-RO" w:eastAsia="ro-RO"/>
        </w:rPr>
        <w:drawing>
          <wp:inline distT="0" distB="0" distL="0" distR="0">
            <wp:extent cx="2457450" cy="1914525"/>
            <wp:effectExtent l="0" t="0" r="0" b="9525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5F4474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X-a C</w:t>
      </w:r>
    </w:p>
    <w:p w:rsidR="00D3335D" w:rsidRDefault="0011776D" w:rsidP="005F4474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4019550" cy="3009900"/>
            <wp:effectExtent l="0" t="0" r="0" b="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5F4474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X-a E</w:t>
      </w:r>
    </w:p>
    <w:p w:rsidR="00D3335D" w:rsidRDefault="0011776D" w:rsidP="005F4474">
      <w:pPr>
        <w:pStyle w:val="Frspaiere"/>
        <w:ind w:left="1440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2800350" cy="2133600"/>
            <wp:effectExtent l="0" t="0" r="0" b="0"/>
            <wp:docPr id="10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35D">
        <w:rPr>
          <w:lang w:val="ro-RO"/>
        </w:rPr>
        <w:t xml:space="preserve">  </w:t>
      </w:r>
      <w:r>
        <w:rPr>
          <w:noProof/>
          <w:lang w:val="ro-RO" w:eastAsia="ro-RO"/>
        </w:rPr>
        <w:drawing>
          <wp:inline distT="0" distB="0" distL="0" distR="0">
            <wp:extent cx="2800350" cy="2133600"/>
            <wp:effectExtent l="0" t="0" r="0" b="0"/>
            <wp:docPr id="11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rPr>
          <w:lang w:val="ro-RO"/>
        </w:rPr>
      </w:pPr>
    </w:p>
    <w:p w:rsidR="00D3335D" w:rsidRDefault="00D3335D" w:rsidP="005F4474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XI-a C</w:t>
      </w:r>
    </w:p>
    <w:p w:rsidR="00D3335D" w:rsidRDefault="0011776D" w:rsidP="005F4474">
      <w:pPr>
        <w:pStyle w:val="Frspaiere"/>
        <w:ind w:left="1440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2800350" cy="2133600"/>
            <wp:effectExtent l="0" t="0" r="0" b="0"/>
            <wp:docPr id="12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35D">
        <w:rPr>
          <w:lang w:val="ro-RO"/>
        </w:rPr>
        <w:t xml:space="preserve">  </w:t>
      </w:r>
      <w:r>
        <w:rPr>
          <w:noProof/>
          <w:lang w:val="ro-RO" w:eastAsia="ro-RO"/>
        </w:rPr>
        <w:drawing>
          <wp:inline distT="0" distB="0" distL="0" distR="0">
            <wp:extent cx="2800350" cy="2133600"/>
            <wp:effectExtent l="0" t="0" r="0" b="0"/>
            <wp:docPr id="13" name="I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EC1A11">
      <w:pPr>
        <w:pStyle w:val="Frspaiere"/>
        <w:ind w:left="1440"/>
        <w:jc w:val="center"/>
        <w:rPr>
          <w:lang w:val="ro-RO"/>
        </w:rPr>
      </w:pPr>
    </w:p>
    <w:p w:rsidR="00D3335D" w:rsidRDefault="00D3335D" w:rsidP="00EC1A11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CLASA a XII-a B</w:t>
      </w:r>
    </w:p>
    <w:p w:rsidR="00D3335D" w:rsidRDefault="0011776D" w:rsidP="00EC1A11">
      <w:pPr>
        <w:pStyle w:val="Frspaiere"/>
        <w:ind w:left="1440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2800350" cy="2171700"/>
            <wp:effectExtent l="0" t="0" r="0" b="0"/>
            <wp:docPr id="14" name="I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335D">
        <w:rPr>
          <w:lang w:val="ro-RO"/>
        </w:rPr>
        <w:t xml:space="preserve">  </w:t>
      </w:r>
      <w:r>
        <w:rPr>
          <w:noProof/>
          <w:lang w:val="ro-RO" w:eastAsia="ro-RO"/>
        </w:rPr>
        <w:drawing>
          <wp:inline distT="0" distB="0" distL="0" distR="0">
            <wp:extent cx="2943225" cy="2171700"/>
            <wp:effectExtent l="0" t="0" r="9525" b="0"/>
            <wp:docPr id="15" name="I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EC1A11">
      <w:pPr>
        <w:pStyle w:val="Frspaiere"/>
        <w:ind w:left="1440"/>
        <w:jc w:val="center"/>
        <w:rPr>
          <w:lang w:val="ro-RO"/>
        </w:rPr>
      </w:pPr>
      <w:r>
        <w:rPr>
          <w:lang w:val="ro-RO"/>
        </w:rPr>
        <w:t>Un profesor fericit</w:t>
      </w:r>
    </w:p>
    <w:p w:rsidR="00D3335D" w:rsidRDefault="0011776D" w:rsidP="00EC1A11">
      <w:pPr>
        <w:pStyle w:val="Frspaiere"/>
        <w:ind w:left="1440"/>
        <w:jc w:val="center"/>
        <w:rPr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3829050" cy="2867025"/>
            <wp:effectExtent l="0" t="0" r="0" b="9525"/>
            <wp:docPr id="16" name="I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35D" w:rsidRDefault="00D3335D" w:rsidP="00EC1A11">
      <w:pPr>
        <w:pStyle w:val="Frspaiere"/>
        <w:ind w:left="1440"/>
        <w:jc w:val="center"/>
        <w:rPr>
          <w:lang w:val="ro-RO"/>
        </w:rPr>
      </w:pPr>
    </w:p>
    <w:p w:rsidR="00D3335D" w:rsidRDefault="00D3335D" w:rsidP="00325306">
      <w:pPr>
        <w:rPr>
          <w:rFonts w:ascii="Blackadder ITC" w:hAnsi="Blackadder ITC" w:cs="Blackadder ITC"/>
          <w:sz w:val="28"/>
          <w:szCs w:val="28"/>
        </w:rPr>
      </w:pPr>
    </w:p>
    <w:p w:rsidR="00D3335D" w:rsidRDefault="00D3335D" w:rsidP="00325306">
      <w:pPr>
        <w:jc w:val="center"/>
        <w:rPr>
          <w:rFonts w:ascii="Blackadder ITC" w:hAnsi="Blackadder ITC" w:cs="Blackadder ITC"/>
          <w:sz w:val="28"/>
          <w:szCs w:val="28"/>
        </w:rPr>
      </w:pPr>
    </w:p>
    <w:p w:rsidR="00D3335D" w:rsidRDefault="00D3335D" w:rsidP="00325306">
      <w:pPr>
        <w:jc w:val="center"/>
        <w:rPr>
          <w:rFonts w:ascii="Blackadder ITC" w:hAnsi="Blackadder ITC" w:cs="Blackadder ITC"/>
          <w:sz w:val="28"/>
          <w:szCs w:val="28"/>
        </w:rPr>
      </w:pPr>
    </w:p>
    <w:p w:rsidR="00D3335D" w:rsidRPr="004F70BE" w:rsidRDefault="00D3335D" w:rsidP="00325306">
      <w:pPr>
        <w:jc w:val="center"/>
        <w:rPr>
          <w:rFonts w:ascii="Blackadder ITC" w:hAnsi="Blackadder ITC" w:cs="Blackadder ITC"/>
          <w:sz w:val="28"/>
          <w:szCs w:val="28"/>
        </w:rPr>
      </w:pPr>
      <w:r>
        <w:rPr>
          <w:rFonts w:ascii="Blackadder ITC" w:hAnsi="Blackadder ITC" w:cs="Blackadder ITC"/>
          <w:sz w:val="28"/>
          <w:szCs w:val="28"/>
        </w:rPr>
        <w:t>Meniu specific Greciei</w:t>
      </w:r>
    </w:p>
    <w:p w:rsidR="00D3335D" w:rsidRDefault="00D3335D" w:rsidP="00325306">
      <w:pPr>
        <w:rPr>
          <w:rFonts w:ascii="Blackadder ITC" w:hAnsi="Blackadder ITC" w:cs="Blackadder ITC"/>
          <w:sz w:val="32"/>
          <w:szCs w:val="32"/>
        </w:rPr>
      </w:pPr>
      <w:r w:rsidRPr="004F70BE">
        <w:rPr>
          <w:rFonts w:ascii="Blackadder ITC" w:hAnsi="Blackadder ITC" w:cs="Blackadder ITC"/>
          <w:sz w:val="32"/>
          <w:szCs w:val="32"/>
        </w:rPr>
        <w:t>Salata Choriatiki</w:t>
      </w:r>
    </w:p>
    <w:p w:rsidR="00D3335D" w:rsidRDefault="00D3335D" w:rsidP="00325306">
      <w:pPr>
        <w:rPr>
          <w:rFonts w:ascii="Blackadder ITC" w:hAnsi="Blackadder ITC" w:cs="Blackadder ITC"/>
          <w:sz w:val="32"/>
          <w:szCs w:val="32"/>
        </w:rPr>
      </w:pPr>
    </w:p>
    <w:p w:rsidR="00D3335D" w:rsidRDefault="00D3335D" w:rsidP="00325306">
      <w:pPr>
        <w:rPr>
          <w:sz w:val="28"/>
          <w:szCs w:val="28"/>
        </w:rPr>
      </w:pPr>
      <w:r>
        <w:rPr>
          <w:rFonts w:ascii="Blackadder ITC" w:hAnsi="Blackadder ITC" w:cs="Blackadder ITC"/>
          <w:sz w:val="32"/>
          <w:szCs w:val="32"/>
        </w:rPr>
        <w:t>Ingrediente:</w:t>
      </w:r>
      <w:r w:rsidRPr="004F70BE">
        <w:rPr>
          <w:sz w:val="28"/>
          <w:szCs w:val="28"/>
        </w:rPr>
        <w:t>3 ro</w:t>
      </w:r>
      <w:r w:rsidRPr="004F70BE"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ii tari,1 castravete prospăt, 1 ceapă, 2 ardei gra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i, 1 cea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că măsline negre, 180 g brânză feta, ½ cea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că ulei de măsline, ¼ cea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că o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et, oregano, sare, piper.</w:t>
      </w:r>
    </w:p>
    <w:p w:rsidR="00D3335D" w:rsidRDefault="00D3335D" w:rsidP="00325306">
      <w:pPr>
        <w:rPr>
          <w:sz w:val="28"/>
          <w:szCs w:val="28"/>
        </w:rPr>
      </w:pPr>
      <w:r w:rsidRPr="002903FD">
        <w:rPr>
          <w:rFonts w:ascii="Blackadder ITC" w:hAnsi="Blackadder ITC" w:cs="Blackadder ITC"/>
          <w:sz w:val="28"/>
          <w:szCs w:val="28"/>
        </w:rPr>
        <w:t>Mod de preparare</w:t>
      </w:r>
      <w:r>
        <w:rPr>
          <w:rFonts w:ascii="Blackadder ITC" w:hAnsi="Blackadder ITC" w:cs="Blackadder ITC"/>
          <w:sz w:val="28"/>
          <w:szCs w:val="28"/>
        </w:rPr>
        <w:t xml:space="preserve">: </w:t>
      </w:r>
      <w:r w:rsidRPr="002903FD">
        <w:rPr>
          <w:sz w:val="28"/>
          <w:szCs w:val="28"/>
        </w:rPr>
        <w:t>Se</w:t>
      </w:r>
      <w:r>
        <w:rPr>
          <w:sz w:val="28"/>
          <w:szCs w:val="28"/>
        </w:rPr>
        <w:t xml:space="preserve"> taie toate legumele, se 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 xml:space="preserve">ează în salatieră, se sărează, se pune piper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 xml:space="preserve">i oregano. </w:t>
      </w:r>
      <w:proofErr w:type="gramStart"/>
      <w:r>
        <w:rPr>
          <w:sz w:val="28"/>
          <w:szCs w:val="28"/>
        </w:rPr>
        <w:t xml:space="preserve">Se adaugă măslinele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telemeaua tăiată bucă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 xml:space="preserve">i precum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 xml:space="preserve">i uleiul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o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etul.</w:t>
      </w:r>
      <w:proofErr w:type="gramEnd"/>
      <w:r>
        <w:rPr>
          <w:sz w:val="28"/>
          <w:szCs w:val="28"/>
        </w:rPr>
        <w:t xml:space="preserve"> Se asezonează cu inele de calamar aurite în pesmet fin, trecute prin ulei de măsline.</w:t>
      </w:r>
    </w:p>
    <w:p w:rsidR="00D3335D" w:rsidRDefault="00D3335D" w:rsidP="00325306">
      <w:pPr>
        <w:rPr>
          <w:sz w:val="28"/>
          <w:szCs w:val="28"/>
        </w:rPr>
      </w:pPr>
    </w:p>
    <w:p w:rsidR="00D3335D" w:rsidRDefault="00D3335D" w:rsidP="00325306">
      <w:pPr>
        <w:rPr>
          <w:rFonts w:ascii="Blackadder ITC" w:hAnsi="Blackadder ITC" w:cs="Blackadder ITC"/>
          <w:sz w:val="28"/>
          <w:szCs w:val="28"/>
        </w:rPr>
      </w:pPr>
      <w:r w:rsidRPr="00026AF1">
        <w:rPr>
          <w:rFonts w:ascii="Blackadder ITC" w:hAnsi="Blackadder ITC" w:cs="Blackadder ITC"/>
          <w:sz w:val="28"/>
          <w:szCs w:val="28"/>
        </w:rPr>
        <w:t>Tzatziki</w:t>
      </w:r>
    </w:p>
    <w:p w:rsidR="00D3335D" w:rsidRDefault="00D3335D" w:rsidP="00325306">
      <w:pPr>
        <w:rPr>
          <w:rFonts w:ascii="Blackadder ITC" w:hAnsi="Blackadder ITC" w:cs="Blackadder ITC"/>
          <w:sz w:val="28"/>
          <w:szCs w:val="28"/>
        </w:rPr>
      </w:pPr>
    </w:p>
    <w:p w:rsidR="00D3335D" w:rsidRDefault="00D3335D" w:rsidP="00325306">
      <w:pPr>
        <w:rPr>
          <w:sz w:val="28"/>
          <w:szCs w:val="28"/>
        </w:rPr>
      </w:pPr>
      <w:r>
        <w:rPr>
          <w:rFonts w:ascii="Blackadder ITC" w:hAnsi="Blackadder ITC" w:cs="Blackadder ITC"/>
          <w:sz w:val="32"/>
          <w:szCs w:val="32"/>
        </w:rPr>
        <w:t>Ingrediente:</w:t>
      </w:r>
      <w:r>
        <w:rPr>
          <w:sz w:val="28"/>
          <w:szCs w:val="28"/>
        </w:rPr>
        <w:t>1 cea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că de iaurt gras,2  castrave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i</w:t>
      </w:r>
      <w:r w:rsidRPr="00026AF1">
        <w:rPr>
          <w:sz w:val="28"/>
          <w:szCs w:val="28"/>
        </w:rPr>
        <w:t xml:space="preserve"> potrivi</w:t>
      </w:r>
      <w:r w:rsidRPr="00026AF1">
        <w:rPr>
          <w:rFonts w:ascii="Tahoma" w:hAnsi="Tahoma" w:cs="Tahoma"/>
          <w:sz w:val="28"/>
          <w:szCs w:val="28"/>
        </w:rPr>
        <w:t>ț</w:t>
      </w:r>
      <w:r w:rsidRPr="00026AF1">
        <w:rPr>
          <w:sz w:val="28"/>
          <w:szCs w:val="28"/>
        </w:rPr>
        <w:t>i</w:t>
      </w:r>
      <w:r>
        <w:rPr>
          <w:sz w:val="28"/>
          <w:szCs w:val="28"/>
        </w:rPr>
        <w:t>, 4-6 că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ei de usturoi, 4 linguri ulei de măsline, pu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in o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>et, sare.</w:t>
      </w:r>
    </w:p>
    <w:p w:rsidR="00D3335D" w:rsidRDefault="00D3335D" w:rsidP="00325306">
      <w:pPr>
        <w:rPr>
          <w:sz w:val="28"/>
          <w:szCs w:val="28"/>
        </w:rPr>
      </w:pPr>
      <w:r w:rsidRPr="002903FD">
        <w:rPr>
          <w:rFonts w:ascii="Blackadder ITC" w:hAnsi="Blackadder ITC" w:cs="Blackadder ITC"/>
          <w:sz w:val="28"/>
          <w:szCs w:val="28"/>
        </w:rPr>
        <w:t>Mod de preparare</w:t>
      </w:r>
      <w:r>
        <w:rPr>
          <w:rFonts w:ascii="Blackadder ITC" w:hAnsi="Blackadder ITC" w:cs="Blackadder ITC"/>
          <w:sz w:val="28"/>
          <w:szCs w:val="28"/>
        </w:rPr>
        <w:t>:</w:t>
      </w:r>
      <w:r>
        <w:rPr>
          <w:sz w:val="28"/>
          <w:szCs w:val="28"/>
        </w:rPr>
        <w:t xml:space="preserve"> Se rad castrave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 xml:space="preserve">ii prin răzătoarea mare pentru legume. </w:t>
      </w:r>
      <w:proofErr w:type="gramStart"/>
      <w:r>
        <w:rPr>
          <w:sz w:val="28"/>
          <w:szCs w:val="28"/>
        </w:rPr>
        <w:t xml:space="preserve">Se sărează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se strecoară pentru îndepărtarea apei.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Se adaugă usturoiul pisat, o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 xml:space="preserve">etul, iaurtul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se amestecă totul.</w:t>
      </w:r>
      <w:proofErr w:type="gramEnd"/>
      <w:r>
        <w:rPr>
          <w:sz w:val="28"/>
          <w:szCs w:val="28"/>
        </w:rPr>
        <w:t xml:space="preserve"> La sfâr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it se adaugă uleiul.</w:t>
      </w:r>
    </w:p>
    <w:p w:rsidR="00D3335D" w:rsidRDefault="00D3335D" w:rsidP="00325306">
      <w:pPr>
        <w:rPr>
          <w:sz w:val="28"/>
          <w:szCs w:val="28"/>
        </w:rPr>
      </w:pPr>
    </w:p>
    <w:p w:rsidR="00D3335D" w:rsidRDefault="00D3335D" w:rsidP="00325306">
      <w:pPr>
        <w:rPr>
          <w:rFonts w:ascii="Blackadder ITC" w:hAnsi="Blackadder ITC" w:cs="Blackadder ITC"/>
          <w:sz w:val="28"/>
          <w:szCs w:val="28"/>
        </w:rPr>
      </w:pPr>
      <w:r w:rsidRPr="00D55C51">
        <w:rPr>
          <w:rFonts w:ascii="Blackadder ITC" w:hAnsi="Blackadder ITC" w:cs="Blackadder ITC"/>
          <w:sz w:val="28"/>
          <w:szCs w:val="28"/>
        </w:rPr>
        <w:t>Pr</w:t>
      </w:r>
      <w:r w:rsidRPr="00D55C51">
        <w:rPr>
          <w:sz w:val="28"/>
          <w:szCs w:val="28"/>
        </w:rPr>
        <w:t>ă</w:t>
      </w:r>
      <w:r w:rsidRPr="00D55C51">
        <w:rPr>
          <w:rFonts w:ascii="Blackadder ITC" w:hAnsi="Blackadder ITC" w:cs="Blackadder ITC"/>
          <w:sz w:val="28"/>
          <w:szCs w:val="28"/>
        </w:rPr>
        <w:t>jitura Galatoboureko</w:t>
      </w:r>
    </w:p>
    <w:p w:rsidR="00D3335D" w:rsidRDefault="00D3335D" w:rsidP="00325306">
      <w:pPr>
        <w:rPr>
          <w:rFonts w:ascii="Blackadder ITC" w:hAnsi="Blackadder ITC" w:cs="Blackadder ITC"/>
          <w:sz w:val="28"/>
          <w:szCs w:val="28"/>
        </w:rPr>
      </w:pPr>
    </w:p>
    <w:p w:rsidR="00D3335D" w:rsidRDefault="00D3335D" w:rsidP="00325306">
      <w:pPr>
        <w:rPr>
          <w:sz w:val="28"/>
          <w:szCs w:val="28"/>
        </w:rPr>
      </w:pPr>
      <w:r>
        <w:rPr>
          <w:rFonts w:ascii="Blackadder ITC" w:hAnsi="Blackadder ITC" w:cs="Blackadder ITC"/>
          <w:sz w:val="32"/>
          <w:szCs w:val="32"/>
        </w:rPr>
        <w:t>Ingrediente:</w:t>
      </w:r>
      <w:r>
        <w:rPr>
          <w:sz w:val="28"/>
          <w:szCs w:val="28"/>
        </w:rPr>
        <w:t xml:space="preserve"> foi de plăcintă pentru foietaj, 1 cea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că unt, 2 linguri de miere, 4 pahare lapte, un pahar gri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, 6 ouă bătute, vanilie.</w:t>
      </w:r>
    </w:p>
    <w:p w:rsidR="00D3335D" w:rsidRPr="003010EB" w:rsidRDefault="00D3335D" w:rsidP="00325306">
      <w:pPr>
        <w:rPr>
          <w:sz w:val="28"/>
          <w:szCs w:val="28"/>
        </w:rPr>
      </w:pPr>
      <w:r w:rsidRPr="002903FD">
        <w:rPr>
          <w:rFonts w:ascii="Blackadder ITC" w:hAnsi="Blackadder ITC" w:cs="Blackadder ITC"/>
          <w:sz w:val="28"/>
          <w:szCs w:val="28"/>
        </w:rPr>
        <w:t>Mod de preparare</w:t>
      </w:r>
      <w:r>
        <w:rPr>
          <w:rFonts w:ascii="Blackadder ITC" w:hAnsi="Blackadder ITC" w:cs="Blackadder ITC"/>
          <w:sz w:val="28"/>
          <w:szCs w:val="28"/>
        </w:rPr>
        <w:t>:</w:t>
      </w:r>
      <w:r>
        <w:rPr>
          <w:sz w:val="28"/>
          <w:szCs w:val="28"/>
        </w:rPr>
        <w:t xml:space="preserve"> Se pune laptele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mierea în crati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 xml:space="preserve">ă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când s-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încălzit se adaugă în ploaie grisul. </w:t>
      </w:r>
      <w:proofErr w:type="gramStart"/>
      <w:r>
        <w:rPr>
          <w:sz w:val="28"/>
          <w:szCs w:val="28"/>
        </w:rPr>
        <w:t xml:space="preserve">Se adaugă treptat ouăle bătute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vanilia.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Foile de plăcintă unse cu unt se a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ează în tavă, se adaugă compozi</w:t>
      </w:r>
      <w:r>
        <w:rPr>
          <w:rFonts w:ascii="Tahoma" w:hAnsi="Tahoma" w:cs="Tahoma"/>
          <w:sz w:val="28"/>
          <w:szCs w:val="28"/>
        </w:rPr>
        <w:t>ț</w:t>
      </w:r>
      <w:r>
        <w:rPr>
          <w:sz w:val="28"/>
          <w:szCs w:val="28"/>
        </w:rPr>
        <w:t xml:space="preserve">ia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se acoperă cu 6 foi de plăcintă.</w:t>
      </w:r>
      <w:proofErr w:type="gramEnd"/>
      <w:r>
        <w:rPr>
          <w:sz w:val="28"/>
          <w:szCs w:val="28"/>
        </w:rPr>
        <w:t xml:space="preserve"> La sfâr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 xml:space="preserve">it se poate adăuga </w:t>
      </w:r>
      <w:proofErr w:type="gramStart"/>
      <w:r>
        <w:rPr>
          <w:sz w:val="28"/>
          <w:szCs w:val="28"/>
        </w:rPr>
        <w:t>un</w:t>
      </w:r>
      <w:proofErr w:type="gramEnd"/>
      <w:r>
        <w:rPr>
          <w:sz w:val="28"/>
          <w:szCs w:val="28"/>
        </w:rPr>
        <w:t xml:space="preserve"> sirop de zahăr, coajă de lămâie </w:t>
      </w:r>
      <w:r>
        <w:rPr>
          <w:rFonts w:ascii="Tahoma" w:hAnsi="Tahoma" w:cs="Tahoma"/>
          <w:sz w:val="28"/>
          <w:szCs w:val="28"/>
        </w:rPr>
        <w:t>ș</w:t>
      </w:r>
      <w:r>
        <w:rPr>
          <w:sz w:val="28"/>
          <w:szCs w:val="28"/>
        </w:rPr>
        <w:t>i zeamă de lămâie.</w:t>
      </w:r>
    </w:p>
    <w:p w:rsidR="00D3335D" w:rsidRPr="002903FD" w:rsidRDefault="00D3335D" w:rsidP="00325306">
      <w:pPr>
        <w:jc w:val="center"/>
        <w:rPr>
          <w:rFonts w:ascii="Blackadder ITC" w:hAnsi="Blackadder ITC" w:cs="Blackadder ITC"/>
          <w:sz w:val="28"/>
          <w:szCs w:val="28"/>
        </w:rPr>
      </w:pPr>
      <w:r w:rsidRPr="00D55C51">
        <w:rPr>
          <w:rFonts w:ascii="Blackadder ITC" w:hAnsi="Blackadder ITC" w:cs="Blackadder ITC"/>
          <w:sz w:val="28"/>
          <w:szCs w:val="28"/>
        </w:rPr>
        <w:t xml:space="preserve"> Poft</w:t>
      </w:r>
      <w:r w:rsidRPr="00D55C51">
        <w:rPr>
          <w:sz w:val="28"/>
          <w:szCs w:val="28"/>
        </w:rPr>
        <w:t>ă</w:t>
      </w:r>
      <w:r w:rsidRPr="00D55C51">
        <w:rPr>
          <w:rFonts w:ascii="Blackadder ITC" w:hAnsi="Blackadder ITC" w:cs="Blackadder ITC"/>
          <w:sz w:val="28"/>
          <w:szCs w:val="28"/>
        </w:rPr>
        <w:t xml:space="preserve"> bun</w:t>
      </w:r>
      <w:r w:rsidRPr="00D55C51">
        <w:rPr>
          <w:sz w:val="28"/>
          <w:szCs w:val="28"/>
        </w:rPr>
        <w:t>ă</w:t>
      </w:r>
      <w:r>
        <w:rPr>
          <w:sz w:val="28"/>
          <w:szCs w:val="28"/>
        </w:rPr>
        <w:t xml:space="preserve"> </w:t>
      </w:r>
      <w:r w:rsidRPr="00D55C51">
        <w:rPr>
          <w:rFonts w:ascii="Tahoma" w:hAnsi="Tahoma" w:cs="Tahoma"/>
          <w:sz w:val="28"/>
          <w:szCs w:val="28"/>
        </w:rPr>
        <w:t>ș</w:t>
      </w:r>
      <w:r w:rsidRPr="00D55C51">
        <w:rPr>
          <w:rFonts w:ascii="Blackadder ITC" w:hAnsi="Blackadder ITC" w:cs="Blackadder ITC"/>
          <w:sz w:val="28"/>
          <w:szCs w:val="28"/>
        </w:rPr>
        <w:t>i bucurie!</w:t>
      </w:r>
    </w:p>
    <w:p w:rsidR="00D3335D" w:rsidRDefault="00D3335D" w:rsidP="00CF3C95">
      <w:pPr>
        <w:pStyle w:val="Frspaiere"/>
        <w:rPr>
          <w:lang w:val="ro-RO"/>
        </w:rPr>
      </w:pPr>
    </w:p>
    <w:p w:rsidR="00D3335D" w:rsidRDefault="00D3335D" w:rsidP="007F1EAB">
      <w:pPr>
        <w:pStyle w:val="Frspaiere"/>
        <w:rPr>
          <w:lang w:val="ro-RO"/>
        </w:rPr>
      </w:pPr>
      <w:r>
        <w:rPr>
          <w:lang w:val="ro-RO"/>
        </w:rPr>
        <w:t xml:space="preserve">                                                  </w:t>
      </w:r>
    </w:p>
    <w:p w:rsidR="00D3335D" w:rsidRDefault="00D3335D" w:rsidP="00B20876">
      <w:pPr>
        <w:pStyle w:val="Frspaiere"/>
        <w:ind w:left="708"/>
        <w:rPr>
          <w:lang w:val="ro-RO"/>
        </w:rPr>
      </w:pPr>
    </w:p>
    <w:p w:rsidR="00D3335D" w:rsidRDefault="00D3335D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Default="00B82899" w:rsidP="00B20876">
      <w:pPr>
        <w:pStyle w:val="Frspaiere"/>
        <w:ind w:left="708"/>
        <w:rPr>
          <w:lang w:val="ro-RO"/>
        </w:rPr>
      </w:pPr>
    </w:p>
    <w:p w:rsidR="00B82899" w:rsidRPr="00B82899" w:rsidRDefault="00B82899" w:rsidP="00B82899">
      <w:pPr>
        <w:rPr>
          <w:lang w:val="ro-RO"/>
        </w:rPr>
      </w:pPr>
    </w:p>
    <w:p w:rsidR="00B82899" w:rsidRDefault="0011776D" w:rsidP="00B82899">
      <w:pPr>
        <w:tabs>
          <w:tab w:val="left" w:pos="2145"/>
        </w:tabs>
        <w:rPr>
          <w:lang w:val="ro-RO"/>
        </w:rPr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41" name="Imagine 41" descr="C:\Users\admin\Desktop\Pt Lia\Bucatarie\Image (9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Desktop\Pt Lia\Bucatarie\Image (98)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40" name="Imagine 40" descr="C:\Users\admin\Desktop\Pt Lia\Bucatarie\Image (9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Desktop\Pt Lia\Bucatarie\Image (97)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39" name="Imagine 39" descr="C:\Users\admin\Desktop\Pt Lia\Bucatarie\Image (9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Desktop\Pt Lia\Bucatarie\Image (96)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38" name="Imagine 38" descr="C:\Users\admin\Desktop\Pt Lia\Bucatarie\Image (9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dmin\Desktop\Pt Lia\Bucatarie\Image (95)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37" name="Imagine 37" descr="C:\Users\admin\Desktop\Pt Lia\Bucatarie\Image (9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Desktop\Pt Lia\Bucatarie\Image (94).jpg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36" name="Imagine 36" descr="C:\Users\admin\Desktop\Pt Lia\Bucatarie\Image (9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Desktop\Pt Lia\Bucatarie\Image (93)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103" name="Imagine 103" descr="C:\Users\admin\Desktop\Pt Lia\Bucatarie\Image (9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Users\admin\Desktop\Pt Lia\Bucatarie\Image (91)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99" w:rsidRPr="007F1EAB" w:rsidRDefault="0011776D" w:rsidP="00B82899">
      <w:pPr>
        <w:tabs>
          <w:tab w:val="left" w:pos="2145"/>
        </w:tabs>
        <w:rPr>
          <w:lang w:val="ro-RO"/>
        </w:rPr>
      </w:pPr>
      <w:r>
        <w:rPr>
          <w:noProof/>
          <w:lang w:val="ro-RO" w:eastAsia="ro-RO"/>
        </w:rPr>
        <w:lastRenderedPageBreak/>
        <w:drawing>
          <wp:inline distT="0" distB="0" distL="0" distR="0">
            <wp:extent cx="6924675" cy="8963025"/>
            <wp:effectExtent l="0" t="0" r="9525" b="9525"/>
            <wp:docPr id="105" name="Imagine 105" descr="C:\Users\admin\Desktop\Pt Lia\Bucatarie\Image (8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Users\admin\Desktop\Pt Lia\Bucatarie\Image (89)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33" name="Imagine 33" descr="C:\Users\admin\Desktop\Pt Lia\Bucatarie\Image (9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Desktop\Pt Lia\Bucatarie\Image (90).jpg"/>
                    <pic:cNvPicPr>
                      <a:picLocks noChangeAspect="1" noChangeArrowheads="1"/>
                    </pic:cNvPicPr>
                  </pic:nvPicPr>
                  <pic:blipFill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29" name="Imagine 29" descr="C:\Users\admin\Desktop\Pt Lia\Bucatarie\Image (8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Pt Lia\Bucatarie\Image (88)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27" name="Imagine 27" descr="C:\Users\admin\Desktop\Pt Lia\Bucatarie\Image (8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Pt Lia\Bucatarie\Image (87).jpg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lastRenderedPageBreak/>
        <w:drawing>
          <wp:inline distT="0" distB="0" distL="0" distR="0">
            <wp:extent cx="7772400" cy="10058400"/>
            <wp:effectExtent l="0" t="0" r="0" b="0"/>
            <wp:docPr id="25" name="Imagine 25" descr="C:\Users\admin\Desktop\Pt Lia\Bucatarie\Image (8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Desktop\Pt Lia\Bucatarie\Image (86)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2899" w:rsidRPr="007F1EAB" w:rsidSect="006F0E5F">
      <w:headerReference w:type="default" r:id="rId37"/>
      <w:pgSz w:w="11906" w:h="16838"/>
      <w:pgMar w:top="567" w:right="567" w:bottom="1417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A40" w:rsidRDefault="00DD4A40" w:rsidP="005B3F86">
      <w:r>
        <w:separator/>
      </w:r>
    </w:p>
  </w:endnote>
  <w:endnote w:type="continuationSeparator" w:id="0">
    <w:p w:rsidR="00DD4A40" w:rsidRDefault="00DD4A40" w:rsidP="005B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lackadder ITC">
    <w:altName w:val="Courier New"/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A40" w:rsidRDefault="00DD4A40" w:rsidP="005B3F86">
      <w:r>
        <w:separator/>
      </w:r>
    </w:p>
  </w:footnote>
  <w:footnote w:type="continuationSeparator" w:id="0">
    <w:p w:rsidR="00DD4A40" w:rsidRDefault="00DD4A40" w:rsidP="005B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35D" w:rsidRDefault="00D3335D" w:rsidP="00EE45E5">
    <w:pPr>
      <w:pStyle w:val="Frspaiere"/>
      <w:ind w:left="-993" w:firstLine="993"/>
      <w:rPr>
        <w:b/>
        <w:bCs/>
      </w:rPr>
    </w:pPr>
  </w:p>
  <w:p w:rsidR="00D3335D" w:rsidRPr="004355C8" w:rsidRDefault="0011776D" w:rsidP="005B3F86">
    <w:pPr>
      <w:pStyle w:val="Frspaiere"/>
      <w:rPr>
        <w:b/>
        <w:bCs/>
        <w:sz w:val="20"/>
        <w:szCs w:val="20"/>
      </w:rPr>
    </w:pPr>
    <w:r>
      <w:rPr>
        <w:noProof/>
        <w:lang w:val="ro-RO" w:eastAsia="ro-R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200660</wp:posOffset>
          </wp:positionH>
          <wp:positionV relativeFrom="paragraph">
            <wp:posOffset>158115</wp:posOffset>
          </wp:positionV>
          <wp:extent cx="609600" cy="552450"/>
          <wp:effectExtent l="0" t="0" r="0" b="0"/>
          <wp:wrapTopAndBottom/>
          <wp:docPr id="1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552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335D">
      <w:rPr>
        <w:b/>
        <w:bCs/>
      </w:rPr>
      <w:tab/>
    </w:r>
    <w:r w:rsidR="00D3335D" w:rsidRPr="004355C8">
      <w:rPr>
        <w:b/>
        <w:bCs/>
        <w:sz w:val="20"/>
        <w:szCs w:val="20"/>
      </w:rPr>
      <w:t xml:space="preserve">COLEGIUL NAŢIONAL “AUREL VLAICU”                       </w:t>
    </w:r>
  </w:p>
  <w:tbl>
    <w:tblPr>
      <w:tblpPr w:leftFromText="180" w:rightFromText="180" w:vertAnchor="page" w:horzAnchor="page" w:tblpX="5644" w:tblpY="361"/>
      <w:tblW w:w="5495" w:type="dxa"/>
      <w:tblLayout w:type="fixed"/>
      <w:tblCellMar>
        <w:left w:w="57" w:type="dxa"/>
        <w:right w:w="0" w:type="dxa"/>
      </w:tblCellMar>
      <w:tblLook w:val="0000" w:firstRow="0" w:lastRow="0" w:firstColumn="0" w:lastColumn="0" w:noHBand="0" w:noVBand="0"/>
    </w:tblPr>
    <w:tblGrid>
      <w:gridCol w:w="1191"/>
      <w:gridCol w:w="1985"/>
      <w:gridCol w:w="992"/>
      <w:gridCol w:w="1327"/>
    </w:tblGrid>
    <w:tr w:rsidR="00D3335D" w:rsidRPr="005B3F86">
      <w:trPr>
        <w:trHeight w:val="836"/>
      </w:trPr>
      <w:tc>
        <w:tcPr>
          <w:tcW w:w="1191" w:type="dxa"/>
        </w:tcPr>
        <w:p w:rsidR="00D3335D" w:rsidRPr="005B3F86" w:rsidRDefault="0011776D" w:rsidP="005B3F86">
          <w:pPr>
            <w:rPr>
              <w:rFonts w:ascii="Calibri" w:hAnsi="Calibri" w:cs="Calibri"/>
              <w:sz w:val="28"/>
              <w:szCs w:val="28"/>
            </w:rPr>
          </w:pPr>
          <w:r>
            <w:rPr>
              <w:rFonts w:ascii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04850" cy="685800"/>
                <wp:effectExtent l="0" t="0" r="0" b="0"/>
                <wp:docPr id="17" name="Imagin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5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5" w:type="dxa"/>
          <w:vAlign w:val="center"/>
        </w:tcPr>
        <w:p w:rsidR="00D3335D" w:rsidRPr="005B3F86" w:rsidRDefault="00D3335D" w:rsidP="005B3F86">
          <w:pPr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D3335D" w:rsidRPr="005B3F86" w:rsidRDefault="00D3335D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z w:val="20"/>
              <w:szCs w:val="20"/>
            </w:rPr>
            <w:t xml:space="preserve">ȘCOLAR JUDEȚEAN </w:t>
          </w:r>
        </w:p>
        <w:p w:rsidR="00D3335D" w:rsidRPr="005B3F86" w:rsidRDefault="00D3335D" w:rsidP="005B3F86">
          <w:pPr>
            <w:rPr>
              <w:rFonts w:ascii="Calibri" w:hAnsi="Calibri" w:cs="Calibri"/>
              <w:b/>
              <w:bCs/>
              <w:spacing w:val="76"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76"/>
              <w:sz w:val="20"/>
              <w:szCs w:val="20"/>
            </w:rPr>
            <w:t>HUNEDOARA</w:t>
          </w:r>
        </w:p>
        <w:p w:rsidR="00D3335D" w:rsidRPr="005B3F86" w:rsidRDefault="00D3335D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  <w:tc>
        <w:tcPr>
          <w:tcW w:w="992" w:type="dxa"/>
          <w:vAlign w:val="center"/>
        </w:tcPr>
        <w:p w:rsidR="00D3335D" w:rsidRPr="005B3F86" w:rsidRDefault="0011776D" w:rsidP="005B3F86">
          <w:pPr>
            <w:jc w:val="right"/>
            <w:rPr>
              <w:rFonts w:ascii="Calibri" w:hAnsi="Calibri" w:cs="Calibri"/>
              <w:sz w:val="28"/>
              <w:szCs w:val="28"/>
            </w:rPr>
          </w:pPr>
          <w:r>
            <w:rPr>
              <w:rFonts w:ascii="Calibri" w:hAnsi="Calibri" w:cs="Calibri"/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71500" cy="638175"/>
                <wp:effectExtent l="0" t="0" r="0" b="9525"/>
                <wp:docPr id="18" name="Imagine 6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6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27" w:type="dxa"/>
          <w:vAlign w:val="center"/>
        </w:tcPr>
        <w:p w:rsidR="00D3335D" w:rsidRPr="005B3F86" w:rsidRDefault="00D3335D" w:rsidP="005B3F86">
          <w:pPr>
            <w:rPr>
              <w:rFonts w:ascii="Calibri" w:hAnsi="Calibri" w:cs="Calibri"/>
              <w:b/>
              <w:bCs/>
              <w:sz w:val="20"/>
              <w:szCs w:val="20"/>
            </w:rPr>
          </w:pPr>
          <w:r w:rsidRPr="005B3F86">
            <w:rPr>
              <w:rFonts w:ascii="Calibri" w:hAnsi="Calibri" w:cs="Calibri"/>
              <w:b/>
              <w:bCs/>
              <w:spacing w:val="22"/>
              <w:sz w:val="20"/>
              <w:szCs w:val="20"/>
            </w:rPr>
            <w:t>MINISTERUL</w:t>
          </w:r>
          <w:r w:rsidRPr="005B3F86">
            <w:rPr>
              <w:rFonts w:ascii="Calibri" w:hAnsi="Calibri" w:cs="Calibri"/>
              <w:b/>
              <w:bCs/>
              <w:spacing w:val="40"/>
              <w:sz w:val="20"/>
              <w:szCs w:val="20"/>
            </w:rPr>
            <w:t>EDUCAȚIEI</w:t>
          </w:r>
        </w:p>
        <w:p w:rsidR="00D3335D" w:rsidRPr="005B3F86" w:rsidRDefault="00D3335D" w:rsidP="005B3F86">
          <w:pPr>
            <w:rPr>
              <w:rFonts w:ascii="Calibri" w:hAnsi="Calibri" w:cs="Calibri"/>
              <w:spacing w:val="24"/>
              <w:sz w:val="28"/>
              <w:szCs w:val="28"/>
            </w:rPr>
          </w:pPr>
          <w:r w:rsidRPr="005B3F86">
            <w:rPr>
              <w:rFonts w:ascii="Calibri" w:hAnsi="Calibri" w:cs="Calibri"/>
              <w:b/>
              <w:bCs/>
              <w:spacing w:val="24"/>
              <w:sz w:val="20"/>
              <w:szCs w:val="20"/>
            </w:rPr>
            <w:t>NAȚIONALE</w:t>
          </w:r>
        </w:p>
      </w:tc>
    </w:tr>
  </w:tbl>
  <w:p w:rsidR="00D3335D" w:rsidRPr="004355C8" w:rsidRDefault="00D3335D" w:rsidP="005B3F86">
    <w:pPr>
      <w:pStyle w:val="Frspaiere"/>
      <w:rPr>
        <w:b/>
        <w:bCs/>
        <w:sz w:val="18"/>
        <w:szCs w:val="18"/>
      </w:rPr>
    </w:pPr>
    <w:r w:rsidRPr="004355C8">
      <w:rPr>
        <w:b/>
        <w:bCs/>
        <w:sz w:val="18"/>
        <w:szCs w:val="18"/>
      </w:rPr>
      <w:t>ORĂŞTIE, STR.G.LAZĂR, NR.8, COD 335700</w:t>
    </w:r>
  </w:p>
  <w:p w:rsidR="00D3335D" w:rsidRPr="00CB160F" w:rsidRDefault="00D3335D" w:rsidP="00EE45E5">
    <w:pPr>
      <w:pStyle w:val="Frspaiere"/>
      <w:ind w:left="-426" w:firstLine="1842"/>
      <w:rPr>
        <w:b/>
        <w:bCs/>
        <w:sz w:val="20"/>
        <w:szCs w:val="20"/>
      </w:rPr>
    </w:pPr>
    <w:proofErr w:type="gramStart"/>
    <w:r w:rsidRPr="004355C8">
      <w:rPr>
        <w:b/>
        <w:bCs/>
        <w:sz w:val="20"/>
        <w:szCs w:val="20"/>
      </w:rPr>
      <w:t>e-mail</w:t>
    </w:r>
    <w:proofErr w:type="gramEnd"/>
    <w:r w:rsidRPr="004355C8">
      <w:rPr>
        <w:b/>
        <w:bCs/>
        <w:sz w:val="20"/>
        <w:szCs w:val="20"/>
      </w:rPr>
      <w:t xml:space="preserve">: </w:t>
    </w:r>
    <w:hyperlink r:id="rId4" w:history="1">
      <w:r w:rsidRPr="00CB160F">
        <w:rPr>
          <w:rStyle w:val="Hyperlink"/>
          <w:b/>
          <w:bCs/>
          <w:color w:val="auto"/>
          <w:sz w:val="20"/>
          <w:szCs w:val="20"/>
        </w:rPr>
        <w:t>secretariat@colegiulavlaicu.ro</w:t>
      </w:r>
    </w:hyperlink>
  </w:p>
  <w:p w:rsidR="00D3335D" w:rsidRPr="00CB160F" w:rsidRDefault="00DF3F5E" w:rsidP="005B3F86">
    <w:pPr>
      <w:pStyle w:val="Frspaiere"/>
      <w:ind w:left="708" w:firstLine="708"/>
      <w:rPr>
        <w:b/>
        <w:bCs/>
        <w:sz w:val="20"/>
        <w:szCs w:val="20"/>
        <w:lang w:val="ro-RO"/>
      </w:rPr>
    </w:pPr>
    <w:hyperlink r:id="rId5" w:history="1">
      <w:r w:rsidR="00D3335D" w:rsidRPr="00CB160F">
        <w:rPr>
          <w:rStyle w:val="Hyperlink"/>
          <w:b/>
          <w:bCs/>
          <w:color w:val="auto"/>
          <w:sz w:val="20"/>
          <w:szCs w:val="20"/>
        </w:rPr>
        <w:t>http</w:t>
      </w:r>
      <w:r w:rsidR="00D3335D" w:rsidRPr="00CB160F">
        <w:rPr>
          <w:rStyle w:val="Hyperlink"/>
          <w:b/>
          <w:bCs/>
          <w:color w:val="auto"/>
          <w:sz w:val="20"/>
          <w:szCs w:val="20"/>
          <w:lang w:val="ro-RO"/>
        </w:rPr>
        <w:t>://www.colegiulavlaicu.ro</w:t>
      </w:r>
    </w:hyperlink>
  </w:p>
  <w:p w:rsidR="00D3335D" w:rsidRPr="004355C8" w:rsidRDefault="00D3335D" w:rsidP="005B3F86">
    <w:pPr>
      <w:pStyle w:val="Frspaiere"/>
      <w:rPr>
        <w:b/>
        <w:bCs/>
        <w:sz w:val="20"/>
        <w:szCs w:val="20"/>
        <w:lang w:val="ro-RO"/>
      </w:rPr>
    </w:pPr>
    <w:r w:rsidRPr="004355C8">
      <w:rPr>
        <w:b/>
        <w:bCs/>
        <w:sz w:val="20"/>
        <w:szCs w:val="20"/>
        <w:lang w:val="ro-RO"/>
      </w:rPr>
      <w:tab/>
    </w:r>
    <w:r w:rsidRPr="004355C8">
      <w:rPr>
        <w:b/>
        <w:bCs/>
        <w:sz w:val="20"/>
        <w:szCs w:val="20"/>
        <w:lang w:val="ro-RO"/>
      </w:rPr>
      <w:tab/>
      <w:t xml:space="preserve"> telefon/fax:0254241196</w:t>
    </w:r>
  </w:p>
  <w:p w:rsidR="00D3335D" w:rsidRDefault="00D3335D" w:rsidP="00691F89">
    <w:pPr>
      <w:pStyle w:val="Frspaiere"/>
      <w:ind w:left="-1276" w:firstLine="1276"/>
    </w:pPr>
    <w:r>
      <w:rPr>
        <w:b/>
        <w:bCs/>
        <w:lang w:val="ro-RO"/>
      </w:rPr>
      <w:t>--------------------------------------------------------------------------------------------------------------------------------------------------------------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308AC"/>
    <w:multiLevelType w:val="hybridMultilevel"/>
    <w:tmpl w:val="804C530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895C35"/>
    <w:multiLevelType w:val="hybridMultilevel"/>
    <w:tmpl w:val="2BA6F2AE"/>
    <w:lvl w:ilvl="0" w:tplc="0409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2">
    <w:nsid w:val="24A3391B"/>
    <w:multiLevelType w:val="hybridMultilevel"/>
    <w:tmpl w:val="11506D8E"/>
    <w:lvl w:ilvl="0" w:tplc="81E47D7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87843A8"/>
    <w:multiLevelType w:val="hybridMultilevel"/>
    <w:tmpl w:val="A6103FA4"/>
    <w:lvl w:ilvl="0" w:tplc="08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B75EAD"/>
    <w:multiLevelType w:val="hybridMultilevel"/>
    <w:tmpl w:val="0194E852"/>
    <w:lvl w:ilvl="0" w:tplc="BCE076B2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A5F1015"/>
    <w:multiLevelType w:val="hybridMultilevel"/>
    <w:tmpl w:val="24C6367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E127CA"/>
    <w:multiLevelType w:val="hybridMultilevel"/>
    <w:tmpl w:val="59569D76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C53A55"/>
    <w:multiLevelType w:val="hybridMultilevel"/>
    <w:tmpl w:val="37564E2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cs="Wingdings" w:hint="default"/>
      </w:rPr>
    </w:lvl>
  </w:abstractNum>
  <w:abstractNum w:abstractNumId="9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8352BDC"/>
    <w:multiLevelType w:val="hybridMultilevel"/>
    <w:tmpl w:val="411C33E4"/>
    <w:lvl w:ilvl="0" w:tplc="BE5C71D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ABD415F"/>
    <w:multiLevelType w:val="hybridMultilevel"/>
    <w:tmpl w:val="124C3994"/>
    <w:lvl w:ilvl="0" w:tplc="2C18E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79D6A8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3665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6A29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CA0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646E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464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14D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A8E1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9D5F7F"/>
    <w:multiLevelType w:val="hybridMultilevel"/>
    <w:tmpl w:val="6F78C50E"/>
    <w:lvl w:ilvl="0" w:tplc="DF60F2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4B05C9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27C07A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B49A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90E8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DA8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2044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E9F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6A29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694FD9"/>
    <w:multiLevelType w:val="hybridMultilevel"/>
    <w:tmpl w:val="DE7019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5725D9A"/>
    <w:multiLevelType w:val="hybridMultilevel"/>
    <w:tmpl w:val="471EB82A"/>
    <w:lvl w:ilvl="0" w:tplc="08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F92E10"/>
    <w:multiLevelType w:val="hybridMultilevel"/>
    <w:tmpl w:val="B5DA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356E4D80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9"/>
  </w:num>
  <w:num w:numId="3">
    <w:abstractNumId w:val="15"/>
  </w:num>
  <w:num w:numId="4">
    <w:abstractNumId w:val="8"/>
  </w:num>
  <w:num w:numId="5">
    <w:abstractNumId w:val="10"/>
  </w:num>
  <w:num w:numId="6">
    <w:abstractNumId w:val="2"/>
  </w:num>
  <w:num w:numId="7">
    <w:abstractNumId w:val="1"/>
  </w:num>
  <w:num w:numId="8">
    <w:abstractNumId w:val="7"/>
  </w:num>
  <w:num w:numId="9">
    <w:abstractNumId w:val="17"/>
  </w:num>
  <w:num w:numId="10">
    <w:abstractNumId w:val="3"/>
  </w:num>
  <w:num w:numId="11">
    <w:abstractNumId w:val="5"/>
  </w:num>
  <w:num w:numId="12">
    <w:abstractNumId w:val="13"/>
  </w:num>
  <w:num w:numId="13">
    <w:abstractNumId w:val="0"/>
  </w:num>
  <w:num w:numId="14">
    <w:abstractNumId w:val="6"/>
  </w:num>
  <w:num w:numId="15">
    <w:abstractNumId w:val="16"/>
  </w:num>
  <w:num w:numId="16">
    <w:abstractNumId w:val="4"/>
  </w:num>
  <w:num w:numId="17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F86"/>
    <w:rsid w:val="0001620C"/>
    <w:rsid w:val="00024C16"/>
    <w:rsid w:val="000267AE"/>
    <w:rsid w:val="00026AF1"/>
    <w:rsid w:val="00032484"/>
    <w:rsid w:val="000344C6"/>
    <w:rsid w:val="000367DB"/>
    <w:rsid w:val="00051B02"/>
    <w:rsid w:val="00067449"/>
    <w:rsid w:val="000743B9"/>
    <w:rsid w:val="00075BB1"/>
    <w:rsid w:val="000815A8"/>
    <w:rsid w:val="000834D2"/>
    <w:rsid w:val="000B010F"/>
    <w:rsid w:val="000D2904"/>
    <w:rsid w:val="000F3F83"/>
    <w:rsid w:val="000F53A1"/>
    <w:rsid w:val="001132CD"/>
    <w:rsid w:val="0011776D"/>
    <w:rsid w:val="0012270F"/>
    <w:rsid w:val="00132652"/>
    <w:rsid w:val="00134BE4"/>
    <w:rsid w:val="001363AA"/>
    <w:rsid w:val="00141859"/>
    <w:rsid w:val="001418AF"/>
    <w:rsid w:val="00145090"/>
    <w:rsid w:val="001468BA"/>
    <w:rsid w:val="00151B32"/>
    <w:rsid w:val="00153DBC"/>
    <w:rsid w:val="001577CE"/>
    <w:rsid w:val="001616D4"/>
    <w:rsid w:val="00175770"/>
    <w:rsid w:val="001765D9"/>
    <w:rsid w:val="00177665"/>
    <w:rsid w:val="001856EE"/>
    <w:rsid w:val="001B694D"/>
    <w:rsid w:val="001F2B86"/>
    <w:rsid w:val="001F44A9"/>
    <w:rsid w:val="00203F31"/>
    <w:rsid w:val="0021498F"/>
    <w:rsid w:val="0022301C"/>
    <w:rsid w:val="00241A9A"/>
    <w:rsid w:val="00253723"/>
    <w:rsid w:val="0025796D"/>
    <w:rsid w:val="002632F2"/>
    <w:rsid w:val="002665D7"/>
    <w:rsid w:val="002826D4"/>
    <w:rsid w:val="002903FD"/>
    <w:rsid w:val="0029394F"/>
    <w:rsid w:val="002A7474"/>
    <w:rsid w:val="002C22B7"/>
    <w:rsid w:val="002C2830"/>
    <w:rsid w:val="002C4BD1"/>
    <w:rsid w:val="002F15C8"/>
    <w:rsid w:val="003010EB"/>
    <w:rsid w:val="0031042B"/>
    <w:rsid w:val="00325306"/>
    <w:rsid w:val="003343BD"/>
    <w:rsid w:val="00346688"/>
    <w:rsid w:val="00355121"/>
    <w:rsid w:val="003649C3"/>
    <w:rsid w:val="003718F2"/>
    <w:rsid w:val="00382C71"/>
    <w:rsid w:val="0039273A"/>
    <w:rsid w:val="003A3383"/>
    <w:rsid w:val="003A7B8B"/>
    <w:rsid w:val="003B6546"/>
    <w:rsid w:val="003C1F23"/>
    <w:rsid w:val="00402672"/>
    <w:rsid w:val="0041485F"/>
    <w:rsid w:val="004157FB"/>
    <w:rsid w:val="004201A7"/>
    <w:rsid w:val="00420E8D"/>
    <w:rsid w:val="00434B87"/>
    <w:rsid w:val="004355C8"/>
    <w:rsid w:val="00445283"/>
    <w:rsid w:val="00461E73"/>
    <w:rsid w:val="00464A7E"/>
    <w:rsid w:val="00467591"/>
    <w:rsid w:val="00472883"/>
    <w:rsid w:val="00475A7C"/>
    <w:rsid w:val="00485255"/>
    <w:rsid w:val="00494497"/>
    <w:rsid w:val="004A3CFD"/>
    <w:rsid w:val="004A792D"/>
    <w:rsid w:val="004B597F"/>
    <w:rsid w:val="004D3C3E"/>
    <w:rsid w:val="004D5BEF"/>
    <w:rsid w:val="004F3F12"/>
    <w:rsid w:val="004F5F12"/>
    <w:rsid w:val="004F70BE"/>
    <w:rsid w:val="005037E6"/>
    <w:rsid w:val="0050388B"/>
    <w:rsid w:val="005061EF"/>
    <w:rsid w:val="005221E9"/>
    <w:rsid w:val="00532C35"/>
    <w:rsid w:val="00533C6B"/>
    <w:rsid w:val="00540882"/>
    <w:rsid w:val="0055588E"/>
    <w:rsid w:val="00572165"/>
    <w:rsid w:val="00573B6C"/>
    <w:rsid w:val="00576C97"/>
    <w:rsid w:val="005773A2"/>
    <w:rsid w:val="00592283"/>
    <w:rsid w:val="005A3808"/>
    <w:rsid w:val="005B22E7"/>
    <w:rsid w:val="005B3F86"/>
    <w:rsid w:val="005F4474"/>
    <w:rsid w:val="005F762B"/>
    <w:rsid w:val="00625AE0"/>
    <w:rsid w:val="0062697B"/>
    <w:rsid w:val="006369D3"/>
    <w:rsid w:val="0064707E"/>
    <w:rsid w:val="00664A01"/>
    <w:rsid w:val="00684CD1"/>
    <w:rsid w:val="00685BB7"/>
    <w:rsid w:val="00691F89"/>
    <w:rsid w:val="006A0E91"/>
    <w:rsid w:val="006A4C18"/>
    <w:rsid w:val="006E010C"/>
    <w:rsid w:val="006E7CC5"/>
    <w:rsid w:val="006F0E5F"/>
    <w:rsid w:val="007018C9"/>
    <w:rsid w:val="00701C37"/>
    <w:rsid w:val="00724670"/>
    <w:rsid w:val="00732E62"/>
    <w:rsid w:val="007347F2"/>
    <w:rsid w:val="00737303"/>
    <w:rsid w:val="0074199F"/>
    <w:rsid w:val="00756912"/>
    <w:rsid w:val="007647CF"/>
    <w:rsid w:val="00772492"/>
    <w:rsid w:val="007815D3"/>
    <w:rsid w:val="00782B0C"/>
    <w:rsid w:val="007875A5"/>
    <w:rsid w:val="00793613"/>
    <w:rsid w:val="007A605E"/>
    <w:rsid w:val="007D69C1"/>
    <w:rsid w:val="007E1D20"/>
    <w:rsid w:val="007F1EAB"/>
    <w:rsid w:val="007F7A51"/>
    <w:rsid w:val="008143C3"/>
    <w:rsid w:val="00817FDE"/>
    <w:rsid w:val="00823C25"/>
    <w:rsid w:val="008300B1"/>
    <w:rsid w:val="00837B27"/>
    <w:rsid w:val="00841677"/>
    <w:rsid w:val="0085749C"/>
    <w:rsid w:val="00871605"/>
    <w:rsid w:val="00872739"/>
    <w:rsid w:val="00875151"/>
    <w:rsid w:val="008808DC"/>
    <w:rsid w:val="00880A1D"/>
    <w:rsid w:val="00886EE2"/>
    <w:rsid w:val="008A7DC0"/>
    <w:rsid w:val="008C1AC4"/>
    <w:rsid w:val="008D6AA6"/>
    <w:rsid w:val="008E09AA"/>
    <w:rsid w:val="008F3042"/>
    <w:rsid w:val="008F3775"/>
    <w:rsid w:val="009217D2"/>
    <w:rsid w:val="00927C3E"/>
    <w:rsid w:val="0093154E"/>
    <w:rsid w:val="00935435"/>
    <w:rsid w:val="0094390F"/>
    <w:rsid w:val="00943A13"/>
    <w:rsid w:val="00945C26"/>
    <w:rsid w:val="00956759"/>
    <w:rsid w:val="00957850"/>
    <w:rsid w:val="009903B1"/>
    <w:rsid w:val="00990BDA"/>
    <w:rsid w:val="00995400"/>
    <w:rsid w:val="00997071"/>
    <w:rsid w:val="009A3C1A"/>
    <w:rsid w:val="009A3C5E"/>
    <w:rsid w:val="009A5C53"/>
    <w:rsid w:val="009B066B"/>
    <w:rsid w:val="009C6AEC"/>
    <w:rsid w:val="009D726E"/>
    <w:rsid w:val="00A055B2"/>
    <w:rsid w:val="00A06E4E"/>
    <w:rsid w:val="00A116A3"/>
    <w:rsid w:val="00A2215D"/>
    <w:rsid w:val="00A233BA"/>
    <w:rsid w:val="00A57693"/>
    <w:rsid w:val="00A610ED"/>
    <w:rsid w:val="00A6682D"/>
    <w:rsid w:val="00A83296"/>
    <w:rsid w:val="00AA41D9"/>
    <w:rsid w:val="00AB080C"/>
    <w:rsid w:val="00AB5B4E"/>
    <w:rsid w:val="00AE2CA0"/>
    <w:rsid w:val="00AF4C2A"/>
    <w:rsid w:val="00B02C07"/>
    <w:rsid w:val="00B20876"/>
    <w:rsid w:val="00B22D4D"/>
    <w:rsid w:val="00B23E0C"/>
    <w:rsid w:val="00B2675E"/>
    <w:rsid w:val="00B54D04"/>
    <w:rsid w:val="00B56BA2"/>
    <w:rsid w:val="00B81504"/>
    <w:rsid w:val="00B82899"/>
    <w:rsid w:val="00B87C09"/>
    <w:rsid w:val="00BA04D2"/>
    <w:rsid w:val="00BA0A5E"/>
    <w:rsid w:val="00BB3044"/>
    <w:rsid w:val="00BB6012"/>
    <w:rsid w:val="00BC2A42"/>
    <w:rsid w:val="00BF6C5C"/>
    <w:rsid w:val="00BF74C5"/>
    <w:rsid w:val="00C003B2"/>
    <w:rsid w:val="00C0464F"/>
    <w:rsid w:val="00C16ECA"/>
    <w:rsid w:val="00C27663"/>
    <w:rsid w:val="00C31210"/>
    <w:rsid w:val="00C44C3A"/>
    <w:rsid w:val="00C467AE"/>
    <w:rsid w:val="00C554E8"/>
    <w:rsid w:val="00C570B1"/>
    <w:rsid w:val="00C6781C"/>
    <w:rsid w:val="00C75E4D"/>
    <w:rsid w:val="00C80ACA"/>
    <w:rsid w:val="00C80B53"/>
    <w:rsid w:val="00C85DFB"/>
    <w:rsid w:val="00C9352D"/>
    <w:rsid w:val="00CB160F"/>
    <w:rsid w:val="00CD09A8"/>
    <w:rsid w:val="00CD1F0B"/>
    <w:rsid w:val="00CE20F7"/>
    <w:rsid w:val="00CF3C95"/>
    <w:rsid w:val="00D065E3"/>
    <w:rsid w:val="00D14D61"/>
    <w:rsid w:val="00D228EE"/>
    <w:rsid w:val="00D325F3"/>
    <w:rsid w:val="00D3335D"/>
    <w:rsid w:val="00D352DF"/>
    <w:rsid w:val="00D36A17"/>
    <w:rsid w:val="00D55C51"/>
    <w:rsid w:val="00D94FF3"/>
    <w:rsid w:val="00DA052F"/>
    <w:rsid w:val="00DA23D5"/>
    <w:rsid w:val="00DA62B5"/>
    <w:rsid w:val="00DA736D"/>
    <w:rsid w:val="00DB09C3"/>
    <w:rsid w:val="00DC05E8"/>
    <w:rsid w:val="00DD4A40"/>
    <w:rsid w:val="00DD710D"/>
    <w:rsid w:val="00DE2AFF"/>
    <w:rsid w:val="00DF3F5E"/>
    <w:rsid w:val="00DF783F"/>
    <w:rsid w:val="00E05471"/>
    <w:rsid w:val="00E12120"/>
    <w:rsid w:val="00E162FA"/>
    <w:rsid w:val="00E17517"/>
    <w:rsid w:val="00E33987"/>
    <w:rsid w:val="00E37097"/>
    <w:rsid w:val="00E40C0A"/>
    <w:rsid w:val="00E43B0B"/>
    <w:rsid w:val="00E8002C"/>
    <w:rsid w:val="00E85FF4"/>
    <w:rsid w:val="00E90E24"/>
    <w:rsid w:val="00E97EB4"/>
    <w:rsid w:val="00EA235C"/>
    <w:rsid w:val="00EA331E"/>
    <w:rsid w:val="00EA7CB5"/>
    <w:rsid w:val="00EC1A11"/>
    <w:rsid w:val="00ED42F6"/>
    <w:rsid w:val="00ED453D"/>
    <w:rsid w:val="00EE45E5"/>
    <w:rsid w:val="00EF1E91"/>
    <w:rsid w:val="00EF5A1B"/>
    <w:rsid w:val="00EF77EB"/>
    <w:rsid w:val="00F06BD3"/>
    <w:rsid w:val="00F11B57"/>
    <w:rsid w:val="00F11C23"/>
    <w:rsid w:val="00F23F78"/>
    <w:rsid w:val="00F27B52"/>
    <w:rsid w:val="00F349E0"/>
    <w:rsid w:val="00F41170"/>
    <w:rsid w:val="00F50570"/>
    <w:rsid w:val="00F54308"/>
    <w:rsid w:val="00F62D2F"/>
    <w:rsid w:val="00F63DE8"/>
    <w:rsid w:val="00F6623B"/>
    <w:rsid w:val="00F807BF"/>
    <w:rsid w:val="00F80D03"/>
    <w:rsid w:val="00F82B16"/>
    <w:rsid w:val="00F960A5"/>
    <w:rsid w:val="00FA3CBB"/>
    <w:rsid w:val="00FB5EB2"/>
    <w:rsid w:val="00F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6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5B3F86"/>
  </w:style>
  <w:style w:type="paragraph" w:styleId="Subsol">
    <w:name w:val="footer"/>
    <w:basedOn w:val="Normal"/>
    <w:link w:val="SubsolCaracte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5B3F86"/>
  </w:style>
  <w:style w:type="paragraph" w:styleId="TextnBalon">
    <w:name w:val="Balloon Text"/>
    <w:basedOn w:val="Normal"/>
    <w:link w:val="TextnBalonCaracter"/>
    <w:uiPriority w:val="99"/>
    <w:semiHidden/>
    <w:rsid w:val="005B3F8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99"/>
    <w:qFormat/>
    <w:rsid w:val="005B3F86"/>
    <w:rPr>
      <w:rFonts w:cs="Calibri"/>
      <w:lang w:val="en-US" w:eastAsia="en-US"/>
    </w:rPr>
  </w:style>
  <w:style w:type="character" w:styleId="Hyperlink">
    <w:name w:val="Hyperlink"/>
    <w:basedOn w:val="Fontdeparagrafimplicit"/>
    <w:uiPriority w:val="99"/>
    <w:rsid w:val="005B3F86"/>
    <w:rPr>
      <w:color w:val="0000FF"/>
      <w:u w:val="single"/>
    </w:rPr>
  </w:style>
  <w:style w:type="character" w:styleId="Accentuat">
    <w:name w:val="Emphasis"/>
    <w:basedOn w:val="Fontdeparagrafimplicit"/>
    <w:uiPriority w:val="99"/>
    <w:qFormat/>
    <w:rsid w:val="00691F89"/>
    <w:rPr>
      <w:i/>
      <w:iCs/>
    </w:rPr>
  </w:style>
  <w:style w:type="paragraph" w:styleId="Listparagraf">
    <w:name w:val="List Paragraph"/>
    <w:basedOn w:val="Normal"/>
    <w:uiPriority w:val="99"/>
    <w:qFormat/>
    <w:rsid w:val="00724670"/>
    <w:pPr>
      <w:ind w:left="720"/>
    </w:pPr>
  </w:style>
  <w:style w:type="paragraph" w:styleId="NormalWeb">
    <w:name w:val="Normal (Web)"/>
    <w:basedOn w:val="Normal"/>
    <w:uiPriority w:val="99"/>
    <w:rsid w:val="00C75E4D"/>
    <w:pPr>
      <w:spacing w:before="100" w:beforeAutospacing="1" w:after="100" w:afterAutospacing="1"/>
    </w:pPr>
    <w:rPr>
      <w:rFonts w:eastAsia="Calibri"/>
      <w:lang w:val="en-GB" w:eastAsia="en-GB"/>
    </w:rPr>
  </w:style>
  <w:style w:type="table" w:styleId="GrilTabel">
    <w:name w:val="Table Grid"/>
    <w:basedOn w:val="TabelNormal"/>
    <w:uiPriority w:val="99"/>
    <w:locked/>
    <w:rsid w:val="004F3F12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6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5B3F86"/>
  </w:style>
  <w:style w:type="paragraph" w:styleId="Subsol">
    <w:name w:val="footer"/>
    <w:basedOn w:val="Normal"/>
    <w:link w:val="SubsolCaracter"/>
    <w:uiPriority w:val="99"/>
    <w:rsid w:val="005B3F86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5B3F86"/>
  </w:style>
  <w:style w:type="paragraph" w:styleId="TextnBalon">
    <w:name w:val="Balloon Text"/>
    <w:basedOn w:val="Normal"/>
    <w:link w:val="TextnBalonCaracter"/>
    <w:uiPriority w:val="99"/>
    <w:semiHidden/>
    <w:rsid w:val="005B3F8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5B3F86"/>
    <w:rPr>
      <w:rFonts w:ascii="Tahoma" w:hAnsi="Tahoma" w:cs="Tahoma"/>
      <w:sz w:val="16"/>
      <w:szCs w:val="16"/>
    </w:rPr>
  </w:style>
  <w:style w:type="paragraph" w:styleId="Frspaiere">
    <w:name w:val="No Spacing"/>
    <w:uiPriority w:val="99"/>
    <w:qFormat/>
    <w:rsid w:val="005B3F86"/>
    <w:rPr>
      <w:rFonts w:cs="Calibri"/>
      <w:lang w:val="en-US" w:eastAsia="en-US"/>
    </w:rPr>
  </w:style>
  <w:style w:type="character" w:styleId="Hyperlink">
    <w:name w:val="Hyperlink"/>
    <w:basedOn w:val="Fontdeparagrafimplicit"/>
    <w:uiPriority w:val="99"/>
    <w:rsid w:val="005B3F86"/>
    <w:rPr>
      <w:color w:val="0000FF"/>
      <w:u w:val="single"/>
    </w:rPr>
  </w:style>
  <w:style w:type="character" w:styleId="Accentuat">
    <w:name w:val="Emphasis"/>
    <w:basedOn w:val="Fontdeparagrafimplicit"/>
    <w:uiPriority w:val="99"/>
    <w:qFormat/>
    <w:rsid w:val="00691F89"/>
    <w:rPr>
      <w:i/>
      <w:iCs/>
    </w:rPr>
  </w:style>
  <w:style w:type="paragraph" w:styleId="Listparagraf">
    <w:name w:val="List Paragraph"/>
    <w:basedOn w:val="Normal"/>
    <w:uiPriority w:val="99"/>
    <w:qFormat/>
    <w:rsid w:val="00724670"/>
    <w:pPr>
      <w:ind w:left="720"/>
    </w:pPr>
  </w:style>
  <w:style w:type="paragraph" w:styleId="NormalWeb">
    <w:name w:val="Normal (Web)"/>
    <w:basedOn w:val="Normal"/>
    <w:uiPriority w:val="99"/>
    <w:rsid w:val="00C75E4D"/>
    <w:pPr>
      <w:spacing w:before="100" w:beforeAutospacing="1" w:after="100" w:afterAutospacing="1"/>
    </w:pPr>
    <w:rPr>
      <w:rFonts w:eastAsia="Calibri"/>
      <w:lang w:val="en-GB" w:eastAsia="en-GB"/>
    </w:rPr>
  </w:style>
  <w:style w:type="table" w:styleId="GrilTabel">
    <w:name w:val="Table Grid"/>
    <w:basedOn w:val="TabelNormal"/>
    <w:uiPriority w:val="99"/>
    <w:locked/>
    <w:rsid w:val="004F3F12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88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1.jpeg"/><Relationship Id="rId2" Type="http://schemas.openxmlformats.org/officeDocument/2006/relationships/image" Target="media/image30.png"/><Relationship Id="rId1" Type="http://schemas.openxmlformats.org/officeDocument/2006/relationships/image" Target="media/image29.png"/><Relationship Id="rId5" Type="http://schemas.openxmlformats.org/officeDocument/2006/relationships/hyperlink" Target="http://www.colegiulavlaicu.ro" TargetMode="External"/><Relationship Id="rId4" Type="http://schemas.openxmlformats.org/officeDocument/2006/relationships/hyperlink" Target="mailto:secretariat@colegiulavlaic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90FE7-E5AE-44ED-89CF-CDF3BCF5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2091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2014-11-26T18:45:00Z</cp:lastPrinted>
  <dcterms:created xsi:type="dcterms:W3CDTF">2015-04-24T05:10:00Z</dcterms:created>
  <dcterms:modified xsi:type="dcterms:W3CDTF">2015-04-24T06:01:00Z</dcterms:modified>
</cp:coreProperties>
</file>