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908" w:rsidRDefault="006A6908" w:rsidP="006A6908">
      <w:pPr>
        <w:rPr>
          <w:rFonts w:ascii="Calibri" w:eastAsia="Calibri" w:hAnsi="Calibri" w:cs="Times New Roman"/>
        </w:rPr>
      </w:pPr>
      <w:r>
        <w:rPr>
          <w:noProof/>
        </w:rPr>
        <w:drawing>
          <wp:inline distT="0" distB="0" distL="0" distR="0">
            <wp:extent cx="5029200" cy="1104900"/>
            <wp:effectExtent l="0" t="0" r="0" b="0"/>
            <wp:docPr id="1" name="Picture 1" descr="sigla_albneg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la_albnegr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908" w:rsidRPr="006A6908" w:rsidRDefault="006A6908" w:rsidP="006A6908">
      <w:pPr>
        <w:rPr>
          <w:rFonts w:ascii="Calibri" w:eastAsia="Calibri" w:hAnsi="Calibri" w:cs="Times New Roman"/>
        </w:rPr>
      </w:pPr>
      <w:r w:rsidRPr="006A6908">
        <w:rPr>
          <w:rFonts w:ascii="Calibri" w:eastAsia="Calibri" w:hAnsi="Calibri" w:cs="Times New Roman"/>
        </w:rPr>
        <w:t>Nr……………………………….</w:t>
      </w:r>
    </w:p>
    <w:p w:rsidR="006A6908" w:rsidRPr="006A6908" w:rsidRDefault="006A6908" w:rsidP="006A6908">
      <w:pPr>
        <w:rPr>
          <w:rFonts w:ascii="Calibri" w:eastAsia="Calibri" w:hAnsi="Calibri" w:cs="Times New Roman"/>
        </w:rPr>
      </w:pPr>
    </w:p>
    <w:p w:rsidR="006A6908" w:rsidRPr="006A6908" w:rsidRDefault="006A6908" w:rsidP="006A690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A6908">
        <w:rPr>
          <w:rFonts w:ascii="Times New Roman" w:eastAsia="Calibri" w:hAnsi="Times New Roman" w:cs="Times New Roman"/>
          <w:sz w:val="24"/>
          <w:szCs w:val="24"/>
          <w:lang w:val="ro-RO"/>
        </w:rPr>
        <w:t>Către,</w:t>
      </w:r>
    </w:p>
    <w:p w:rsidR="006A6908" w:rsidRPr="006A6908" w:rsidRDefault="006A6908" w:rsidP="006A690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A690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Comisia Judeţeană de Evaluare şi Certificare</w:t>
      </w:r>
    </w:p>
    <w:p w:rsidR="006A6908" w:rsidRPr="006A6908" w:rsidRDefault="006A6908" w:rsidP="006A690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A6908">
        <w:rPr>
          <w:rFonts w:ascii="Times New Roman" w:eastAsia="Calibri" w:hAnsi="Times New Roman" w:cs="Times New Roman"/>
          <w:sz w:val="24"/>
          <w:szCs w:val="24"/>
          <w:lang w:val="ro-RO"/>
        </w:rPr>
        <w:t>Inspectoratul Şcolar al Judeţului Hunedoara</w:t>
      </w:r>
    </w:p>
    <w:p w:rsidR="006A6908" w:rsidRPr="006A6908" w:rsidRDefault="006A6908" w:rsidP="006A690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A6908">
        <w:rPr>
          <w:rFonts w:ascii="Times New Roman" w:eastAsia="Calibri" w:hAnsi="Times New Roman" w:cs="Times New Roman"/>
          <w:sz w:val="24"/>
          <w:szCs w:val="24"/>
          <w:lang w:val="ro-RO"/>
        </w:rPr>
        <w:t>În atenţia inspectorului de specialitate prof.Dana Luiza Cioară</w:t>
      </w:r>
    </w:p>
    <w:p w:rsidR="006A6908" w:rsidRPr="006A6908" w:rsidRDefault="006A6908" w:rsidP="006A690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6A690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                În baza prevederilor Metodologiei de organizare şi desfăşurare a examenelor de certifica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re a calificării absolvenţilor</w:t>
      </w:r>
      <w:r w:rsidRPr="006A690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învăţământul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ui liceal, filieră tehnologică , aprobată prin O.M.E.N nr.4434/29.08.2014,conform art.13, alin.1,</w:t>
      </w:r>
      <w:r w:rsidRPr="006A6908">
        <w:rPr>
          <w:rFonts w:ascii="Times New Roman" w:eastAsia="Calibri" w:hAnsi="Times New Roman" w:cs="Times New Roman"/>
          <w:sz w:val="24"/>
          <w:szCs w:val="24"/>
          <w:lang w:val="ro-RO"/>
        </w:rPr>
        <w:t>în vederea stabilirii componenţei comisiei de examinare şi evaluare,vă înaintăm următoarele  propuneri:</w:t>
      </w: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6A6908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Preşedinte</w:t>
      </w:r>
      <w:r w:rsidR="00CE087D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:                </w:t>
      </w:r>
      <w:bookmarkStart w:id="0" w:name="_GoBack"/>
      <w:bookmarkEnd w:id="0"/>
      <w:r w:rsidR="00CE087D">
        <w:rPr>
          <w:rFonts w:ascii="Times New Roman" w:eastAsia="Calibri" w:hAnsi="Times New Roman" w:cs="Times New Roman"/>
          <w:sz w:val="24"/>
          <w:szCs w:val="24"/>
          <w:lang w:val="pt-BR"/>
        </w:rPr>
        <w:t>ing Andreica Emilia</w:t>
      </w: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– Colegiul Tehnic“Constantin Brâncuşi” Petrila</w:t>
      </w:r>
    </w:p>
    <w:p w:rsidR="006A6908" w:rsidRPr="006A6908" w:rsidRDefault="006A6908" w:rsidP="006A6908">
      <w:pPr>
        <w:spacing w:before="80" w:after="80" w:line="240" w:lineRule="auto"/>
        <w:rPr>
          <w:rFonts w:ascii="Times New Roman" w:eastAsia="Calibri" w:hAnsi="Times New Roman" w:cs="Times New Roman"/>
          <w:sz w:val="16"/>
          <w:szCs w:val="16"/>
          <w:lang w:val="it-IT"/>
        </w:rPr>
      </w:pPr>
      <w:r w:rsidRPr="006A6908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Vicepreşedinte</w:t>
      </w: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:        Tăzlăoanu Maria – </w:t>
      </w:r>
      <w:r w:rsidRPr="006A6908">
        <w:rPr>
          <w:rFonts w:ascii="Times New Roman" w:eastAsia="Calibri" w:hAnsi="Times New Roman" w:cs="Times New Roman"/>
          <w:sz w:val="24"/>
          <w:szCs w:val="24"/>
          <w:lang w:val="it-IT"/>
        </w:rPr>
        <w:t>S.C. SIMAUSROM-Comserv Impex S.R.L. Petrila</w:t>
      </w: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6A6908">
        <w:rPr>
          <w:rFonts w:ascii="Times New Roman" w:eastAsia="Calibri" w:hAnsi="Times New Roman" w:cs="Times New Roman"/>
          <w:b/>
          <w:bCs/>
          <w:sz w:val="24"/>
          <w:szCs w:val="24"/>
          <w:lang w:val="pt-BR"/>
        </w:rPr>
        <w:t>Secretar</w:t>
      </w: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:      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            ec.Vulcu Adriana</w:t>
      </w: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>–  Colegiul Tehnic“Constantin Brâncuşi” Petrila</w:t>
      </w:r>
      <w:r w:rsidRPr="006A690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A690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Monitor de </w:t>
      </w:r>
      <w:proofErr w:type="spellStart"/>
      <w:r w:rsidRPr="006A6908">
        <w:rPr>
          <w:rFonts w:ascii="Times New Roman" w:eastAsia="Calibri" w:hAnsi="Times New Roman" w:cs="Times New Roman"/>
          <w:b/>
          <w:bCs/>
          <w:sz w:val="24"/>
          <w:szCs w:val="24"/>
        </w:rPr>
        <w:t>calitate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>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prof.Goia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Lidia</w:t>
      </w:r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Tehnic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Dimitrie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Leonida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Petroşani</w:t>
      </w:r>
      <w:proofErr w:type="spellEnd"/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>Calificarea</w:t>
      </w:r>
      <w:proofErr w:type="spellEnd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>profesională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Tehnician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electromecanic</w:t>
      </w:r>
      <w:proofErr w:type="spellEnd"/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>Membri evaluat</w:t>
      </w:r>
      <w:r>
        <w:rPr>
          <w:rFonts w:ascii="Times New Roman" w:eastAsia="Calibri" w:hAnsi="Times New Roman" w:cs="Times New Roman"/>
          <w:sz w:val="24"/>
          <w:szCs w:val="24"/>
          <w:lang w:val="pt-BR"/>
        </w:rPr>
        <w:t>ori:     prof.Nagâţ Gabriel</w:t>
      </w:r>
      <w:r w:rsidR="00B12162">
        <w:rPr>
          <w:rFonts w:ascii="Times New Roman" w:eastAsia="Calibri" w:hAnsi="Times New Roman" w:cs="Times New Roman"/>
          <w:sz w:val="24"/>
          <w:szCs w:val="24"/>
          <w:lang w:val="pt-BR"/>
        </w:rPr>
        <w:t>a</w:t>
      </w: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>–  Colegiul Tehnic“Constantin Brâncuşi” Petrila</w:t>
      </w: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Eval</w:t>
      </w:r>
      <w:r w:rsidR="00B12162">
        <w:rPr>
          <w:rFonts w:ascii="Times New Roman" w:eastAsia="Calibri" w:hAnsi="Times New Roman" w:cs="Times New Roman"/>
          <w:sz w:val="24"/>
          <w:szCs w:val="24"/>
        </w:rPr>
        <w:t>uatori</w:t>
      </w:r>
      <w:proofErr w:type="spellEnd"/>
      <w:r w:rsidR="00B121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12162">
        <w:rPr>
          <w:rFonts w:ascii="Times New Roman" w:eastAsia="Calibri" w:hAnsi="Times New Roman" w:cs="Times New Roman"/>
          <w:sz w:val="24"/>
          <w:szCs w:val="24"/>
        </w:rPr>
        <w:t>externi</w:t>
      </w:r>
      <w:proofErr w:type="spellEnd"/>
      <w:r w:rsidR="00B12162">
        <w:rPr>
          <w:rFonts w:ascii="Times New Roman" w:eastAsia="Calibri" w:hAnsi="Times New Roman" w:cs="Times New Roman"/>
          <w:sz w:val="24"/>
          <w:szCs w:val="24"/>
        </w:rPr>
        <w:t>:</w:t>
      </w:r>
      <w:r w:rsidR="00B12162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="00B12162">
        <w:rPr>
          <w:rFonts w:ascii="Times New Roman" w:eastAsia="Calibri" w:hAnsi="Times New Roman" w:cs="Times New Roman"/>
          <w:sz w:val="24"/>
          <w:szCs w:val="24"/>
        </w:rPr>
        <w:t>prof.Dănilă</w:t>
      </w:r>
      <w:proofErr w:type="spellEnd"/>
      <w:r w:rsidR="00B121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12162">
        <w:rPr>
          <w:rFonts w:ascii="Times New Roman" w:eastAsia="Calibri" w:hAnsi="Times New Roman" w:cs="Times New Roman"/>
          <w:sz w:val="24"/>
          <w:szCs w:val="24"/>
        </w:rPr>
        <w:t>Georgeta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Tehnic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Dimitrie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Leonida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Petroşani</w:t>
      </w:r>
      <w:proofErr w:type="spellEnd"/>
    </w:p>
    <w:p w:rsidR="006A6908" w:rsidRPr="006A6908" w:rsidRDefault="00DF0746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</w:t>
      </w:r>
      <w:proofErr w:type="spellStart"/>
      <w:proofErr w:type="gramStart"/>
      <w:r>
        <w:rPr>
          <w:rFonts w:ascii="Times New Roman" w:eastAsia="Calibri" w:hAnsi="Times New Roman" w:cs="Times New Roman"/>
          <w:sz w:val="24"/>
          <w:szCs w:val="24"/>
        </w:rPr>
        <w:t>p</w:t>
      </w:r>
      <w:r w:rsidR="006A6908" w:rsidRPr="006A6908">
        <w:rPr>
          <w:rFonts w:ascii="Times New Roman" w:eastAsia="Calibri" w:hAnsi="Times New Roman" w:cs="Times New Roman"/>
          <w:sz w:val="24"/>
          <w:szCs w:val="24"/>
        </w:rPr>
        <w:t>rof.Hanumolo</w:t>
      </w:r>
      <w:proofErr w:type="spellEnd"/>
      <w:proofErr w:type="gramEnd"/>
      <w:r w:rsidR="006A6908" w:rsidRPr="006A6908">
        <w:rPr>
          <w:rFonts w:ascii="Times New Roman" w:eastAsia="Calibri" w:hAnsi="Times New Roman" w:cs="Times New Roman"/>
          <w:sz w:val="24"/>
          <w:szCs w:val="24"/>
        </w:rPr>
        <w:t xml:space="preserve"> Daniela- </w:t>
      </w:r>
      <w:proofErr w:type="spellStart"/>
      <w:r w:rsidR="006A6908" w:rsidRPr="006A6908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="006A6908"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6A6908" w:rsidRPr="006A6908">
        <w:rPr>
          <w:rFonts w:ascii="Times New Roman" w:eastAsia="Calibri" w:hAnsi="Times New Roman" w:cs="Times New Roman"/>
          <w:sz w:val="24"/>
          <w:szCs w:val="24"/>
        </w:rPr>
        <w:t>Tehnic</w:t>
      </w:r>
      <w:proofErr w:type="spellEnd"/>
      <w:r w:rsidR="006A6908"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6A6908" w:rsidRPr="006A6908">
        <w:rPr>
          <w:rFonts w:ascii="Times New Roman" w:eastAsia="Calibri" w:hAnsi="Times New Roman" w:cs="Times New Roman"/>
          <w:sz w:val="24"/>
          <w:szCs w:val="24"/>
        </w:rPr>
        <w:t>Dimitrie</w:t>
      </w:r>
      <w:proofErr w:type="spellEnd"/>
      <w:r w:rsidR="006A6908"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6A6908" w:rsidRPr="006A6908">
        <w:rPr>
          <w:rFonts w:ascii="Times New Roman" w:eastAsia="Calibri" w:hAnsi="Times New Roman" w:cs="Times New Roman"/>
          <w:sz w:val="24"/>
          <w:szCs w:val="24"/>
        </w:rPr>
        <w:t>Leonida</w:t>
      </w:r>
      <w:proofErr w:type="spellEnd"/>
      <w:r w:rsidR="006A6908"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6A6908" w:rsidRPr="006A6908">
        <w:rPr>
          <w:rFonts w:ascii="Times New Roman" w:eastAsia="Calibri" w:hAnsi="Times New Roman" w:cs="Times New Roman"/>
          <w:sz w:val="24"/>
          <w:szCs w:val="24"/>
        </w:rPr>
        <w:t>Petroşani</w:t>
      </w:r>
      <w:proofErr w:type="spellEnd"/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proofErr w:type="spellStart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>Calificarea</w:t>
      </w:r>
      <w:proofErr w:type="spellEnd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>profesională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Tehnician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mecanic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pentru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intretinere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si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reparatii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>Membri evaluatori:     prof.Duck Lucica–  Colegiul Tehnic“Constantin Brâncuşi” Petrila</w:t>
      </w: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Evaluatori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externi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>:</w:t>
      </w:r>
      <w:r w:rsidRPr="006A6908">
        <w:rPr>
          <w:rFonts w:ascii="Times New Roman" w:eastAsia="Calibri" w:hAnsi="Times New Roman" w:cs="Times New Roman"/>
          <w:sz w:val="24"/>
          <w:szCs w:val="24"/>
        </w:rPr>
        <w:tab/>
        <w:t xml:space="preserve">prof.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Niculescu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Oana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       -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Tehnic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Dimirtie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Leonida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Petroşani</w:t>
      </w:r>
      <w:proofErr w:type="spellEnd"/>
    </w:p>
    <w:p w:rsidR="006A6908" w:rsidRPr="006A6908" w:rsidRDefault="00DF0746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p</w:t>
      </w:r>
      <w:r w:rsidR="006A6908" w:rsidRPr="006A6908">
        <w:rPr>
          <w:rFonts w:ascii="Times New Roman" w:eastAsia="Calibri" w:hAnsi="Times New Roman" w:cs="Times New Roman"/>
          <w:sz w:val="24"/>
          <w:szCs w:val="24"/>
        </w:rPr>
        <w:t>rof</w:t>
      </w:r>
      <w:r w:rsidR="00B1216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="00B12162">
        <w:rPr>
          <w:rFonts w:ascii="Times New Roman" w:eastAsia="Calibri" w:hAnsi="Times New Roman" w:cs="Times New Roman"/>
          <w:sz w:val="24"/>
          <w:szCs w:val="24"/>
        </w:rPr>
        <w:t>Galeş</w:t>
      </w:r>
      <w:proofErr w:type="spellEnd"/>
      <w:r w:rsidR="00B1216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12162">
        <w:rPr>
          <w:rFonts w:ascii="Times New Roman" w:eastAsia="Calibri" w:hAnsi="Times New Roman" w:cs="Times New Roman"/>
          <w:sz w:val="24"/>
          <w:szCs w:val="24"/>
        </w:rPr>
        <w:t>Zina</w:t>
      </w:r>
      <w:proofErr w:type="spellEnd"/>
      <w:r w:rsidR="006A6908" w:rsidRPr="006A6908">
        <w:rPr>
          <w:rFonts w:ascii="Times New Roman" w:eastAsia="Calibri" w:hAnsi="Times New Roman" w:cs="Times New Roman"/>
          <w:sz w:val="24"/>
          <w:szCs w:val="24"/>
        </w:rPr>
        <w:t xml:space="preserve">     - </w:t>
      </w:r>
      <w:proofErr w:type="spellStart"/>
      <w:r w:rsidR="006A6908" w:rsidRPr="006A6908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="006A6908"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6A6908" w:rsidRPr="006A6908">
        <w:rPr>
          <w:rFonts w:ascii="Times New Roman" w:eastAsia="Calibri" w:hAnsi="Times New Roman" w:cs="Times New Roman"/>
          <w:sz w:val="24"/>
          <w:szCs w:val="24"/>
        </w:rPr>
        <w:t>Tehnic</w:t>
      </w:r>
      <w:proofErr w:type="spellEnd"/>
      <w:r w:rsidR="006A6908"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6A6908" w:rsidRPr="006A6908">
        <w:rPr>
          <w:rFonts w:ascii="Times New Roman" w:eastAsia="Calibri" w:hAnsi="Times New Roman" w:cs="Times New Roman"/>
          <w:sz w:val="24"/>
          <w:szCs w:val="24"/>
        </w:rPr>
        <w:t>Dimitrie</w:t>
      </w:r>
      <w:proofErr w:type="spellEnd"/>
      <w:r w:rsidR="006A6908"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6A6908" w:rsidRPr="006A6908">
        <w:rPr>
          <w:rFonts w:ascii="Times New Roman" w:eastAsia="Calibri" w:hAnsi="Times New Roman" w:cs="Times New Roman"/>
          <w:sz w:val="24"/>
          <w:szCs w:val="24"/>
        </w:rPr>
        <w:t>Leonida</w:t>
      </w:r>
      <w:proofErr w:type="spellEnd"/>
      <w:r w:rsidR="006A6908"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6A6908" w:rsidRPr="006A6908">
        <w:rPr>
          <w:rFonts w:ascii="Times New Roman" w:eastAsia="Calibri" w:hAnsi="Times New Roman" w:cs="Times New Roman"/>
          <w:sz w:val="24"/>
          <w:szCs w:val="24"/>
        </w:rPr>
        <w:t>Petroşani</w:t>
      </w:r>
      <w:proofErr w:type="spellEnd"/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proofErr w:type="spellStart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>Calificarea</w:t>
      </w:r>
      <w:proofErr w:type="spellEnd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>profesională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Tehnician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  <w:lang w:val="ro-RO"/>
        </w:rPr>
        <w:t>în activităţi economice</w:t>
      </w: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>Membri eval</w:t>
      </w:r>
      <w:r w:rsidR="00B12162">
        <w:rPr>
          <w:rFonts w:ascii="Times New Roman" w:eastAsia="Calibri" w:hAnsi="Times New Roman" w:cs="Times New Roman"/>
          <w:sz w:val="24"/>
          <w:szCs w:val="24"/>
          <w:lang w:val="pt-BR"/>
        </w:rPr>
        <w:t>uatori:     ec.Mihalache Elena</w:t>
      </w: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–  Colegiul Tehnic“Constantin Brâncuşi” Petrila</w:t>
      </w: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Evaluatori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externi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>:</w:t>
      </w:r>
      <w:r w:rsidRPr="006A6908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ec.Imling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Rainhold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Economic “Hermes</w:t>
      </w:r>
      <w:proofErr w:type="gramStart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” 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Petroşani</w:t>
      </w:r>
      <w:proofErr w:type="spellEnd"/>
      <w:proofErr w:type="gramEnd"/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A6908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</w:t>
      </w:r>
      <w:proofErr w:type="spellStart"/>
      <w:proofErr w:type="gramStart"/>
      <w:r w:rsidRPr="006A6908">
        <w:rPr>
          <w:rFonts w:ascii="Times New Roman" w:eastAsia="Calibri" w:hAnsi="Times New Roman" w:cs="Times New Roman"/>
          <w:sz w:val="24"/>
          <w:szCs w:val="24"/>
        </w:rPr>
        <w:t>ec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>..</w:t>
      </w:r>
      <w:proofErr w:type="spellStart"/>
      <w:proofErr w:type="gramEnd"/>
      <w:r w:rsidRPr="006A6908">
        <w:rPr>
          <w:rFonts w:ascii="Times New Roman" w:eastAsia="Calibri" w:hAnsi="Times New Roman" w:cs="Times New Roman"/>
          <w:sz w:val="24"/>
          <w:szCs w:val="24"/>
        </w:rPr>
        <w:t>Bobar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Tiberiu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Economic “Hermes</w:t>
      </w:r>
      <w:proofErr w:type="gramStart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” 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Petroşani</w:t>
      </w:r>
      <w:proofErr w:type="spellEnd"/>
      <w:proofErr w:type="gramEnd"/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B12162" w:rsidRPr="006A6908" w:rsidRDefault="00B12162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proofErr w:type="spellStart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>Calificarea</w:t>
      </w:r>
      <w:proofErr w:type="spellEnd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b/>
          <w:i/>
          <w:sz w:val="24"/>
          <w:szCs w:val="24"/>
        </w:rPr>
        <w:t>profesională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proofErr w:type="spellStart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>Tehnician</w:t>
      </w:r>
      <w:proofErr w:type="spellEnd"/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6A6908">
        <w:rPr>
          <w:rFonts w:ascii="Times New Roman" w:eastAsia="Calibri" w:hAnsi="Times New Roman" w:cs="Times New Roman"/>
          <w:b/>
          <w:sz w:val="24"/>
          <w:szCs w:val="24"/>
          <w:u w:val="single"/>
          <w:lang w:val="ro-RO"/>
        </w:rPr>
        <w:t>în activităţi de comerț</w:t>
      </w: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t-BR"/>
        </w:rPr>
      </w:pP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>Membri</w:t>
      </w:r>
      <w:r w:rsidR="00B12162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evaluatori:     ec.Ţigăranu Nicolata</w:t>
      </w:r>
      <w:r w:rsidRPr="006A6908">
        <w:rPr>
          <w:rFonts w:ascii="Times New Roman" w:eastAsia="Calibri" w:hAnsi="Times New Roman" w:cs="Times New Roman"/>
          <w:sz w:val="24"/>
          <w:szCs w:val="24"/>
          <w:lang w:val="pt-BR"/>
        </w:rPr>
        <w:t xml:space="preserve"> –  Colegiul Tehnic“Constantin Brâncuşi” Petrila</w:t>
      </w:r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Evaluatori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externi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>:</w:t>
      </w:r>
      <w:r w:rsidRPr="006A6908"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ec.Imling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Rainhold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Economic “Hermes</w:t>
      </w:r>
      <w:proofErr w:type="gramStart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” 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Petroşani</w:t>
      </w:r>
      <w:proofErr w:type="spellEnd"/>
      <w:proofErr w:type="gramEnd"/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A6908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  </w:t>
      </w:r>
      <w:proofErr w:type="spellStart"/>
      <w:proofErr w:type="gramStart"/>
      <w:r w:rsidRPr="006A6908">
        <w:rPr>
          <w:rFonts w:ascii="Times New Roman" w:eastAsia="Calibri" w:hAnsi="Times New Roman" w:cs="Times New Roman"/>
          <w:sz w:val="24"/>
          <w:szCs w:val="24"/>
        </w:rPr>
        <w:t>ec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>..</w:t>
      </w:r>
      <w:proofErr w:type="spellStart"/>
      <w:proofErr w:type="gramEnd"/>
      <w:r w:rsidRPr="006A6908">
        <w:rPr>
          <w:rFonts w:ascii="Times New Roman" w:eastAsia="Calibri" w:hAnsi="Times New Roman" w:cs="Times New Roman"/>
          <w:sz w:val="24"/>
          <w:szCs w:val="24"/>
        </w:rPr>
        <w:t>Bobar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Tiberiu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Colegiul</w:t>
      </w:r>
      <w:proofErr w:type="spellEnd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 Economic “Hermes</w:t>
      </w:r>
      <w:proofErr w:type="gramStart"/>
      <w:r w:rsidRPr="006A6908">
        <w:rPr>
          <w:rFonts w:ascii="Times New Roman" w:eastAsia="Calibri" w:hAnsi="Times New Roman" w:cs="Times New Roman"/>
          <w:sz w:val="24"/>
          <w:szCs w:val="24"/>
        </w:rPr>
        <w:t xml:space="preserve">”  </w:t>
      </w:r>
      <w:proofErr w:type="spellStart"/>
      <w:r w:rsidRPr="006A6908">
        <w:rPr>
          <w:rFonts w:ascii="Times New Roman" w:eastAsia="Calibri" w:hAnsi="Times New Roman" w:cs="Times New Roman"/>
          <w:sz w:val="24"/>
          <w:szCs w:val="24"/>
        </w:rPr>
        <w:t>Petroşani</w:t>
      </w:r>
      <w:proofErr w:type="spellEnd"/>
      <w:proofErr w:type="gramEnd"/>
    </w:p>
    <w:p w:rsidR="006A6908" w:rsidRPr="006A6908" w:rsidRDefault="006A6908" w:rsidP="006A690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A6908" w:rsidRPr="006A6908" w:rsidRDefault="006A6908" w:rsidP="006A6908">
      <w:pPr>
        <w:rPr>
          <w:rFonts w:ascii="Calibri" w:eastAsia="Calibri" w:hAnsi="Calibri" w:cs="Times New Roman"/>
        </w:rPr>
      </w:pPr>
    </w:p>
    <w:p w:rsidR="006A6908" w:rsidRPr="006A6908" w:rsidRDefault="006A6908" w:rsidP="006A6908">
      <w:pPr>
        <w:rPr>
          <w:rFonts w:ascii="Calibri" w:eastAsia="Calibri" w:hAnsi="Calibri" w:cs="Times New Roman"/>
        </w:rPr>
      </w:pPr>
    </w:p>
    <w:p w:rsidR="006A6908" w:rsidRPr="006A6908" w:rsidRDefault="006A6908" w:rsidP="006A6908">
      <w:pPr>
        <w:rPr>
          <w:rFonts w:ascii="Times New Roman" w:eastAsia="Calibri" w:hAnsi="Times New Roman" w:cs="Times New Roman"/>
        </w:rPr>
      </w:pPr>
      <w:r w:rsidRPr="006A6908">
        <w:rPr>
          <w:rFonts w:ascii="Times New Roman" w:eastAsia="Calibri" w:hAnsi="Times New Roman" w:cs="Times New Roman"/>
        </w:rPr>
        <w:t xml:space="preserve">     Director,                                                                                      </w:t>
      </w:r>
      <w:proofErr w:type="spellStart"/>
      <w:r w:rsidRPr="006A6908">
        <w:rPr>
          <w:rFonts w:ascii="Times New Roman" w:eastAsia="Calibri" w:hAnsi="Times New Roman" w:cs="Times New Roman"/>
        </w:rPr>
        <w:t>Responsabil</w:t>
      </w:r>
      <w:proofErr w:type="spellEnd"/>
      <w:r w:rsidRPr="006A6908">
        <w:rPr>
          <w:rFonts w:ascii="Times New Roman" w:eastAsia="Calibri" w:hAnsi="Times New Roman" w:cs="Times New Roman"/>
        </w:rPr>
        <w:t xml:space="preserve"> aria </w:t>
      </w:r>
      <w:proofErr w:type="spellStart"/>
      <w:r w:rsidRPr="006A6908">
        <w:rPr>
          <w:rFonts w:ascii="Times New Roman" w:eastAsia="Calibri" w:hAnsi="Times New Roman" w:cs="Times New Roman"/>
        </w:rPr>
        <w:t>curriculară</w:t>
      </w:r>
      <w:proofErr w:type="spellEnd"/>
      <w:r w:rsidRPr="006A6908">
        <w:rPr>
          <w:rFonts w:ascii="Times New Roman" w:eastAsia="Calibri" w:hAnsi="Times New Roman" w:cs="Times New Roman"/>
        </w:rPr>
        <w:t xml:space="preserve"> </w:t>
      </w:r>
      <w:proofErr w:type="spellStart"/>
      <w:r w:rsidRPr="006A6908">
        <w:rPr>
          <w:rFonts w:ascii="Times New Roman" w:eastAsia="Calibri" w:hAnsi="Times New Roman" w:cs="Times New Roman"/>
        </w:rPr>
        <w:t>Tehnologii</w:t>
      </w:r>
      <w:proofErr w:type="spellEnd"/>
      <w:r w:rsidRPr="006A6908">
        <w:rPr>
          <w:rFonts w:ascii="Times New Roman" w:eastAsia="Calibri" w:hAnsi="Times New Roman" w:cs="Times New Roman"/>
        </w:rPr>
        <w:t>,</w:t>
      </w:r>
    </w:p>
    <w:p w:rsidR="006A6908" w:rsidRPr="006A6908" w:rsidRDefault="006A6908" w:rsidP="006A6908">
      <w:pPr>
        <w:rPr>
          <w:rFonts w:ascii="Times New Roman" w:eastAsia="Calibri" w:hAnsi="Times New Roman" w:cs="Times New Roman"/>
        </w:rPr>
      </w:pPr>
      <w:proofErr w:type="spellStart"/>
      <w:r w:rsidRPr="006A6908">
        <w:rPr>
          <w:rFonts w:ascii="Times New Roman" w:eastAsia="Calibri" w:hAnsi="Times New Roman" w:cs="Times New Roman"/>
        </w:rPr>
        <w:t>Dr.ing.Mitran</w:t>
      </w:r>
      <w:proofErr w:type="spellEnd"/>
      <w:r w:rsidRPr="006A6908">
        <w:rPr>
          <w:rFonts w:ascii="Times New Roman" w:eastAsia="Calibri" w:hAnsi="Times New Roman" w:cs="Times New Roman"/>
        </w:rPr>
        <w:t xml:space="preserve"> Cecilia </w:t>
      </w:r>
      <w:proofErr w:type="spellStart"/>
      <w:r w:rsidRPr="006A6908">
        <w:rPr>
          <w:rFonts w:ascii="Times New Roman" w:eastAsia="Calibri" w:hAnsi="Times New Roman" w:cs="Times New Roman"/>
        </w:rPr>
        <w:t>Livia</w:t>
      </w:r>
      <w:proofErr w:type="spellEnd"/>
      <w:r w:rsidRPr="006A6908">
        <w:rPr>
          <w:rFonts w:ascii="Times New Roman" w:eastAsia="Calibri" w:hAnsi="Times New Roman" w:cs="Times New Roman"/>
        </w:rPr>
        <w:t xml:space="preserve">                                                                          </w:t>
      </w:r>
      <w:proofErr w:type="spellStart"/>
      <w:r w:rsidRPr="006A6908">
        <w:rPr>
          <w:rFonts w:ascii="Times New Roman" w:eastAsia="Calibri" w:hAnsi="Times New Roman" w:cs="Times New Roman"/>
        </w:rPr>
        <w:t>ing.Nagâț</w:t>
      </w:r>
      <w:proofErr w:type="spellEnd"/>
      <w:r w:rsidRPr="006A6908">
        <w:rPr>
          <w:rFonts w:ascii="Times New Roman" w:eastAsia="Calibri" w:hAnsi="Times New Roman" w:cs="Times New Roman"/>
        </w:rPr>
        <w:t xml:space="preserve"> Gabriela</w:t>
      </w:r>
    </w:p>
    <w:p w:rsidR="00636E29" w:rsidRDefault="00636E29"/>
    <w:sectPr w:rsidR="00636E29" w:rsidSect="00E809B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435" w:rsidRDefault="00DF0746">
      <w:pPr>
        <w:spacing w:after="0" w:line="240" w:lineRule="auto"/>
      </w:pPr>
      <w:r>
        <w:separator/>
      </w:r>
    </w:p>
  </w:endnote>
  <w:endnote w:type="continuationSeparator" w:id="0">
    <w:p w:rsidR="004A0435" w:rsidRDefault="00DF0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D06" w:rsidRDefault="00B1216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E087D">
      <w:rPr>
        <w:noProof/>
      </w:rPr>
      <w:t>1</w:t>
    </w:r>
    <w:r>
      <w:rPr>
        <w:noProof/>
      </w:rPr>
      <w:fldChar w:fldCharType="end"/>
    </w:r>
  </w:p>
  <w:p w:rsidR="00510D06" w:rsidRDefault="00CE087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435" w:rsidRDefault="00DF0746">
      <w:pPr>
        <w:spacing w:after="0" w:line="240" w:lineRule="auto"/>
      </w:pPr>
      <w:r>
        <w:separator/>
      </w:r>
    </w:p>
  </w:footnote>
  <w:footnote w:type="continuationSeparator" w:id="0">
    <w:p w:rsidR="004A0435" w:rsidRDefault="00DF07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908"/>
    <w:rsid w:val="004A0435"/>
    <w:rsid w:val="00636E29"/>
    <w:rsid w:val="006A6908"/>
    <w:rsid w:val="00B12162"/>
    <w:rsid w:val="00CE087D"/>
    <w:rsid w:val="00DF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A69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A6908"/>
  </w:style>
  <w:style w:type="paragraph" w:styleId="BalloonText">
    <w:name w:val="Balloon Text"/>
    <w:basedOn w:val="Normal"/>
    <w:link w:val="BalloonTextChar"/>
    <w:uiPriority w:val="99"/>
    <w:semiHidden/>
    <w:unhideWhenUsed/>
    <w:rsid w:val="006A6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9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A69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A6908"/>
  </w:style>
  <w:style w:type="paragraph" w:styleId="BalloonText">
    <w:name w:val="Balloon Text"/>
    <w:basedOn w:val="Normal"/>
    <w:link w:val="BalloonTextChar"/>
    <w:uiPriority w:val="99"/>
    <w:semiHidden/>
    <w:unhideWhenUsed/>
    <w:rsid w:val="006A6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9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</dc:creator>
  <cp:lastModifiedBy>Vasile</cp:lastModifiedBy>
  <cp:revision>3</cp:revision>
  <dcterms:created xsi:type="dcterms:W3CDTF">2015-05-14T08:10:00Z</dcterms:created>
  <dcterms:modified xsi:type="dcterms:W3CDTF">2015-05-27T17:58:00Z</dcterms:modified>
</cp:coreProperties>
</file>