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00" w:rsidRDefault="00425E00" w:rsidP="00425E00">
      <w:pPr>
        <w:pStyle w:val="Default"/>
      </w:pPr>
    </w:p>
    <w:p w:rsidR="00425E00" w:rsidRPr="00A154CA" w:rsidRDefault="00425E00" w:rsidP="00425E00">
      <w:pPr>
        <w:pStyle w:val="Header"/>
        <w:rPr>
          <w:b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-152400</wp:posOffset>
            </wp:positionV>
            <wp:extent cx="1323975" cy="1209675"/>
            <wp:effectExtent l="19050" t="0" r="9525" b="0"/>
            <wp:wrapSquare wrapText="bothSides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</w:rPr>
        <w:t xml:space="preserve">             Ministerul Educaţiei  </w:t>
      </w:r>
      <w:r w:rsidRPr="00A154CA">
        <w:rPr>
          <w:b/>
        </w:rPr>
        <w:t>ș</w:t>
      </w:r>
      <w:r w:rsidRPr="00A154CA">
        <w:rPr>
          <w:rFonts w:ascii="Monotype Corsiva" w:hAnsi="Monotype Corsiva"/>
          <w:b/>
        </w:rPr>
        <w:t xml:space="preserve">i Cercetării </w:t>
      </w:r>
      <w:r w:rsidRPr="00A154CA">
        <w:rPr>
          <w:b/>
        </w:rPr>
        <w:t>Ș</w:t>
      </w:r>
      <w:r w:rsidRPr="00A154CA">
        <w:rPr>
          <w:rFonts w:ascii="Monotype Corsiva" w:hAnsi="Monotype Corsiva"/>
          <w:b/>
        </w:rPr>
        <w:t>tiin</w:t>
      </w:r>
      <w:r w:rsidRPr="00A154CA">
        <w:rPr>
          <w:b/>
        </w:rPr>
        <w:t>ț</w:t>
      </w:r>
      <w:r w:rsidRPr="00A154CA">
        <w:rPr>
          <w:rFonts w:ascii="Monotype Corsiva" w:hAnsi="Monotype Corsiva"/>
          <w:b/>
        </w:rPr>
        <w:t>ifice</w:t>
      </w:r>
    </w:p>
    <w:p w:rsidR="00425E00" w:rsidRDefault="00425E00" w:rsidP="00425E00">
      <w:pPr>
        <w:pStyle w:val="Header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             Inspectoratul Şcolar al Judeţului Hunedoara</w:t>
      </w:r>
    </w:p>
    <w:p w:rsidR="00425E00" w:rsidRDefault="00425E00" w:rsidP="00425E00">
      <w:pPr>
        <w:pStyle w:val="Head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  <w:lang w:val="pt-BR"/>
        </w:rPr>
        <w:t xml:space="preserve">           Liceul Tehnologic</w:t>
      </w:r>
      <w:r>
        <w:rPr>
          <w:rFonts w:ascii="Monotype Corsiva" w:hAnsi="Monotype Corsiva"/>
          <w:b/>
          <w:sz w:val="28"/>
          <w:szCs w:val="28"/>
        </w:rPr>
        <w:t xml:space="preserve"> „Ovid Densusianu” Călan</w:t>
      </w:r>
    </w:p>
    <w:p w:rsidR="00425E00" w:rsidRDefault="00425E00" w:rsidP="00425E00">
      <w:pPr>
        <w:pStyle w:val="Header"/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 Str. Ovid Densusianu, nr. 5, cod 335300, jud. Hunedoara, România</w:t>
      </w:r>
    </w:p>
    <w:p w:rsidR="00425E00" w:rsidRDefault="00425E00" w:rsidP="00425E00">
      <w:pPr>
        <w:pStyle w:val="Header"/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Tel. / fax: 0254730610 ; 0254731002</w:t>
      </w:r>
    </w:p>
    <w:p w:rsidR="00425E00" w:rsidRDefault="00425E00" w:rsidP="00425E00">
      <w:pPr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 www.gsodcalan.ro;  e-mail: </w:t>
      </w:r>
      <w:hyperlink r:id="rId5" w:history="1">
        <w:r>
          <w:rPr>
            <w:rStyle w:val="Hyperlink"/>
            <w:rFonts w:ascii="Monotype Corsiva" w:hAnsi="Monotype Corsiva"/>
            <w:b/>
            <w:sz w:val="18"/>
            <w:szCs w:val="18"/>
          </w:rPr>
          <w:t>liceucalan2000</w:t>
        </w:r>
        <w:r>
          <w:rPr>
            <w:rStyle w:val="Hyperlink"/>
            <w:rFonts w:ascii="Monotype Corsiva" w:hAnsi="Monotype Corsiva"/>
            <w:b/>
            <w:sz w:val="18"/>
            <w:szCs w:val="18"/>
            <w:lang w:val="it-IT"/>
          </w:rPr>
          <w:t>@yahoo.com</w:t>
        </w:r>
      </w:hyperlink>
    </w:p>
    <w:p w:rsidR="00425E00" w:rsidRDefault="00425E00" w:rsidP="00425E00">
      <w:pPr>
        <w:pStyle w:val="Header"/>
      </w:pPr>
    </w:p>
    <w:p w:rsidR="004F2631" w:rsidRDefault="004F2631"/>
    <w:p w:rsidR="00425E00" w:rsidRDefault="00425E00" w:rsidP="00425E00">
      <w:pPr>
        <w:jc w:val="center"/>
        <w:rPr>
          <w:b/>
          <w:sz w:val="28"/>
          <w:szCs w:val="28"/>
        </w:rPr>
      </w:pPr>
    </w:p>
    <w:p w:rsidR="00425E00" w:rsidRPr="00425E00" w:rsidRDefault="00425E00" w:rsidP="00425E00">
      <w:pPr>
        <w:jc w:val="center"/>
        <w:rPr>
          <w:b/>
          <w:sz w:val="32"/>
          <w:szCs w:val="32"/>
        </w:rPr>
      </w:pPr>
      <w:r w:rsidRPr="00425E00">
        <w:rPr>
          <w:b/>
          <w:sz w:val="32"/>
          <w:szCs w:val="32"/>
        </w:rPr>
        <w:t>PROGRAMA STABILITĂ PENTRU PROBA SUPLIMENTARĂ</w:t>
      </w:r>
    </w:p>
    <w:p w:rsidR="00425E00" w:rsidRDefault="00425E00" w:rsidP="00425E00">
      <w:pPr>
        <w:pStyle w:val="Header"/>
      </w:pPr>
      <w:r>
        <w:t xml:space="preserve">            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Modulul I: ENERGIE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i/>
          <w:iCs/>
          <w:color w:val="000000"/>
          <w:sz w:val="28"/>
          <w:szCs w:val="28"/>
        </w:rPr>
        <w:t xml:space="preserve">Lista de competente relevante pentru modul: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1.1. </w:t>
      </w:r>
      <w:r w:rsidRPr="007650E8">
        <w:rPr>
          <w:i/>
          <w:iCs/>
          <w:color w:val="000000"/>
          <w:sz w:val="28"/>
          <w:szCs w:val="28"/>
        </w:rPr>
        <w:t xml:space="preserve">Identificarea formelor de energie, surselor şi a principalelor tehnologii de obţinere a acesteia.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1.2. </w:t>
      </w:r>
      <w:r w:rsidRPr="007650E8">
        <w:rPr>
          <w:i/>
          <w:iCs/>
          <w:color w:val="000000"/>
          <w:sz w:val="28"/>
          <w:szCs w:val="28"/>
        </w:rPr>
        <w:t xml:space="preserve">Analizarea efectelor tehnologiilor de producere a energiei şi utilizarea ei asupra mediului.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1.3. </w:t>
      </w:r>
      <w:r w:rsidRPr="007650E8">
        <w:rPr>
          <w:i/>
          <w:iCs/>
          <w:color w:val="000000"/>
          <w:sz w:val="28"/>
          <w:szCs w:val="28"/>
        </w:rPr>
        <w:t xml:space="preserve">Compararea diferitelor forme de energie utilizate în gospodărie.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2.1. </w:t>
      </w:r>
      <w:r w:rsidRPr="007650E8">
        <w:rPr>
          <w:i/>
          <w:iCs/>
          <w:color w:val="000000"/>
          <w:sz w:val="28"/>
          <w:szCs w:val="28"/>
        </w:rPr>
        <w:t xml:space="preserve">Analizarea modalităţilor de valorificare eficientă a resurselor din domeniul energetic.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>2</w:t>
      </w:r>
      <w:r w:rsidRPr="007650E8">
        <w:rPr>
          <w:i/>
          <w:iCs/>
          <w:color w:val="000000"/>
          <w:sz w:val="28"/>
          <w:szCs w:val="28"/>
        </w:rPr>
        <w:t>.</w:t>
      </w:r>
      <w:r w:rsidRPr="007650E8">
        <w:rPr>
          <w:b/>
          <w:bCs/>
          <w:i/>
          <w:iCs/>
          <w:color w:val="000000"/>
          <w:sz w:val="28"/>
          <w:szCs w:val="28"/>
        </w:rPr>
        <w:t xml:space="preserve">2. </w:t>
      </w:r>
      <w:r w:rsidRPr="007650E8">
        <w:rPr>
          <w:i/>
          <w:iCs/>
          <w:color w:val="000000"/>
          <w:sz w:val="28"/>
          <w:szCs w:val="28"/>
        </w:rPr>
        <w:t xml:space="preserve">Descrierea rolului funcţional al elementelor dintr-o schemă electrică.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3.1. </w:t>
      </w:r>
      <w:r w:rsidRPr="007650E8">
        <w:rPr>
          <w:i/>
          <w:iCs/>
          <w:color w:val="000000"/>
          <w:sz w:val="28"/>
          <w:szCs w:val="28"/>
        </w:rPr>
        <w:t xml:space="preserve">Valorificarea limbajului tehnic specific domeniului energetic.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4.1. </w:t>
      </w:r>
      <w:r w:rsidRPr="007650E8">
        <w:rPr>
          <w:i/>
          <w:iCs/>
          <w:color w:val="000000"/>
          <w:sz w:val="28"/>
          <w:szCs w:val="28"/>
        </w:rPr>
        <w:t xml:space="preserve">Identificarea unor locuri de muncă din domeniul energetic în scopul orientării profesionale.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1. Forme de energie: mecanică, termică, chimică, luminoasă, electrică etc.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2. Surse de energie.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3. Elemente de limbaj grafic specific. </w:t>
      </w:r>
    </w:p>
    <w:p w:rsidR="00425E00" w:rsidRPr="007650E8" w:rsidRDefault="00425E00" w:rsidP="00425E00">
      <w:pPr>
        <w:pStyle w:val="Frspaiere1"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>4. Tehnologii de obţinere a energiei.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5. Transport şi distribuţie prin sistemul energetic naţional. Domenii de utilizare. Consumatori de energie.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6. Energia în gospodărie: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6.1.Forme de energie şi utilizarea lor;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6.2.Circuite electrice dintr-o locuinţă;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6.3.Consumatori electrocasnici;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6.4.Metode de economisire a energiei;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7. Impactul tehnologiilor de producere şi utilizare a energiei asupra omului şi a mediului.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Modulul II: DOMENII PROFESIONALE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i/>
          <w:iCs/>
          <w:color w:val="000000"/>
          <w:sz w:val="28"/>
          <w:szCs w:val="28"/>
        </w:rPr>
        <w:t xml:space="preserve">Lista de competente relevante pentru modul: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1.1. </w:t>
      </w:r>
      <w:r w:rsidRPr="007650E8">
        <w:rPr>
          <w:i/>
          <w:iCs/>
          <w:color w:val="000000"/>
          <w:sz w:val="28"/>
          <w:szCs w:val="28"/>
        </w:rPr>
        <w:t xml:space="preserve">Identificarea diferitele rute de formare profesională oferite de învăţământul românesc.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lastRenderedPageBreak/>
        <w:t xml:space="preserve">1.2. </w:t>
      </w:r>
      <w:r w:rsidRPr="007650E8">
        <w:rPr>
          <w:i/>
          <w:iCs/>
          <w:color w:val="000000"/>
          <w:sz w:val="28"/>
          <w:szCs w:val="28"/>
        </w:rPr>
        <w:t xml:space="preserve">Identificarea unor domenii de activitate în funcţie de profesii şi meserii.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 xml:space="preserve">2.1. </w:t>
      </w:r>
      <w:r w:rsidRPr="007650E8">
        <w:rPr>
          <w:i/>
          <w:iCs/>
          <w:color w:val="000000"/>
          <w:sz w:val="28"/>
          <w:szCs w:val="28"/>
        </w:rPr>
        <w:t xml:space="preserve">Descrierea principalelor competenţe profesionale ale personalului angajat în diverse domenii de activitate.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i/>
          <w:iCs/>
          <w:color w:val="000000"/>
          <w:sz w:val="28"/>
          <w:szCs w:val="28"/>
        </w:rPr>
        <w:t>3.1.</w:t>
      </w:r>
      <w:r w:rsidRPr="007650E8">
        <w:rPr>
          <w:i/>
          <w:iCs/>
          <w:color w:val="000000"/>
          <w:sz w:val="28"/>
          <w:szCs w:val="28"/>
        </w:rPr>
        <w:t xml:space="preserve">Valorificarea într-un mesaj propriu a termenilor şi simbolurilor învăţate.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1. Domenii profesionale Specificul profesional al diferitelor zone geografice. Domenii profesionale noi.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2. Rute de formare profesională. Competenţe profesionale: descriere. </w:t>
      </w:r>
    </w:p>
    <w:p w:rsidR="00425E00" w:rsidRDefault="00425E00" w:rsidP="00425E00">
      <w:pPr>
        <w:widowControl/>
        <w:jc w:val="both"/>
        <w:rPr>
          <w:b/>
          <w:bCs/>
          <w:color w:val="000000"/>
          <w:sz w:val="28"/>
          <w:szCs w:val="28"/>
        </w:rPr>
      </w:pPr>
    </w:p>
    <w:p w:rsidR="00425E00" w:rsidRDefault="00425E00" w:rsidP="00425E00">
      <w:pPr>
        <w:widowControl/>
        <w:jc w:val="both"/>
        <w:rPr>
          <w:b/>
          <w:bCs/>
          <w:color w:val="000000"/>
          <w:sz w:val="28"/>
          <w:szCs w:val="28"/>
        </w:rPr>
      </w:pPr>
    </w:p>
    <w:p w:rsidR="00425E00" w:rsidRDefault="00425E00" w:rsidP="00425E00">
      <w:pPr>
        <w:widowControl/>
        <w:jc w:val="both"/>
        <w:rPr>
          <w:b/>
          <w:bCs/>
          <w:color w:val="000000"/>
          <w:sz w:val="28"/>
          <w:szCs w:val="28"/>
        </w:rPr>
      </w:pP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b/>
          <w:bCs/>
          <w:color w:val="000000"/>
          <w:sz w:val="28"/>
          <w:szCs w:val="28"/>
        </w:rPr>
        <w:t xml:space="preserve">Bibliografie </w:t>
      </w:r>
    </w:p>
    <w:p w:rsidR="00425E00" w:rsidRPr="007650E8" w:rsidRDefault="00425E00" w:rsidP="00425E00">
      <w:pPr>
        <w:widowControl/>
        <w:spacing w:after="22"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1. Brânduşa Bogdan, Maria Marinescu, Manual de Educaţie tehnologică, clasa a VIII-a, Editura Corint, 1999; </w:t>
      </w:r>
    </w:p>
    <w:p w:rsidR="00425E00" w:rsidRPr="007650E8" w:rsidRDefault="00425E00" w:rsidP="00425E00">
      <w:pPr>
        <w:widowControl/>
        <w:spacing w:after="22"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2. Gabriela Lichiardopol, Cristina Ştefan, Niculina Enache, Stela Olteanu, Manual de Educaţie tehnologică, clasa a VIII-a, Editura Corint, 1999; </w:t>
      </w:r>
    </w:p>
    <w:p w:rsidR="00425E00" w:rsidRPr="007650E8" w:rsidRDefault="00425E00" w:rsidP="00425E00">
      <w:pPr>
        <w:widowControl/>
        <w:jc w:val="both"/>
        <w:rPr>
          <w:color w:val="000000"/>
          <w:sz w:val="28"/>
          <w:szCs w:val="28"/>
        </w:rPr>
      </w:pPr>
      <w:r w:rsidRPr="007650E8">
        <w:rPr>
          <w:color w:val="000000"/>
          <w:sz w:val="28"/>
          <w:szCs w:val="28"/>
        </w:rPr>
        <w:t xml:space="preserve">3. Eliza Constantin, Felicia Vişan, Marius Vişan, Mihai Nedelcu, Manual de Educaţie tehnologică, clasa a VIII-a, Editura Sigma, 2003. </w:t>
      </w:r>
    </w:p>
    <w:p w:rsidR="00425E00" w:rsidRDefault="00425E00"/>
    <w:sectPr w:rsidR="00425E00" w:rsidSect="004F26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5E00"/>
    <w:rsid w:val="002C2639"/>
    <w:rsid w:val="00425E00"/>
    <w:rsid w:val="004F2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E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25E00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HeaderChar">
    <w:name w:val="Header Char"/>
    <w:basedOn w:val="DefaultParagraphFont"/>
    <w:link w:val="Header"/>
    <w:rsid w:val="00425E00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rsid w:val="00425E00"/>
    <w:rPr>
      <w:color w:val="0000FF"/>
      <w:u w:val="single"/>
    </w:rPr>
  </w:style>
  <w:style w:type="paragraph" w:customStyle="1" w:styleId="Default">
    <w:name w:val="Default"/>
    <w:rsid w:val="00425E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customStyle="1" w:styleId="Frspaiere1">
    <w:name w:val="Fără spațiere1"/>
    <w:rsid w:val="00425E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ceucalan2000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2343</Characters>
  <Application>Microsoft Office Word</Application>
  <DocSecurity>0</DocSecurity>
  <Lines>19</Lines>
  <Paragraphs>5</Paragraphs>
  <ScaleCrop>false</ScaleCrop>
  <Company>Home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MMM</dc:creator>
  <cp:keywords/>
  <dc:description/>
  <cp:lastModifiedBy>MMM</cp:lastModifiedBy>
  <cp:revision>1</cp:revision>
  <dcterms:created xsi:type="dcterms:W3CDTF">2015-06-15T14:10:00Z</dcterms:created>
  <dcterms:modified xsi:type="dcterms:W3CDTF">2015-06-15T14:12:00Z</dcterms:modified>
</cp:coreProperties>
</file>