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53B" w:rsidRPr="00AF418D" w:rsidRDefault="0081153B" w:rsidP="00F0075F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81153B" w:rsidRPr="00AF418D" w:rsidRDefault="0081153B" w:rsidP="00F0075F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81153B" w:rsidRPr="00AF418D" w:rsidRDefault="0081153B" w:rsidP="00F0075F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81153B" w:rsidRPr="00AF418D" w:rsidRDefault="0081153B" w:rsidP="00F0075F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IX</w:t>
      </w:r>
      <w:r w:rsidRPr="00AF418D">
        <w:rPr>
          <w:rFonts w:ascii="Calibri" w:hAnsi="Calibri"/>
          <w:sz w:val="20"/>
          <w:szCs w:val="20"/>
        </w:rPr>
        <w:t>-a ....</w:t>
      </w:r>
    </w:p>
    <w:p w:rsidR="0081153B" w:rsidRPr="00AF418D" w:rsidRDefault="0081153B" w:rsidP="00F0075F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81153B" w:rsidRPr="00AF418D" w:rsidRDefault="0081153B" w:rsidP="00F0075F">
      <w:pPr>
        <w:rPr>
          <w:rFonts w:ascii="Calibri" w:hAnsi="Calibri"/>
          <w:i/>
          <w:spacing w:val="-4"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6" type="#_x0000_t75" style="position:absolute;margin-left:180.95pt;margin-top:11.85pt;width:65.2pt;height:60.05pt;z-index:251658240;visibility:visible;mso-position-horizontal-relative:margin">
            <v:imagedata r:id="rId7" o:title=""/>
            <w10:wrap anchorx="margin"/>
          </v:shape>
        </w:pict>
      </w: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81153B" w:rsidRPr="00AF418D" w:rsidRDefault="0081153B" w:rsidP="00D262AE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153B" w:rsidRPr="00AF418D" w:rsidRDefault="0081153B" w:rsidP="00E94FD5">
      <w:pPr>
        <w:rPr>
          <w:rFonts w:ascii="Calibri" w:hAnsi="Calibri"/>
          <w:b/>
          <w:sz w:val="18"/>
          <w:szCs w:val="18"/>
          <w:lang w:val="ro-RO"/>
        </w:rPr>
      </w:pPr>
    </w:p>
    <w:p w:rsidR="0081153B" w:rsidRDefault="0081153B" w:rsidP="007A282C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 xml:space="preserve">ţilor de învăţare </w:t>
      </w:r>
    </w:p>
    <w:p w:rsidR="0081153B" w:rsidRPr="007E0949" w:rsidRDefault="0081153B" w:rsidP="007A282C">
      <w:pPr>
        <w:jc w:val="center"/>
        <w:rPr>
          <w:rFonts w:ascii="Calibri" w:hAnsi="Calibri"/>
          <w:sz w:val="22"/>
          <w:szCs w:val="22"/>
          <w:lang w:val="it-IT"/>
        </w:rPr>
      </w:pPr>
    </w:p>
    <w:p w:rsidR="0081153B" w:rsidRPr="00143FFA" w:rsidRDefault="0081153B" w:rsidP="009E08F6">
      <w:pPr>
        <w:pStyle w:val="ListParagraph"/>
        <w:numPr>
          <w:ilvl w:val="0"/>
          <w:numId w:val="7"/>
        </w:numPr>
        <w:jc w:val="center"/>
        <w:rPr>
          <w:rFonts w:ascii="Calibri" w:hAnsi="Calibri"/>
        </w:rPr>
      </w:pPr>
      <w:r w:rsidRPr="00143FFA">
        <w:rPr>
          <w:rFonts w:ascii="Calibri" w:hAnsi="Calibri"/>
          <w:b/>
        </w:rPr>
        <w:t>PĂMÂNTUL – O ENTITATE A UNIVERSULUI</w:t>
      </w:r>
    </w:p>
    <w:p w:rsidR="0081153B" w:rsidRPr="00143FFA" w:rsidRDefault="0081153B" w:rsidP="009E08F6">
      <w:pPr>
        <w:pStyle w:val="ListParagraph"/>
        <w:numPr>
          <w:ilvl w:val="0"/>
          <w:numId w:val="7"/>
        </w:numPr>
        <w:jc w:val="center"/>
        <w:rPr>
          <w:rFonts w:ascii="Calibri" w:hAnsi="Calibri"/>
          <w:b/>
        </w:rPr>
      </w:pPr>
      <w:r w:rsidRPr="00143FFA">
        <w:rPr>
          <w:rFonts w:ascii="Calibri" w:hAnsi="Calibri"/>
          <w:b/>
        </w:rPr>
        <w:t>MĂSURAREA ŞI REPREZENTAREA SPAŢIULUI TERESTRU</w:t>
      </w:r>
    </w:p>
    <w:p w:rsidR="0081153B" w:rsidRPr="00AF418D" w:rsidRDefault="0081153B" w:rsidP="00901E78">
      <w:pPr>
        <w:jc w:val="center"/>
        <w:rPr>
          <w:rFonts w:ascii="Calibri" w:hAnsi="Calibri"/>
          <w:b/>
          <w:sz w:val="22"/>
          <w:szCs w:val="22"/>
          <w:lang w:val="it-IT"/>
        </w:rPr>
      </w:pPr>
    </w:p>
    <w:p w:rsidR="0081153B" w:rsidRPr="00D9507C" w:rsidRDefault="0081153B" w:rsidP="00E77A2C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 w:rsidRPr="00E77A2C">
        <w:rPr>
          <w:rFonts w:ascii="Calibri" w:hAnsi="Calibri"/>
          <w:b/>
          <w:i/>
          <w:color w:val="424242"/>
          <w:spacing w:val="-1"/>
          <w:sz w:val="20"/>
          <w:szCs w:val="20"/>
        </w:rPr>
        <w:t>Geografie fizică generală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, autori: Silviu Neguţ, Mihai Ielenicz, Gabriela Apostol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8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sz w:val="22"/>
          <w:szCs w:val="22"/>
          <w:lang w:val="it-IT"/>
        </w:rPr>
        <w:t xml:space="preserve">/ </w:t>
      </w:r>
      <w:r>
        <w:rPr>
          <w:rFonts w:ascii="Calibri" w:hAnsi="Calibri"/>
          <w:i/>
          <w:sz w:val="22"/>
          <w:szCs w:val="22"/>
          <w:lang w:val="it-IT"/>
        </w:rPr>
        <w:t>16 ore</w:t>
      </w:r>
    </w:p>
    <w:p w:rsidR="0081153B" w:rsidRPr="00253AE5" w:rsidRDefault="0081153B" w:rsidP="00253AE5">
      <w:pPr>
        <w:autoSpaceDE w:val="0"/>
        <w:autoSpaceDN w:val="0"/>
        <w:adjustRightInd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53AE5">
        <w:rPr>
          <w:rFonts w:ascii="Calibri" w:hAnsi="Calibri"/>
          <w:b/>
          <w:bCs/>
          <w:sz w:val="20"/>
          <w:szCs w:val="20"/>
        </w:rPr>
        <w:t>S1</w:t>
      </w:r>
      <w:r w:rsidRPr="00253AE5">
        <w:rPr>
          <w:rFonts w:ascii="Calibri" w:hAnsi="Calibri"/>
          <w:b/>
          <w:sz w:val="20"/>
          <w:szCs w:val="20"/>
        </w:rPr>
        <w:t xml:space="preserve"> /14.09.2015 – S8/ 6.11.2015</w:t>
      </w:r>
    </w:p>
    <w:p w:rsidR="0081153B" w:rsidRPr="00E77A2C" w:rsidRDefault="0081153B" w:rsidP="00253AE5">
      <w:pPr>
        <w:rPr>
          <w:rFonts w:ascii="Calibri" w:hAnsi="Calibri"/>
          <w:b/>
          <w:sz w:val="20"/>
          <w:szCs w:val="20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505"/>
        <w:gridCol w:w="1300"/>
        <w:gridCol w:w="4465"/>
        <w:gridCol w:w="900"/>
        <w:gridCol w:w="1980"/>
        <w:gridCol w:w="1800"/>
        <w:gridCol w:w="1070"/>
      </w:tblGrid>
      <w:tr w:rsidR="0081153B" w:rsidRPr="000259EE" w:rsidTr="00981BEF">
        <w:trPr>
          <w:trHeight w:val="125"/>
          <w:jc w:val="center"/>
        </w:trPr>
        <w:tc>
          <w:tcPr>
            <w:tcW w:w="3505" w:type="dxa"/>
            <w:vMerge w:val="restart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  <w:lang w:val="it-IT"/>
              </w:rPr>
              <w:t>Conţinuturi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(detalieri ale programei)</w:t>
            </w:r>
          </w:p>
        </w:tc>
        <w:tc>
          <w:tcPr>
            <w:tcW w:w="1300" w:type="dxa"/>
            <w:vMerge w:val="restart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981BEF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465" w:type="dxa"/>
            <w:vMerge w:val="restart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(exemple)</w:t>
            </w:r>
          </w:p>
        </w:tc>
        <w:tc>
          <w:tcPr>
            <w:tcW w:w="4680" w:type="dxa"/>
            <w:gridSpan w:val="3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070" w:type="dxa"/>
            <w:vMerge w:val="restart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81153B" w:rsidRPr="000259EE" w:rsidTr="00981BEF">
        <w:trPr>
          <w:trHeight w:val="326"/>
          <w:jc w:val="center"/>
        </w:trPr>
        <w:tc>
          <w:tcPr>
            <w:tcW w:w="3505" w:type="dxa"/>
            <w:vMerge/>
            <w:shd w:val="clear" w:color="auto" w:fill="E0E0E0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300" w:type="dxa"/>
            <w:vMerge/>
            <w:shd w:val="clear" w:color="auto" w:fill="E0E0E0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465" w:type="dxa"/>
            <w:vMerge/>
            <w:shd w:val="clear" w:color="auto" w:fill="E0E0E0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de timp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800" w:type="dxa"/>
            <w:shd w:val="clear" w:color="auto" w:fill="F2F2F2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070" w:type="dxa"/>
            <w:vMerge/>
            <w:shd w:val="clear" w:color="auto" w:fill="E0E0E0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81153B" w:rsidRPr="000259EE" w:rsidTr="00981BEF">
        <w:trPr>
          <w:jc w:val="center"/>
        </w:trPr>
        <w:tc>
          <w:tcPr>
            <w:tcW w:w="3505" w:type="dxa"/>
            <w:vMerge w:val="restart"/>
          </w:tcPr>
          <w:p w:rsidR="0081153B" w:rsidRPr="00981BEF" w:rsidRDefault="0081153B" w:rsidP="00981BEF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Elemente de geografie generală. </w:t>
            </w:r>
          </w:p>
          <w:p w:rsidR="0081153B" w:rsidRPr="00981BEF" w:rsidRDefault="0081153B" w:rsidP="00981BEF">
            <w:pPr>
              <w:ind w:left="360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Recapitulare secvenţială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2 ore</w:t>
            </w:r>
            <w:r w:rsidRPr="00981BEF">
              <w:rPr>
                <w:rFonts w:ascii="Calibri" w:hAnsi="Calibri"/>
                <w:sz w:val="20"/>
                <w:szCs w:val="20"/>
              </w:rPr>
              <w:t xml:space="preserve"> /</w:t>
            </w:r>
            <w:r w:rsidRPr="00981BEF">
              <w:rPr>
                <w:rFonts w:ascii="Calibri" w:hAnsi="Calibri"/>
                <w:i/>
                <w:sz w:val="20"/>
                <w:szCs w:val="20"/>
              </w:rPr>
              <w:t xml:space="preserve"> 4 ore</w:t>
            </w:r>
          </w:p>
          <w:p w:rsidR="0081153B" w:rsidRPr="00981BEF" w:rsidRDefault="0081153B" w:rsidP="00981BEF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bCs/>
                <w:sz w:val="20"/>
                <w:szCs w:val="20"/>
              </w:rPr>
              <w:t>S1</w:t>
            </w:r>
            <w:r w:rsidRPr="00981BEF">
              <w:rPr>
                <w:rFonts w:ascii="Calibri" w:hAnsi="Calibri"/>
                <w:sz w:val="20"/>
                <w:szCs w:val="20"/>
              </w:rPr>
              <w:t xml:space="preserve"> /14–18.09.2015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bCs/>
                <w:sz w:val="20"/>
                <w:szCs w:val="20"/>
              </w:rPr>
              <w:t xml:space="preserve">1. </w:t>
            </w:r>
            <w:r w:rsidRPr="00981BEF">
              <w:rPr>
                <w:rFonts w:ascii="Calibri" w:hAnsi="Calibri"/>
                <w:b/>
                <w:sz w:val="20"/>
                <w:szCs w:val="20"/>
              </w:rPr>
              <w:t xml:space="preserve">PĂMÂNTUL – O  ENTITATE A  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 xml:space="preserve">   UNIVERSULUI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4 ore</w:t>
            </w:r>
            <w:r w:rsidRPr="00981BEF">
              <w:rPr>
                <w:rFonts w:ascii="Calibri" w:hAnsi="Calibri"/>
                <w:sz w:val="20"/>
                <w:szCs w:val="20"/>
              </w:rPr>
              <w:t xml:space="preserve"> /</w:t>
            </w:r>
            <w:r w:rsidRPr="00981BEF">
              <w:rPr>
                <w:rFonts w:ascii="Calibri" w:hAnsi="Calibri"/>
                <w:i/>
                <w:sz w:val="20"/>
                <w:szCs w:val="20"/>
              </w:rPr>
              <w:t xml:space="preserve"> 8 ore</w:t>
            </w:r>
          </w:p>
          <w:p w:rsidR="0081153B" w:rsidRPr="00981BEF" w:rsidRDefault="0081153B" w:rsidP="00981BEF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    S2 – 5 / 21.09 – 16.10.2015 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1.1.  Universul şi sistemul solar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1.2.  Evoluţia Universului şi a Terrei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1.3.  Caracteristicile Pământului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         şi consecinţele lor geografice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1.3.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2.1.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2.2.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3.2.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4.3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4.4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4.5.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5.1.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5.2.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1.3.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2.1.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2.2.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3.2.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4.3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4.4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4.5.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5.1.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5.2.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65" w:type="dxa"/>
          </w:tcPr>
          <w:p w:rsidR="0081153B" w:rsidRPr="00981BEF" w:rsidRDefault="0081153B" w:rsidP="00981BE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Aspecte introductive/test inițial</w:t>
            </w:r>
          </w:p>
          <w:p w:rsidR="0081153B" w:rsidRPr="00981BEF" w:rsidRDefault="0081153B" w:rsidP="00981BEF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ro-RO"/>
              </w:rPr>
            </w:pP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Analiza conceptelor. </w:t>
            </w:r>
          </w:p>
          <w:p w:rsidR="0081153B" w:rsidRPr="00981BEF" w:rsidRDefault="0081153B" w:rsidP="00981BEF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ro-RO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 xml:space="preserve">Exerciţii de definire empirică a noţiunilor: </w:t>
            </w:r>
            <w:r w:rsidRPr="00981BEF">
              <w:rPr>
                <w:rFonts w:ascii="Calibri" w:hAnsi="Calibri"/>
                <w:sz w:val="20"/>
                <w:szCs w:val="20"/>
                <w:lang w:val="ro-RO"/>
              </w:rPr>
              <w:t>Univers, stele, planete, galaxii, sateliţi, comete, meteoriţi, meteori, nebuloase, praf cosmic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Discuţii privind originea Universului şi a Terrei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Prezentarea etapelor principale ale evoluţiei Universului şi a Sistemului Solar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Discuţii privind tendinţele de evoluţie ale Universului şi ale Terrei.</w:t>
            </w:r>
          </w:p>
        </w:tc>
        <w:tc>
          <w:tcPr>
            <w:tcW w:w="900" w:type="dxa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81153B" w:rsidRPr="00981BEF" w:rsidRDefault="0081153B" w:rsidP="00FF3170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981BE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explicaţia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conversaţia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problematizarea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81153B" w:rsidRPr="00981BEF" w:rsidRDefault="0081153B" w:rsidP="00981BEF">
            <w:pPr>
              <w:pStyle w:val="NoSpacing"/>
              <w:ind w:left="360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00" w:type="dxa"/>
          </w:tcPr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</w:tc>
        <w:tc>
          <w:tcPr>
            <w:tcW w:w="1070" w:type="dxa"/>
          </w:tcPr>
          <w:p w:rsidR="0081153B" w:rsidRPr="00981BEF" w:rsidRDefault="0081153B" w:rsidP="00D65C3E">
            <w:pPr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81BEF">
              <w:rPr>
                <w:rFonts w:ascii="Calibri" w:hAnsi="Calibri"/>
                <w:b/>
                <w:sz w:val="20"/>
                <w:szCs w:val="20"/>
              </w:rPr>
              <w:t>Test de evaluare</w:t>
            </w:r>
          </w:p>
          <w:p w:rsidR="0081153B" w:rsidRPr="00981BEF" w:rsidRDefault="0081153B" w:rsidP="00D65C3E">
            <w:pPr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iniţială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orală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1153B" w:rsidRPr="000259EE" w:rsidTr="00981BEF">
        <w:trPr>
          <w:trHeight w:val="2357"/>
          <w:jc w:val="center"/>
        </w:trPr>
        <w:tc>
          <w:tcPr>
            <w:tcW w:w="3505" w:type="dxa"/>
            <w:vMerge/>
          </w:tcPr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00" w:type="dxa"/>
            <w:vMerge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465" w:type="dxa"/>
          </w:tcPr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Identificarea principalelor caracteristici ale Pământului: formă, alcătuire chimică, magnetism, gravitaţie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ro-RO"/>
              </w:rPr>
              <w:t>Discuţii referitoare la mişcările Pământului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ro-RO"/>
              </w:rPr>
              <w:t xml:space="preserve"> Identificarea principalelor consecinţe ce decurg din combinarea mişcărilor Pământului cu caracteristicile sale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Efectuarea aplicaţiilor din manual.</w:t>
            </w:r>
          </w:p>
          <w:p w:rsidR="0081153B" w:rsidRPr="00981BEF" w:rsidRDefault="0081153B" w:rsidP="00FE3E54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81153B" w:rsidRPr="00981BEF" w:rsidRDefault="0081153B" w:rsidP="00FF3170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00" w:type="dxa"/>
          </w:tcPr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globul geografic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pt-BR"/>
              </w:rPr>
              <w:t>desenul schematic</w:t>
            </w:r>
          </w:p>
        </w:tc>
        <w:tc>
          <w:tcPr>
            <w:tcW w:w="1070" w:type="dxa"/>
          </w:tcPr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orală/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scrisă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1153B" w:rsidRPr="000259EE" w:rsidTr="00981BEF">
        <w:trPr>
          <w:trHeight w:val="3662"/>
          <w:jc w:val="center"/>
        </w:trPr>
        <w:tc>
          <w:tcPr>
            <w:tcW w:w="3505" w:type="dxa"/>
          </w:tcPr>
          <w:p w:rsidR="0081153B" w:rsidRPr="00981BEF" w:rsidRDefault="0081153B" w:rsidP="004F748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81153B" w:rsidRPr="00981BEF" w:rsidRDefault="0081153B" w:rsidP="004F7482">
            <w:pPr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bCs/>
                <w:sz w:val="20"/>
                <w:szCs w:val="20"/>
              </w:rPr>
              <w:t>2.</w:t>
            </w:r>
            <w:r w:rsidRPr="00981BEF">
              <w:rPr>
                <w:rFonts w:ascii="Calibri" w:hAnsi="Calibri"/>
                <w:b/>
                <w:sz w:val="20"/>
                <w:szCs w:val="20"/>
              </w:rPr>
              <w:t xml:space="preserve"> MĂSURAREA ŞI REPREZENTAREA </w:t>
            </w:r>
          </w:p>
          <w:p w:rsidR="0081153B" w:rsidRPr="00981BEF" w:rsidRDefault="0081153B" w:rsidP="004F7482">
            <w:pPr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 xml:space="preserve">   SPAŢIULUI TERESTRU</w:t>
            </w:r>
          </w:p>
          <w:p w:rsidR="0081153B" w:rsidRPr="00981BEF" w:rsidRDefault="0081153B" w:rsidP="00981BEF">
            <w:pPr>
              <w:tabs>
                <w:tab w:val="center" w:pos="1707"/>
              </w:tabs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 w:cs="Arial"/>
                <w:sz w:val="20"/>
                <w:szCs w:val="20"/>
              </w:rPr>
              <w:t xml:space="preserve">    </w:t>
            </w:r>
            <w:r w:rsidRPr="00981BEF">
              <w:rPr>
                <w:rFonts w:ascii="Calibri" w:hAnsi="Calibri" w:cs="Arial"/>
                <w:sz w:val="20"/>
                <w:szCs w:val="20"/>
              </w:rPr>
              <w:tab/>
            </w:r>
            <w:r w:rsidRPr="00981BEF">
              <w:rPr>
                <w:rFonts w:ascii="Calibri" w:hAnsi="Calibri"/>
                <w:b/>
                <w:sz w:val="20"/>
                <w:szCs w:val="20"/>
              </w:rPr>
              <w:t>3 ore</w:t>
            </w:r>
            <w:r w:rsidRPr="00981BEF">
              <w:rPr>
                <w:rFonts w:ascii="Calibri" w:hAnsi="Calibri"/>
                <w:sz w:val="20"/>
                <w:szCs w:val="20"/>
              </w:rPr>
              <w:t xml:space="preserve"> /</w:t>
            </w:r>
            <w:r w:rsidRPr="00981BEF">
              <w:rPr>
                <w:rFonts w:ascii="Calibri" w:hAnsi="Calibri"/>
                <w:i/>
                <w:sz w:val="20"/>
                <w:szCs w:val="20"/>
              </w:rPr>
              <w:t xml:space="preserve"> 6 ore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S 6 - 8 / 19.10 – 6.11.2015)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981BEF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1.1.  Coordonatele geografice</w:t>
            </w:r>
          </w:p>
          <w:p w:rsidR="0081153B" w:rsidRPr="00981BEF" w:rsidRDefault="0081153B" w:rsidP="00981BEF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2.2.  Reprezentările cartografice </w:t>
            </w:r>
          </w:p>
          <w:p w:rsidR="0081153B" w:rsidRPr="00981BEF" w:rsidRDefault="0081153B" w:rsidP="00981BEF">
            <w:pPr>
              <w:numPr>
                <w:ilvl w:val="1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Măsurarea şi calculul distanţelor şi al suprafeţelor pe hărţi geografice şi în orizontul local</w:t>
            </w:r>
          </w:p>
          <w:p w:rsidR="0081153B" w:rsidRPr="00981BEF" w:rsidRDefault="0081153B" w:rsidP="00981BEF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2.4.  Reprezentările cartografice </w:t>
            </w:r>
          </w:p>
          <w:p w:rsidR="0081153B" w:rsidRPr="00981BEF" w:rsidRDefault="0081153B" w:rsidP="004F7482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 xml:space="preserve">        şi societatea omenească</w:t>
            </w: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300" w:type="dxa"/>
            <w:vMerge/>
            <w:vAlign w:val="center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465" w:type="dxa"/>
          </w:tcPr>
          <w:p w:rsidR="0081153B" w:rsidRPr="00981BEF" w:rsidRDefault="0081153B" w:rsidP="00981BEF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Definirea noţiunilor de coordonate geografice (longitudine şi latitudine)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Clasificarea tipurilor de reprezentări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 xml:space="preserve"> Discuţii referitoare la importanţa hărţilor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Exerciţii de calcul a distanţelor cu ajutorul hărţii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Exerciţii de stabilire a orei oficiale cu ajutorul hărţii fuselor orare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Efectuarea aplicaţiilor din manual.</w:t>
            </w:r>
          </w:p>
        </w:tc>
        <w:tc>
          <w:tcPr>
            <w:tcW w:w="900" w:type="dxa"/>
          </w:tcPr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1BEF">
              <w:rPr>
                <w:rFonts w:ascii="Calibri" w:hAnsi="Calibri"/>
                <w:b/>
                <w:sz w:val="20"/>
                <w:szCs w:val="20"/>
              </w:rPr>
              <w:t>3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981BEF">
              <w:rPr>
                <w:rFonts w:ascii="Calibri" w:hAnsi="Calibri"/>
                <w:i/>
                <w:sz w:val="20"/>
                <w:szCs w:val="20"/>
              </w:rPr>
              <w:t>(6)</w:t>
            </w:r>
          </w:p>
          <w:p w:rsidR="0081153B" w:rsidRPr="00981BEF" w:rsidRDefault="0081153B" w:rsidP="00981BE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problematizare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exerciţiul</w:t>
            </w:r>
          </w:p>
          <w:p w:rsidR="0081153B" w:rsidRPr="00981BEF" w:rsidRDefault="0081153B" w:rsidP="00981BE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81153B" w:rsidRPr="00981BEF" w:rsidRDefault="0081153B" w:rsidP="00600748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00" w:type="dxa"/>
          </w:tcPr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globul geografic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81BEF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81BEF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81BEF">
              <w:rPr>
                <w:rFonts w:ascii="Calibri" w:hAnsi="Calibri"/>
                <w:sz w:val="20"/>
                <w:szCs w:val="20"/>
                <w:lang w:val="pt-BR"/>
              </w:rPr>
              <w:t>desenul schematic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81BEF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  <w:p w:rsidR="0081153B" w:rsidRPr="00981BEF" w:rsidRDefault="0081153B" w:rsidP="00981BE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81BEF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</w:tc>
        <w:tc>
          <w:tcPr>
            <w:tcW w:w="1070" w:type="dxa"/>
          </w:tcPr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orală/</w:t>
            </w:r>
          </w:p>
          <w:p w:rsidR="0081153B" w:rsidRPr="00981BEF" w:rsidRDefault="0081153B" w:rsidP="00D65C3E">
            <w:pPr>
              <w:rPr>
                <w:rFonts w:ascii="Calibri" w:hAnsi="Calibri"/>
                <w:sz w:val="20"/>
                <w:szCs w:val="20"/>
              </w:rPr>
            </w:pPr>
            <w:r w:rsidRPr="00981BEF">
              <w:rPr>
                <w:rFonts w:ascii="Calibri" w:hAnsi="Calibri"/>
                <w:sz w:val="20"/>
                <w:szCs w:val="20"/>
              </w:rPr>
              <w:t>scrisă</w:t>
            </w: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1153B" w:rsidRPr="00981BEF" w:rsidRDefault="0081153B" w:rsidP="00FF317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</w:tbl>
    <w:p w:rsidR="0081153B" w:rsidRDefault="0081153B" w:rsidP="00CD5D5C">
      <w:pPr>
        <w:jc w:val="center"/>
        <w:rPr>
          <w:bCs/>
          <w:iCs/>
        </w:rPr>
      </w:pPr>
    </w:p>
    <w:p w:rsidR="0081153B" w:rsidRDefault="0081153B" w:rsidP="00CD5D5C">
      <w:pPr>
        <w:jc w:val="center"/>
        <w:rPr>
          <w:bCs/>
          <w:iCs/>
        </w:rPr>
      </w:pPr>
    </w:p>
    <w:p w:rsidR="0081153B" w:rsidRPr="00253AE5" w:rsidRDefault="0081153B" w:rsidP="00CD5D5C">
      <w:pPr>
        <w:jc w:val="right"/>
        <w:rPr>
          <w:rFonts w:ascii="Calibri" w:hAnsi="Calibri"/>
          <w:bCs/>
          <w:iCs/>
          <w:sz w:val="20"/>
          <w:szCs w:val="20"/>
        </w:rPr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 w:rsidRPr="00253AE5">
        <w:rPr>
          <w:rFonts w:ascii="Calibri" w:hAnsi="Calibri"/>
          <w:bCs/>
          <w:iCs/>
          <w:sz w:val="20"/>
          <w:szCs w:val="20"/>
          <w:u w:val="dotted"/>
        </w:rPr>
        <w:t xml:space="preserve"> ________________________</w:t>
      </w:r>
    </w:p>
    <w:p w:rsidR="0081153B" w:rsidRDefault="0081153B" w:rsidP="00196A1C">
      <w:bookmarkStart w:id="0" w:name="_GoBack"/>
      <w:bookmarkEnd w:id="0"/>
    </w:p>
    <w:sectPr w:rsidR="0081153B" w:rsidSect="00F0075F"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53B" w:rsidRDefault="0081153B" w:rsidP="003D7CEA">
      <w:r>
        <w:separator/>
      </w:r>
    </w:p>
  </w:endnote>
  <w:endnote w:type="continuationSeparator" w:id="0">
    <w:p w:rsidR="0081153B" w:rsidRDefault="0081153B" w:rsidP="003D7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53B" w:rsidRPr="003D7CEA" w:rsidRDefault="0081153B">
    <w:pPr>
      <w:pStyle w:val="Footer"/>
      <w:jc w:val="right"/>
      <w:rPr>
        <w:rFonts w:ascii="Calibri" w:hAnsi="Calibri"/>
        <w:sz w:val="20"/>
        <w:szCs w:val="20"/>
      </w:rPr>
    </w:pPr>
    <w:r w:rsidRPr="003D7CEA">
      <w:rPr>
        <w:rFonts w:ascii="Calibri" w:hAnsi="Calibri"/>
        <w:sz w:val="20"/>
        <w:szCs w:val="20"/>
      </w:rPr>
      <w:fldChar w:fldCharType="begin"/>
    </w:r>
    <w:r w:rsidRPr="003D7CEA">
      <w:rPr>
        <w:rFonts w:ascii="Calibri" w:hAnsi="Calibri"/>
        <w:sz w:val="20"/>
        <w:szCs w:val="20"/>
      </w:rPr>
      <w:instrText xml:space="preserve"> PAGE   \* MERGEFORMAT </w:instrText>
    </w:r>
    <w:r w:rsidRPr="003D7CEA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2</w:t>
    </w:r>
    <w:r w:rsidRPr="003D7CEA">
      <w:rPr>
        <w:rFonts w:ascii="Calibri" w:hAnsi="Calibri"/>
        <w:sz w:val="20"/>
        <w:szCs w:val="20"/>
      </w:rPr>
      <w:fldChar w:fldCharType="end"/>
    </w:r>
  </w:p>
  <w:p w:rsidR="0081153B" w:rsidRDefault="008115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53B" w:rsidRDefault="0081153B" w:rsidP="003D7CEA">
      <w:r>
        <w:separator/>
      </w:r>
    </w:p>
  </w:footnote>
  <w:footnote w:type="continuationSeparator" w:id="0">
    <w:p w:rsidR="0081153B" w:rsidRDefault="0081153B" w:rsidP="003D7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1D43"/>
    <w:multiLevelType w:val="multilevel"/>
    <w:tmpl w:val="BAB2D7B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863604D"/>
    <w:multiLevelType w:val="hybridMultilevel"/>
    <w:tmpl w:val="786098D6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602264E"/>
    <w:multiLevelType w:val="hybridMultilevel"/>
    <w:tmpl w:val="0468511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F4B2A79"/>
    <w:multiLevelType w:val="hybridMultilevel"/>
    <w:tmpl w:val="42BC7C26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7D309CD"/>
    <w:multiLevelType w:val="hybridMultilevel"/>
    <w:tmpl w:val="6B0C3FB8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45E7BB7"/>
    <w:multiLevelType w:val="hybridMultilevel"/>
    <w:tmpl w:val="DFAEC982"/>
    <w:lvl w:ilvl="0" w:tplc="5EB6D4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063439"/>
    <w:multiLevelType w:val="hybridMultilevel"/>
    <w:tmpl w:val="3306F0D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282C"/>
    <w:rsid w:val="000259EE"/>
    <w:rsid w:val="000675C6"/>
    <w:rsid w:val="000E12A3"/>
    <w:rsid w:val="001257FB"/>
    <w:rsid w:val="001260AB"/>
    <w:rsid w:val="00143FFA"/>
    <w:rsid w:val="00196A1C"/>
    <w:rsid w:val="00253AE5"/>
    <w:rsid w:val="002B6A97"/>
    <w:rsid w:val="002C467B"/>
    <w:rsid w:val="002E472A"/>
    <w:rsid w:val="003D7CEA"/>
    <w:rsid w:val="003E52F8"/>
    <w:rsid w:val="0046067B"/>
    <w:rsid w:val="004700DE"/>
    <w:rsid w:val="00476CEE"/>
    <w:rsid w:val="004F7482"/>
    <w:rsid w:val="005D1C54"/>
    <w:rsid w:val="00600748"/>
    <w:rsid w:val="006362A9"/>
    <w:rsid w:val="00690AA6"/>
    <w:rsid w:val="006C1225"/>
    <w:rsid w:val="0076607D"/>
    <w:rsid w:val="007810CC"/>
    <w:rsid w:val="007A282C"/>
    <w:rsid w:val="007E0949"/>
    <w:rsid w:val="0081153B"/>
    <w:rsid w:val="00892921"/>
    <w:rsid w:val="008C0D30"/>
    <w:rsid w:val="008E692C"/>
    <w:rsid w:val="008F52E2"/>
    <w:rsid w:val="00901E78"/>
    <w:rsid w:val="00981BEF"/>
    <w:rsid w:val="009E08F6"/>
    <w:rsid w:val="00A02D42"/>
    <w:rsid w:val="00A12D1A"/>
    <w:rsid w:val="00A20931"/>
    <w:rsid w:val="00AC07E9"/>
    <w:rsid w:val="00AF418D"/>
    <w:rsid w:val="00B72DB2"/>
    <w:rsid w:val="00BD09CC"/>
    <w:rsid w:val="00C02610"/>
    <w:rsid w:val="00C640BF"/>
    <w:rsid w:val="00CD5D5C"/>
    <w:rsid w:val="00D262AE"/>
    <w:rsid w:val="00D30BB4"/>
    <w:rsid w:val="00D65C3E"/>
    <w:rsid w:val="00D723D3"/>
    <w:rsid w:val="00D84D5C"/>
    <w:rsid w:val="00D9507C"/>
    <w:rsid w:val="00DC7C70"/>
    <w:rsid w:val="00DD6416"/>
    <w:rsid w:val="00E2219C"/>
    <w:rsid w:val="00E666FF"/>
    <w:rsid w:val="00E77A2C"/>
    <w:rsid w:val="00E94FD5"/>
    <w:rsid w:val="00EC4211"/>
    <w:rsid w:val="00F0075F"/>
    <w:rsid w:val="00FE3E54"/>
    <w:rsid w:val="00FF3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82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A282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7A282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8F52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3D7C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D7CE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3D7C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D7CEA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728</Words>
  <Characters>4154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2015-09-17T22:25:00Z</dcterms:created>
  <dcterms:modified xsi:type="dcterms:W3CDTF">2015-09-17T22:25:00Z</dcterms:modified>
</cp:coreProperties>
</file>