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5CA" w:rsidRPr="00AF418D" w:rsidRDefault="006B45CA" w:rsidP="007238A4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6B45CA" w:rsidRPr="00AF418D" w:rsidRDefault="006B45CA" w:rsidP="007238A4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6B45CA" w:rsidRPr="00AF418D" w:rsidRDefault="006B45CA" w:rsidP="007238A4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6B45CA" w:rsidRPr="00AF418D" w:rsidRDefault="006B45CA" w:rsidP="007238A4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IX</w:t>
      </w:r>
      <w:r w:rsidRPr="00AF418D">
        <w:rPr>
          <w:rFonts w:ascii="Calibri" w:hAnsi="Calibri"/>
          <w:sz w:val="20"/>
          <w:szCs w:val="20"/>
        </w:rPr>
        <w:t>-a ....</w:t>
      </w:r>
    </w:p>
    <w:p w:rsidR="006B45CA" w:rsidRPr="00AF418D" w:rsidRDefault="006B45CA" w:rsidP="007238A4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6B45CA" w:rsidRPr="00AF418D" w:rsidRDefault="006B45CA" w:rsidP="007238A4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6B45CA" w:rsidRPr="00AF418D" w:rsidRDefault="006B45CA" w:rsidP="007238A4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B45CA" w:rsidRPr="00AF418D" w:rsidRDefault="006B45CA" w:rsidP="007238A4">
      <w:pPr>
        <w:rPr>
          <w:rFonts w:ascii="Calibri" w:hAnsi="Calibri"/>
          <w:b/>
          <w:sz w:val="18"/>
          <w:szCs w:val="18"/>
          <w:lang w:val="ro-RO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0" o:spid="_x0000_s1026" type="#_x0000_t75" alt="http://www.linksdejesus.com/imagens/mascote_kids.gif" style="position:absolute;margin-left:470.3pt;margin-top:5.15pt;width:43.8pt;height:35.55pt;rotation:-463170fd;z-index:251658240;visibility:visible">
            <v:imagedata r:id="rId7" r:href="rId8"/>
          </v:shape>
        </w:pict>
      </w:r>
    </w:p>
    <w:p w:rsidR="006B45CA" w:rsidRPr="00A13CE4" w:rsidRDefault="006B45CA" w:rsidP="007F026A">
      <w:pPr>
        <w:jc w:val="center"/>
        <w:rPr>
          <w:rFonts w:ascii="Calibri" w:hAnsi="Calibri"/>
          <w:sz w:val="22"/>
          <w:szCs w:val="22"/>
          <w:lang w:val="it-IT"/>
        </w:rPr>
      </w:pPr>
      <w:r w:rsidRPr="00A13CE4">
        <w:rPr>
          <w:rFonts w:ascii="Calibri" w:hAnsi="Calibri"/>
          <w:sz w:val="22"/>
          <w:szCs w:val="22"/>
          <w:lang w:val="it-IT"/>
        </w:rPr>
        <w:t>Proiectarea unit</w:t>
      </w:r>
      <w:r w:rsidRPr="00A13CE4">
        <w:rPr>
          <w:rFonts w:ascii="Calibri" w:hAnsi="Calibri"/>
          <w:sz w:val="22"/>
          <w:szCs w:val="22"/>
          <w:lang w:val="ro-RO"/>
        </w:rPr>
        <w:t>ă</w:t>
      </w:r>
      <w:r w:rsidRPr="00A13CE4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A13CE4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6B45CA" w:rsidRPr="005B14A3" w:rsidRDefault="006B45CA" w:rsidP="009001DC">
      <w:pPr>
        <w:jc w:val="center"/>
        <w:rPr>
          <w:rFonts w:ascii="Calibri" w:hAnsi="Calibri"/>
          <w:b/>
          <w:lang w:val="it-IT"/>
        </w:rPr>
      </w:pPr>
      <w:r w:rsidRPr="005B14A3">
        <w:rPr>
          <w:rFonts w:ascii="Calibri" w:hAnsi="Calibri"/>
          <w:b/>
          <w:lang w:val="it-IT"/>
        </w:rPr>
        <w:t>3. RELIEFUL TERESTRU</w:t>
      </w:r>
    </w:p>
    <w:p w:rsidR="006B45CA" w:rsidRDefault="006B45CA" w:rsidP="007F026A">
      <w:pPr>
        <w:jc w:val="center"/>
        <w:rPr>
          <w:b/>
          <w:sz w:val="18"/>
          <w:szCs w:val="18"/>
          <w:lang w:val="it-IT"/>
        </w:rPr>
      </w:pP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</w:p>
    <w:p w:rsidR="006B45CA" w:rsidRDefault="006B45CA" w:rsidP="007238A4">
      <w:pPr>
        <w:shd w:val="clear" w:color="auto" w:fill="FFFFFF"/>
        <w:ind w:right="-29"/>
        <w:jc w:val="both"/>
        <w:rPr>
          <w:rFonts w:ascii="Calibri" w:hAnsi="Calibri"/>
          <w:i/>
          <w:sz w:val="22"/>
          <w:szCs w:val="22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 w:rsidRPr="00E77A2C">
        <w:rPr>
          <w:rFonts w:ascii="Calibri" w:hAnsi="Calibri"/>
          <w:b/>
          <w:i/>
          <w:color w:val="424242"/>
          <w:spacing w:val="-1"/>
          <w:sz w:val="20"/>
          <w:szCs w:val="20"/>
        </w:rPr>
        <w:t>Geografie fizică generală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, autori: Silviu Neguţ, Mihai Ielenicz, Gabriela Apostol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2"/>
          <w:szCs w:val="22"/>
          <w:lang w:val="it-IT"/>
        </w:rPr>
        <w:t>10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 w:rsidRPr="002977DE">
        <w:rPr>
          <w:rFonts w:ascii="Calibri" w:hAnsi="Calibri"/>
          <w:i/>
          <w:sz w:val="22"/>
          <w:szCs w:val="22"/>
          <w:lang w:val="it-IT"/>
        </w:rPr>
        <w:t>/ 20 ore</w:t>
      </w:r>
    </w:p>
    <w:p w:rsidR="006B45CA" w:rsidRPr="0093781E" w:rsidRDefault="006B45CA" w:rsidP="0093781E">
      <w:pPr>
        <w:jc w:val="right"/>
        <w:rPr>
          <w:rFonts w:ascii="Calibri" w:hAnsi="Calibri"/>
          <w:b/>
          <w:sz w:val="20"/>
          <w:szCs w:val="20"/>
        </w:rPr>
      </w:pPr>
      <w:r w:rsidRPr="0093781E">
        <w:rPr>
          <w:rFonts w:ascii="Calibri" w:hAnsi="Calibri"/>
          <w:b/>
          <w:sz w:val="20"/>
          <w:szCs w:val="20"/>
        </w:rPr>
        <w:t xml:space="preserve"> S</w:t>
      </w:r>
      <w:r>
        <w:rPr>
          <w:rFonts w:ascii="Calibri" w:hAnsi="Calibri"/>
          <w:b/>
          <w:sz w:val="20"/>
          <w:szCs w:val="20"/>
        </w:rPr>
        <w:t xml:space="preserve"> </w:t>
      </w:r>
      <w:r w:rsidRPr="0093781E">
        <w:rPr>
          <w:rFonts w:ascii="Calibri" w:hAnsi="Calibri"/>
          <w:b/>
          <w:sz w:val="20"/>
          <w:szCs w:val="20"/>
        </w:rPr>
        <w:t xml:space="preserve">9 – 18 </w:t>
      </w:r>
      <w:r w:rsidRPr="0093781E">
        <w:rPr>
          <w:rFonts w:ascii="Calibri" w:hAnsi="Calibri"/>
          <w:sz w:val="20"/>
          <w:szCs w:val="20"/>
        </w:rPr>
        <w:t xml:space="preserve">/ </w:t>
      </w:r>
      <w:r w:rsidRPr="0093781E">
        <w:rPr>
          <w:rFonts w:ascii="Calibri" w:hAnsi="Calibri"/>
          <w:b/>
          <w:sz w:val="20"/>
          <w:szCs w:val="20"/>
        </w:rPr>
        <w:t xml:space="preserve"> 9.11.2015 – 29.01.2016 </w:t>
      </w:r>
    </w:p>
    <w:p w:rsidR="006B45CA" w:rsidRPr="001A4A2C" w:rsidRDefault="006B45CA" w:rsidP="00BB31C5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330"/>
        <w:gridCol w:w="1333"/>
        <w:gridCol w:w="4512"/>
        <w:gridCol w:w="900"/>
        <w:gridCol w:w="1980"/>
        <w:gridCol w:w="1774"/>
        <w:gridCol w:w="1292"/>
      </w:tblGrid>
      <w:tr w:rsidR="006B45CA" w:rsidRPr="000F1BC2" w:rsidTr="001A5B05">
        <w:trPr>
          <w:trHeight w:val="276"/>
          <w:jc w:val="center"/>
        </w:trPr>
        <w:tc>
          <w:tcPr>
            <w:tcW w:w="3330" w:type="dxa"/>
            <w:vMerge w:val="restart"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  <w:lang w:val="it-IT"/>
              </w:rPr>
              <w:t>Conţinuturi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(detalieri ale programei)</w:t>
            </w:r>
          </w:p>
        </w:tc>
        <w:tc>
          <w:tcPr>
            <w:tcW w:w="1333" w:type="dxa"/>
            <w:vMerge w:val="restart"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1A5B05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512" w:type="dxa"/>
            <w:vMerge w:val="restart"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(exemple)</w:t>
            </w:r>
          </w:p>
        </w:tc>
        <w:tc>
          <w:tcPr>
            <w:tcW w:w="4654" w:type="dxa"/>
            <w:gridSpan w:val="3"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292" w:type="dxa"/>
            <w:vMerge w:val="restart"/>
            <w:shd w:val="clear" w:color="auto" w:fill="F2F2F2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6B45CA" w:rsidRPr="000F1BC2" w:rsidTr="001A5B05">
        <w:trPr>
          <w:trHeight w:val="214"/>
          <w:jc w:val="center"/>
        </w:trPr>
        <w:tc>
          <w:tcPr>
            <w:tcW w:w="3330" w:type="dxa"/>
            <w:vMerge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333" w:type="dxa"/>
            <w:vMerge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512" w:type="dxa"/>
            <w:vMerge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de timp</w:t>
            </w:r>
          </w:p>
        </w:tc>
        <w:tc>
          <w:tcPr>
            <w:tcW w:w="1980" w:type="dxa"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774" w:type="dxa"/>
            <w:shd w:val="clear" w:color="auto" w:fill="F2F2F2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292" w:type="dxa"/>
            <w:vMerge/>
            <w:shd w:val="clear" w:color="auto" w:fill="F2F2F2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6B45CA" w:rsidRPr="000F1BC2" w:rsidTr="001A5B05">
        <w:trPr>
          <w:jc w:val="center"/>
        </w:trPr>
        <w:tc>
          <w:tcPr>
            <w:tcW w:w="3330" w:type="dxa"/>
            <w:vMerge w:val="restart"/>
          </w:tcPr>
          <w:p w:rsidR="006B45CA" w:rsidRPr="001A5B05" w:rsidRDefault="006B45CA" w:rsidP="000B5A46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 xml:space="preserve">3.1.  Scoarţa terestră ca suport al 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 xml:space="preserve">         reliefului: structura şi alcătuirea 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 xml:space="preserve">         petrografică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 xml:space="preserve">3.2.  Unităţile majore ale reliefului 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 xml:space="preserve">         terestru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180ED9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3.3.  Agenţi, procese şi forme de relief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3.4.  Tipuri şi unităţi de relief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 xml:space="preserve">3.5.  Analiza şi interpretarea reliefului </w:t>
            </w:r>
          </w:p>
          <w:p w:rsidR="006B45CA" w:rsidRPr="001A5B05" w:rsidRDefault="006B45CA" w:rsidP="00F5332B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3.6.  Relieful şi societatea omeneasca</w:t>
            </w:r>
          </w:p>
          <w:p w:rsidR="006B45CA" w:rsidRPr="001A5B05" w:rsidRDefault="006B45CA" w:rsidP="001A5B05">
            <w:pPr>
              <w:numPr>
                <w:ilvl w:val="1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Relieful orizontului local</w:t>
            </w:r>
          </w:p>
          <w:p w:rsidR="006B45CA" w:rsidRPr="001A5B05" w:rsidRDefault="006B45CA" w:rsidP="001A5B05">
            <w:pPr>
              <w:numPr>
                <w:ilvl w:val="1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Aplicaţii practice in orizontul local -– aplicaţii practice</w:t>
            </w: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0C6623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33" w:type="dxa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1.1.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1.2.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3.2.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4.5.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512" w:type="dxa"/>
          </w:tcPr>
          <w:p w:rsidR="006B45CA" w:rsidRPr="001A5B05" w:rsidRDefault="006B45CA" w:rsidP="001A5B05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Analiza conceptelor.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Identificarea componenţelor scoarţei terestre în imagini şi mulaje.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Explicarea dinamicii plăcilor tectonice şi a fenomenelor asociate cu ajutorul planşelor, desenului schematic şi a imaginilor din manual.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Ordonarea şi identificarea pe clase de mărime a formelor de relief.</w:t>
            </w:r>
          </w:p>
          <w:p w:rsidR="006B45CA" w:rsidRPr="001A5B05" w:rsidRDefault="006B45CA" w:rsidP="001A5B05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1A5B05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6B45CA" w:rsidRPr="001A5B05" w:rsidRDefault="006B45CA" w:rsidP="001A5B05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6B45CA" w:rsidRPr="001A5B05" w:rsidRDefault="006B45CA" w:rsidP="001A5B05">
            <w:pPr>
              <w:spacing w:after="200" w:line="276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74" w:type="dxa"/>
          </w:tcPr>
          <w:p w:rsidR="006B45CA" w:rsidRPr="001A5B05" w:rsidRDefault="006B45CA" w:rsidP="001A5B05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bookmarkStart w:id="0" w:name="_GoBack"/>
            <w:bookmarkEnd w:id="0"/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blocdiagrame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colecţii de</w:t>
            </w: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 minerale şi roci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Harta fizică a</w:t>
            </w: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 lumii. Harta</w:t>
            </w: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 geologică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planşe</w:t>
            </w:r>
          </w:p>
        </w:tc>
        <w:tc>
          <w:tcPr>
            <w:tcW w:w="1292" w:type="dxa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954444">
            <w:pPr>
              <w:rPr>
                <w:rFonts w:ascii="Calibri" w:hAnsi="Calibri"/>
                <w:i/>
                <w:sz w:val="20"/>
                <w:szCs w:val="20"/>
              </w:rPr>
            </w:pPr>
            <w:r w:rsidRPr="001A5B05">
              <w:rPr>
                <w:rFonts w:ascii="Calibri" w:hAnsi="Calibri"/>
                <w:i/>
                <w:sz w:val="20"/>
                <w:szCs w:val="20"/>
              </w:rPr>
              <w:t xml:space="preserve">Teză </w:t>
            </w:r>
          </w:p>
          <w:p w:rsidR="006B45CA" w:rsidRPr="001A5B05" w:rsidRDefault="006B45CA" w:rsidP="00954444">
            <w:pPr>
              <w:rPr>
                <w:rFonts w:ascii="Calibri" w:hAnsi="Calibri"/>
                <w:i/>
                <w:sz w:val="20"/>
                <w:szCs w:val="20"/>
              </w:rPr>
            </w:pPr>
          </w:p>
          <w:p w:rsidR="006B45CA" w:rsidRPr="001A5B05" w:rsidRDefault="006B45CA" w:rsidP="00954444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6B45CA" w:rsidRPr="001A5B05" w:rsidRDefault="006B45CA" w:rsidP="00954444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orală/</w:t>
            </w:r>
          </w:p>
          <w:p w:rsidR="006B45CA" w:rsidRPr="001A5B05" w:rsidRDefault="006B45CA" w:rsidP="00954444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scrisă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6B45CA" w:rsidRPr="000F1BC2" w:rsidTr="001A5B05">
        <w:trPr>
          <w:trHeight w:val="980"/>
          <w:jc w:val="center"/>
        </w:trPr>
        <w:tc>
          <w:tcPr>
            <w:tcW w:w="3330" w:type="dxa"/>
            <w:vMerge/>
          </w:tcPr>
          <w:p w:rsidR="006B45CA" w:rsidRPr="001A5B05" w:rsidRDefault="006B45CA" w:rsidP="000C662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1.1.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1.2.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3.2.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4.2.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4.5.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5.3.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5.4.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5.7.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512" w:type="dxa"/>
          </w:tcPr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Identificarea tipurilor de agenţi interni şi externi prin deducţie logică utilizând desenul schematic.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Explicarea modului cum acţionează  procesele de modelare asupra reliefului şi a rezultatelor – forme şi tipuri de relief 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Analiza şi interpretarea unor imagini, diagrame, hărti şi profile.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Analiza morfometrică, morfografică, genetică, vârstei formelor de relief şi a proceselor geomorfologice actuale.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Interpretarea evoluţiei reliefului (modelul peneplenei şi al pediplenei) 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Explicarea importanţei geografice şi practice a reliefului.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Analiza şi interpretarea imaginilor, profilelor şi a blocdiagramelor din manual.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Sugestii metodologice pentru efectuarea unei aplicaţii practice pe baza planului de analiză prezentat</w:t>
            </w:r>
          </w:p>
        </w:tc>
        <w:tc>
          <w:tcPr>
            <w:tcW w:w="900" w:type="dxa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7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1A5B05">
              <w:rPr>
                <w:rFonts w:ascii="Calibri" w:hAnsi="Calibri"/>
                <w:i/>
                <w:sz w:val="20"/>
                <w:szCs w:val="20"/>
              </w:rPr>
              <w:t>(14)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6B45CA" w:rsidRPr="001A5B05" w:rsidRDefault="006B45CA" w:rsidP="00A238B4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explicaţia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lucrul pe grupe</w:t>
            </w:r>
          </w:p>
          <w:p w:rsidR="006B45CA" w:rsidRPr="001A5B05" w:rsidRDefault="006B45CA" w:rsidP="001A5B05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lucrul cu harta</w:t>
            </w:r>
          </w:p>
          <w:p w:rsidR="006B45CA" w:rsidRPr="001A5B05" w:rsidRDefault="006B45CA" w:rsidP="001A5B05">
            <w:pPr>
              <w:spacing w:after="200" w:line="276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74" w:type="dxa"/>
          </w:tcPr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Profile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Diagrame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atlasul                  geografic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pt-BR"/>
              </w:rPr>
              <w:t>desenul   schematic</w:t>
            </w:r>
          </w:p>
          <w:p w:rsidR="006B45CA" w:rsidRPr="001A5B05" w:rsidRDefault="006B45CA" w:rsidP="001A5B0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>informaţii</w:t>
            </w:r>
          </w:p>
          <w:p w:rsidR="006B45CA" w:rsidRPr="001A5B05" w:rsidRDefault="006B45CA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       preluate din   </w:t>
            </w:r>
          </w:p>
          <w:p w:rsidR="006B45CA" w:rsidRPr="001A5B05" w:rsidRDefault="006B45CA" w:rsidP="00334EB5">
            <w:pPr>
              <w:rPr>
                <w:rFonts w:ascii="Calibri" w:hAnsi="Calibri"/>
                <w:sz w:val="20"/>
                <w:szCs w:val="20"/>
                <w:lang w:val="pt-BR"/>
              </w:rPr>
            </w:pPr>
            <w:r w:rsidRPr="001A5B05">
              <w:rPr>
                <w:rFonts w:ascii="Calibri" w:hAnsi="Calibri"/>
                <w:sz w:val="20"/>
                <w:szCs w:val="20"/>
                <w:lang w:val="it-IT"/>
              </w:rPr>
              <w:t xml:space="preserve">        mass-media</w:t>
            </w:r>
          </w:p>
        </w:tc>
        <w:tc>
          <w:tcPr>
            <w:tcW w:w="1292" w:type="dxa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6B45CA" w:rsidRPr="001A5B05" w:rsidRDefault="006B45CA" w:rsidP="00094049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6B45CA" w:rsidRPr="001A5B05" w:rsidRDefault="006B45CA" w:rsidP="00094049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orală/</w:t>
            </w:r>
          </w:p>
          <w:p w:rsidR="006B45CA" w:rsidRPr="001A5B05" w:rsidRDefault="006B45CA" w:rsidP="00094049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scrisă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6B45CA" w:rsidRPr="000F1BC2" w:rsidTr="001A5B05">
        <w:trPr>
          <w:jc w:val="center"/>
        </w:trPr>
        <w:tc>
          <w:tcPr>
            <w:tcW w:w="3330" w:type="dxa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6B45CA" w:rsidRPr="001A5B05" w:rsidRDefault="006B45CA" w:rsidP="001A5B05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bCs/>
                <w:sz w:val="20"/>
                <w:szCs w:val="20"/>
              </w:rPr>
              <w:t>S18.</w:t>
            </w:r>
            <w:r w:rsidRPr="001A5B05">
              <w:rPr>
                <w:rFonts w:ascii="Calibri" w:hAnsi="Calibri"/>
                <w:sz w:val="20"/>
                <w:szCs w:val="20"/>
              </w:rPr>
              <w:t xml:space="preserve">  (25– 29.01.2016)</w:t>
            </w:r>
          </w:p>
        </w:tc>
        <w:tc>
          <w:tcPr>
            <w:tcW w:w="1333" w:type="dxa"/>
            <w:vAlign w:val="center"/>
          </w:tcPr>
          <w:p w:rsidR="006B45CA" w:rsidRPr="001A5B05" w:rsidRDefault="006B45CA" w:rsidP="007F026A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512" w:type="dxa"/>
            <w:vAlign w:val="center"/>
          </w:tcPr>
          <w:p w:rsidR="006B45CA" w:rsidRPr="001A5B05" w:rsidRDefault="006B45CA" w:rsidP="007F026A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</w:rPr>
              <w:t>Test de evaluare</w:t>
            </w:r>
          </w:p>
        </w:tc>
        <w:tc>
          <w:tcPr>
            <w:tcW w:w="900" w:type="dxa"/>
            <w:vAlign w:val="center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1A5B05">
              <w:rPr>
                <w:rFonts w:ascii="Calibri" w:hAnsi="Calibri"/>
                <w:i/>
                <w:sz w:val="20"/>
                <w:szCs w:val="20"/>
              </w:rPr>
              <w:t>(2)</w:t>
            </w:r>
          </w:p>
          <w:p w:rsidR="006B45CA" w:rsidRPr="001A5B05" w:rsidRDefault="006B45CA" w:rsidP="001A5B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:rsidR="006B45CA" w:rsidRPr="001A5B05" w:rsidRDefault="006B45CA" w:rsidP="007F026A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74" w:type="dxa"/>
            <w:vAlign w:val="center"/>
          </w:tcPr>
          <w:p w:rsidR="006B45CA" w:rsidRPr="001A5B05" w:rsidRDefault="006B45CA" w:rsidP="007F026A">
            <w:pPr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</w:tc>
        <w:tc>
          <w:tcPr>
            <w:tcW w:w="1292" w:type="dxa"/>
          </w:tcPr>
          <w:p w:rsidR="006B45CA" w:rsidRPr="001A5B05" w:rsidRDefault="006B45CA" w:rsidP="001A5B0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A5B05">
              <w:rPr>
                <w:rFonts w:ascii="Calibri" w:hAnsi="Calibri"/>
                <w:b/>
                <w:sz w:val="20"/>
                <w:szCs w:val="20"/>
              </w:rPr>
              <w:t>Test sumativ</w:t>
            </w:r>
          </w:p>
        </w:tc>
      </w:tr>
    </w:tbl>
    <w:p w:rsidR="006B45CA" w:rsidRPr="001A4A2C" w:rsidRDefault="006B45CA" w:rsidP="00BB31C5">
      <w:pPr>
        <w:rPr>
          <w:sz w:val="18"/>
          <w:szCs w:val="18"/>
        </w:rPr>
      </w:pPr>
    </w:p>
    <w:p w:rsidR="006B45CA" w:rsidRPr="001A4A2C" w:rsidRDefault="006B45CA" w:rsidP="00BB31C5">
      <w:pPr>
        <w:rPr>
          <w:sz w:val="18"/>
          <w:szCs w:val="18"/>
        </w:rPr>
      </w:pPr>
    </w:p>
    <w:p w:rsidR="006B45CA" w:rsidRDefault="006B45CA" w:rsidP="000B5A46">
      <w:pPr>
        <w:jc w:val="right"/>
        <w:rPr>
          <w:rFonts w:ascii="Calibri" w:hAnsi="Calibri"/>
          <w:bCs/>
          <w:iCs/>
          <w:sz w:val="22"/>
          <w:szCs w:val="22"/>
        </w:rPr>
      </w:pPr>
    </w:p>
    <w:p w:rsidR="006B45CA" w:rsidRPr="00B15C5A" w:rsidRDefault="006B45CA" w:rsidP="000B5A46">
      <w:pPr>
        <w:jc w:val="right"/>
        <w:rPr>
          <w:rFonts w:ascii="Calibri" w:hAnsi="Calibri"/>
          <w:bCs/>
          <w:iCs/>
          <w:sz w:val="20"/>
          <w:szCs w:val="20"/>
        </w:rPr>
      </w:pPr>
      <w:r w:rsidRPr="00B15C5A">
        <w:rPr>
          <w:rFonts w:ascii="Calibri" w:hAnsi="Calibri"/>
          <w:bCs/>
          <w:iCs/>
          <w:sz w:val="20"/>
          <w:szCs w:val="20"/>
        </w:rPr>
        <w:t>Profesor ________________________</w:t>
      </w:r>
    </w:p>
    <w:p w:rsidR="006B45CA" w:rsidRDefault="006B45CA"/>
    <w:sectPr w:rsidR="006B45CA" w:rsidSect="007238A4"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5CA" w:rsidRDefault="006B45CA" w:rsidP="003A3170">
      <w:r>
        <w:separator/>
      </w:r>
    </w:p>
  </w:endnote>
  <w:endnote w:type="continuationSeparator" w:id="0">
    <w:p w:rsidR="006B45CA" w:rsidRDefault="006B45CA" w:rsidP="003A3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5CA" w:rsidRPr="003A3170" w:rsidRDefault="006B45CA">
    <w:pPr>
      <w:pStyle w:val="Footer"/>
      <w:jc w:val="right"/>
      <w:rPr>
        <w:rFonts w:ascii="Calibri" w:hAnsi="Calibri"/>
        <w:sz w:val="22"/>
        <w:szCs w:val="22"/>
      </w:rPr>
    </w:pPr>
    <w:r w:rsidRPr="003A3170">
      <w:rPr>
        <w:rFonts w:ascii="Calibri" w:hAnsi="Calibri"/>
        <w:sz w:val="22"/>
        <w:szCs w:val="22"/>
      </w:rPr>
      <w:fldChar w:fldCharType="begin"/>
    </w:r>
    <w:r w:rsidRPr="003A3170">
      <w:rPr>
        <w:rFonts w:ascii="Calibri" w:hAnsi="Calibri"/>
        <w:sz w:val="22"/>
        <w:szCs w:val="22"/>
      </w:rPr>
      <w:instrText xml:space="preserve"> PAGE   \* MERGEFORMAT </w:instrText>
    </w:r>
    <w:r w:rsidRPr="003A3170">
      <w:rPr>
        <w:rFonts w:ascii="Calibri" w:hAnsi="Calibri"/>
        <w:sz w:val="22"/>
        <w:szCs w:val="22"/>
      </w:rPr>
      <w:fldChar w:fldCharType="separate"/>
    </w:r>
    <w:r>
      <w:rPr>
        <w:rFonts w:ascii="Calibri" w:hAnsi="Calibri"/>
        <w:noProof/>
        <w:sz w:val="22"/>
        <w:szCs w:val="22"/>
      </w:rPr>
      <w:t>1</w:t>
    </w:r>
    <w:r w:rsidRPr="003A3170">
      <w:rPr>
        <w:rFonts w:ascii="Calibri" w:hAnsi="Calibri"/>
        <w:sz w:val="22"/>
        <w:szCs w:val="22"/>
      </w:rPr>
      <w:fldChar w:fldCharType="end"/>
    </w:r>
  </w:p>
  <w:p w:rsidR="006B45CA" w:rsidRDefault="006B45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5CA" w:rsidRDefault="006B45CA" w:rsidP="003A3170">
      <w:r>
        <w:separator/>
      </w:r>
    </w:p>
  </w:footnote>
  <w:footnote w:type="continuationSeparator" w:id="0">
    <w:p w:rsidR="006B45CA" w:rsidRDefault="006B45CA" w:rsidP="003A31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1D43"/>
    <w:multiLevelType w:val="multilevel"/>
    <w:tmpl w:val="BAB2D7B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7CB31D7"/>
    <w:multiLevelType w:val="hybridMultilevel"/>
    <w:tmpl w:val="306CF202"/>
    <w:lvl w:ilvl="0" w:tplc="B70CE072">
      <w:start w:val="4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">
    <w:nsid w:val="0A911F0B"/>
    <w:multiLevelType w:val="hybridMultilevel"/>
    <w:tmpl w:val="BF56E2BE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8C7310"/>
    <w:multiLevelType w:val="multilevel"/>
    <w:tmpl w:val="19042E0C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">
    <w:nsid w:val="2E3E3110"/>
    <w:multiLevelType w:val="hybridMultilevel"/>
    <w:tmpl w:val="7458B0E6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7C97B49"/>
    <w:multiLevelType w:val="hybridMultilevel"/>
    <w:tmpl w:val="62EC77BE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8571BBE"/>
    <w:multiLevelType w:val="hybridMultilevel"/>
    <w:tmpl w:val="4A8687E4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8620ACC"/>
    <w:multiLevelType w:val="hybridMultilevel"/>
    <w:tmpl w:val="EDF0C452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1C5"/>
    <w:rsid w:val="00094049"/>
    <w:rsid w:val="000B5A46"/>
    <w:rsid w:val="000C6623"/>
    <w:rsid w:val="000F1BC2"/>
    <w:rsid w:val="00122D63"/>
    <w:rsid w:val="00180ED9"/>
    <w:rsid w:val="001908A6"/>
    <w:rsid w:val="001A4A2C"/>
    <w:rsid w:val="001A5B05"/>
    <w:rsid w:val="00277DAB"/>
    <w:rsid w:val="002977DE"/>
    <w:rsid w:val="002E472A"/>
    <w:rsid w:val="00334EB5"/>
    <w:rsid w:val="00372081"/>
    <w:rsid w:val="003A3170"/>
    <w:rsid w:val="003A4B0C"/>
    <w:rsid w:val="003C4840"/>
    <w:rsid w:val="003D3D6A"/>
    <w:rsid w:val="005779A6"/>
    <w:rsid w:val="005B14A3"/>
    <w:rsid w:val="005E265E"/>
    <w:rsid w:val="006530F7"/>
    <w:rsid w:val="0066130E"/>
    <w:rsid w:val="006A0BC5"/>
    <w:rsid w:val="006B45CA"/>
    <w:rsid w:val="007238A4"/>
    <w:rsid w:val="007F026A"/>
    <w:rsid w:val="00812D70"/>
    <w:rsid w:val="009001DC"/>
    <w:rsid w:val="0093781E"/>
    <w:rsid w:val="00954444"/>
    <w:rsid w:val="00A13CE4"/>
    <w:rsid w:val="00A238B4"/>
    <w:rsid w:val="00AD2527"/>
    <w:rsid w:val="00AF418D"/>
    <w:rsid w:val="00B15C5A"/>
    <w:rsid w:val="00B171F3"/>
    <w:rsid w:val="00B76537"/>
    <w:rsid w:val="00BB31C5"/>
    <w:rsid w:val="00BD09CC"/>
    <w:rsid w:val="00C91CDD"/>
    <w:rsid w:val="00D97D8E"/>
    <w:rsid w:val="00E20432"/>
    <w:rsid w:val="00E51E7C"/>
    <w:rsid w:val="00E77A2C"/>
    <w:rsid w:val="00F00F15"/>
    <w:rsid w:val="00F5332B"/>
    <w:rsid w:val="00FC53FE"/>
    <w:rsid w:val="00FD0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1C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B31C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B31C5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533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3A31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A3170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3A31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A3170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14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linksdejesus.com/imagens/mascote_kids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638</Words>
  <Characters>3641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2013-09-21T08:29:00Z</cp:lastPrinted>
  <dcterms:created xsi:type="dcterms:W3CDTF">2015-09-17T22:29:00Z</dcterms:created>
  <dcterms:modified xsi:type="dcterms:W3CDTF">2015-09-17T22:29:00Z</dcterms:modified>
</cp:coreProperties>
</file>