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17" w:rsidRPr="00AF418D" w:rsidRDefault="00557D17" w:rsidP="00C007CB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557D17" w:rsidRPr="00AF418D" w:rsidRDefault="00557D17" w:rsidP="00C007CB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557D17" w:rsidRPr="00AF418D" w:rsidRDefault="00557D17" w:rsidP="00C007CB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557D17" w:rsidRPr="00AF418D" w:rsidRDefault="00557D17" w:rsidP="00C007CB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557D17" w:rsidRPr="00AF418D" w:rsidRDefault="00557D17" w:rsidP="00C007CB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557D17" w:rsidRPr="00AF418D" w:rsidRDefault="00557D17" w:rsidP="00C007CB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557D17" w:rsidRPr="00AF418D" w:rsidRDefault="00557D17" w:rsidP="00C007CB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57D17" w:rsidRDefault="00557D17" w:rsidP="00C007CB">
      <w:pPr>
        <w:jc w:val="center"/>
        <w:rPr>
          <w:rFonts w:ascii="Calibri" w:hAnsi="Calibri"/>
          <w:sz w:val="22"/>
          <w:szCs w:val="22"/>
          <w:lang w:val="it-IT"/>
        </w:rPr>
      </w:pPr>
    </w:p>
    <w:p w:rsidR="00557D17" w:rsidRPr="00A13CE4" w:rsidRDefault="00557D17" w:rsidP="00C007CB">
      <w:pPr>
        <w:jc w:val="center"/>
        <w:rPr>
          <w:rFonts w:ascii="Calibri" w:hAnsi="Calibri"/>
          <w:sz w:val="22"/>
          <w:szCs w:val="22"/>
          <w:lang w:val="it-IT"/>
        </w:rPr>
      </w:pPr>
      <w:r w:rsidRPr="00A13CE4">
        <w:rPr>
          <w:rFonts w:ascii="Calibri" w:hAnsi="Calibri"/>
          <w:sz w:val="22"/>
          <w:szCs w:val="22"/>
          <w:lang w:val="it-IT"/>
        </w:rPr>
        <w:t>Proiectarea unit</w:t>
      </w:r>
      <w:r w:rsidRPr="00A13CE4">
        <w:rPr>
          <w:rFonts w:ascii="Calibri" w:hAnsi="Calibri"/>
          <w:sz w:val="22"/>
          <w:szCs w:val="22"/>
          <w:lang w:val="ro-RO"/>
        </w:rPr>
        <w:t>ă</w:t>
      </w:r>
      <w:r w:rsidRPr="00A13CE4">
        <w:rPr>
          <w:rFonts w:ascii="Calibri" w:hAnsi="Calibri"/>
          <w:sz w:val="22"/>
          <w:szCs w:val="22"/>
          <w:lang w:val="it-IT"/>
        </w:rPr>
        <w:t>ţ</w:t>
      </w:r>
      <w:r>
        <w:rPr>
          <w:rFonts w:ascii="Calibri" w:hAnsi="Calibri"/>
          <w:sz w:val="22"/>
          <w:szCs w:val="22"/>
          <w:lang w:val="it-IT"/>
        </w:rPr>
        <w:t>i</w:t>
      </w:r>
      <w:bookmarkStart w:id="0" w:name="_GoBack"/>
      <w:bookmarkEnd w:id="0"/>
      <w:r w:rsidRPr="00A13CE4">
        <w:rPr>
          <w:rFonts w:ascii="Calibri" w:hAnsi="Calibri"/>
          <w:sz w:val="22"/>
          <w:szCs w:val="22"/>
          <w:lang w:val="it-IT"/>
        </w:rPr>
        <w:t xml:space="preserve">i de învăţare </w:t>
      </w:r>
    </w:p>
    <w:p w:rsidR="00557D17" w:rsidRPr="00C007CB" w:rsidRDefault="00557D17" w:rsidP="00C007CB">
      <w:pPr>
        <w:jc w:val="center"/>
        <w:rPr>
          <w:rFonts w:ascii="Calibri" w:hAnsi="Calibri"/>
          <w:b/>
        </w:rPr>
      </w:pPr>
      <w:r w:rsidRPr="00C007CB">
        <w:rPr>
          <w:rFonts w:ascii="Calibri" w:hAnsi="Calibri"/>
          <w:b/>
          <w:bCs/>
        </w:rPr>
        <w:t>7.</w:t>
      </w:r>
      <w:r w:rsidRPr="00C007CB">
        <w:rPr>
          <w:rFonts w:ascii="Calibri" w:hAnsi="Calibri"/>
          <w:b/>
        </w:rPr>
        <w:t xml:space="preserve"> MEDIUL, PEISAJUL ŞI SOCIETATEA OMENEASCĂ</w:t>
      </w:r>
    </w:p>
    <w:p w:rsidR="00557D17" w:rsidRDefault="00557D17" w:rsidP="00C007CB">
      <w:pPr>
        <w:jc w:val="center"/>
        <w:rPr>
          <w:b/>
          <w:sz w:val="18"/>
          <w:szCs w:val="18"/>
          <w:lang w:val="it-IT"/>
        </w:rPr>
      </w:pP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</w:p>
    <w:p w:rsidR="00557D17" w:rsidRDefault="00557D17" w:rsidP="00C007CB">
      <w:pPr>
        <w:shd w:val="clear" w:color="auto" w:fill="FFFFFF"/>
        <w:ind w:right="-29"/>
        <w:jc w:val="both"/>
        <w:rPr>
          <w:rFonts w:ascii="Calibri" w:hAnsi="Calibri"/>
          <w:color w:val="424242"/>
          <w:spacing w:val="-1"/>
          <w:sz w:val="20"/>
          <w:szCs w:val="20"/>
        </w:rPr>
      </w:pPr>
    </w:p>
    <w:p w:rsidR="00557D17" w:rsidRDefault="00557D17" w:rsidP="00C007CB">
      <w:pPr>
        <w:shd w:val="clear" w:color="auto" w:fill="FFFFFF"/>
        <w:ind w:right="-29"/>
        <w:jc w:val="both"/>
        <w:rPr>
          <w:rFonts w:ascii="Calibri" w:hAnsi="Calibri"/>
          <w:i/>
          <w:sz w:val="22"/>
          <w:szCs w:val="22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  <w:lang w:val="it-IT"/>
        </w:rPr>
        <w:t>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i/>
          <w:sz w:val="22"/>
          <w:szCs w:val="22"/>
          <w:lang w:val="it-IT"/>
        </w:rPr>
        <w:t>/ 8</w:t>
      </w:r>
      <w:r w:rsidRPr="002977DE">
        <w:rPr>
          <w:rFonts w:ascii="Calibri" w:hAnsi="Calibri"/>
          <w:i/>
          <w:sz w:val="22"/>
          <w:szCs w:val="22"/>
          <w:lang w:val="it-IT"/>
        </w:rPr>
        <w:t xml:space="preserve"> ore</w:t>
      </w:r>
    </w:p>
    <w:p w:rsidR="00557D17" w:rsidRPr="00AC1333" w:rsidRDefault="00557D17" w:rsidP="00CC1215">
      <w:pPr>
        <w:rPr>
          <w:b/>
          <w:sz w:val="18"/>
          <w:szCs w:val="18"/>
          <w:lang w:val="it-IT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C1333">
        <w:rPr>
          <w:rFonts w:ascii="Calibri" w:hAnsi="Calibri"/>
          <w:b/>
          <w:sz w:val="22"/>
          <w:szCs w:val="22"/>
        </w:rPr>
        <w:t xml:space="preserve"> S 32  – 35/  16.05 – 10.06.2016</w:t>
      </w:r>
    </w:p>
    <w:p w:rsidR="00557D17" w:rsidRPr="001A4A2C" w:rsidRDefault="00557D17" w:rsidP="00FC1B8A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325"/>
        <w:gridCol w:w="1260"/>
        <w:gridCol w:w="4432"/>
        <w:gridCol w:w="708"/>
        <w:gridCol w:w="1970"/>
        <w:gridCol w:w="2160"/>
        <w:gridCol w:w="1080"/>
      </w:tblGrid>
      <w:tr w:rsidR="00557D17" w:rsidRPr="0098128A" w:rsidTr="00765AA5">
        <w:trPr>
          <w:trHeight w:val="365"/>
          <w:jc w:val="center"/>
        </w:trPr>
        <w:tc>
          <w:tcPr>
            <w:tcW w:w="3325" w:type="dxa"/>
            <w:vMerge w:val="restart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765AA5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432" w:type="dxa"/>
            <w:vMerge w:val="restart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Activităţi de învăţare</w:t>
            </w:r>
          </w:p>
        </w:tc>
        <w:tc>
          <w:tcPr>
            <w:tcW w:w="708" w:type="dxa"/>
            <w:vMerge w:val="restart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Nr.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ore</w:t>
            </w:r>
          </w:p>
        </w:tc>
        <w:tc>
          <w:tcPr>
            <w:tcW w:w="4130" w:type="dxa"/>
            <w:gridSpan w:val="2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Resurse</w:t>
            </w:r>
          </w:p>
        </w:tc>
        <w:tc>
          <w:tcPr>
            <w:tcW w:w="1080" w:type="dxa"/>
            <w:vMerge w:val="restart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Evalua</w:t>
            </w:r>
            <w:r w:rsidRPr="00765AA5">
              <w:rPr>
                <w:rFonts w:ascii="Calibri" w:hAnsi="Calibri"/>
                <w:b/>
                <w:sz w:val="20"/>
                <w:szCs w:val="20"/>
              </w:rPr>
              <w:t>re</w:t>
            </w:r>
          </w:p>
        </w:tc>
      </w:tr>
      <w:tr w:rsidR="00557D17" w:rsidRPr="0098128A" w:rsidTr="00765AA5">
        <w:trPr>
          <w:trHeight w:val="227"/>
          <w:jc w:val="center"/>
        </w:trPr>
        <w:tc>
          <w:tcPr>
            <w:tcW w:w="3325" w:type="dxa"/>
            <w:vMerge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432" w:type="dxa"/>
            <w:vMerge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708" w:type="dxa"/>
            <w:vMerge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970" w:type="dxa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160" w:type="dxa"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080" w:type="dxa"/>
            <w:vMerge/>
            <w:shd w:val="clear" w:color="auto" w:fill="F2F2F2"/>
            <w:vAlign w:val="center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</w:tr>
      <w:tr w:rsidR="00557D17" w:rsidRPr="0098128A" w:rsidTr="00765AA5">
        <w:trPr>
          <w:jc w:val="center"/>
        </w:trPr>
        <w:tc>
          <w:tcPr>
            <w:tcW w:w="3325" w:type="dxa"/>
          </w:tcPr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D64CF3">
            <w:pPr>
              <w:rPr>
                <w:rFonts w:ascii="Calibri" w:hAnsi="Calibri"/>
                <w:sz w:val="20"/>
                <w:szCs w:val="20"/>
              </w:rPr>
            </w:pP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 xml:space="preserve">7.1. </w:t>
            </w: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Interacţiunile dintre elementele 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       naturale ale mediului. 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>7.2.</w:t>
            </w: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Interacţiunile dintre om și 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       mediul terestru 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 xml:space="preserve">7.3. </w:t>
            </w:r>
            <w:r w:rsidRPr="00765AA5">
              <w:rPr>
                <w:rFonts w:ascii="Calibri" w:hAnsi="Calibri"/>
                <w:iCs/>
                <w:sz w:val="20"/>
                <w:szCs w:val="20"/>
              </w:rPr>
              <w:t>Peisajele naturale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>7.4.</w:t>
            </w: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Factorii geoecologici naturali</w:t>
            </w: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1.4.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2.3.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2.4.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2.5.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3.2.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4.5.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5.5.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5.9.</w:t>
            </w:r>
          </w:p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6.1.</w:t>
            </w:r>
          </w:p>
        </w:tc>
        <w:tc>
          <w:tcPr>
            <w:tcW w:w="4432" w:type="dxa"/>
          </w:tcPr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Identificarea relaţiilor dintre elementele naturale ale mediului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ro-RO"/>
              </w:rPr>
              <w:t>Caracterizarea mediilor şi a peisajelor naturale</w:t>
            </w:r>
          </w:p>
        </w:tc>
        <w:tc>
          <w:tcPr>
            <w:tcW w:w="708" w:type="dxa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ro-RO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765AA5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70" w:type="dxa"/>
          </w:tcPr>
          <w:p w:rsidR="00557D17" w:rsidRPr="00765AA5" w:rsidRDefault="00557D17" w:rsidP="0098128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57D17" w:rsidRPr="00765AA5" w:rsidRDefault="00557D17" w:rsidP="0098128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160" w:type="dxa"/>
          </w:tcPr>
          <w:p w:rsidR="00557D17" w:rsidRPr="00765AA5" w:rsidRDefault="00557D17" w:rsidP="00765AA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desenul schematic</w:t>
            </w:r>
          </w:p>
        </w:tc>
        <w:tc>
          <w:tcPr>
            <w:tcW w:w="1080" w:type="dxa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>Test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>secvenţial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57D17" w:rsidRPr="0098128A" w:rsidTr="00765AA5">
        <w:trPr>
          <w:trHeight w:val="2686"/>
          <w:jc w:val="center"/>
        </w:trPr>
        <w:tc>
          <w:tcPr>
            <w:tcW w:w="3325" w:type="dxa"/>
          </w:tcPr>
          <w:p w:rsidR="00557D17" w:rsidRPr="00765AA5" w:rsidRDefault="00557D17" w:rsidP="00A01298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557D17" w:rsidRPr="00765AA5" w:rsidRDefault="00557D17" w:rsidP="00765AA5">
            <w:pPr>
              <w:numPr>
                <w:ilvl w:val="1"/>
                <w:numId w:val="1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>Tipurile de mediu natural</w:t>
            </w:r>
          </w:p>
          <w:p w:rsidR="00557D17" w:rsidRPr="00765AA5" w:rsidRDefault="00557D17" w:rsidP="00765AA5">
            <w:pPr>
              <w:ind w:left="360"/>
              <w:rPr>
                <w:rFonts w:ascii="Calibri" w:hAnsi="Calibri"/>
                <w:iCs/>
                <w:sz w:val="20"/>
                <w:szCs w:val="20"/>
              </w:rPr>
            </w:pPr>
          </w:p>
          <w:p w:rsidR="00557D17" w:rsidRPr="00765AA5" w:rsidRDefault="00557D17" w:rsidP="00765AA5">
            <w:pPr>
              <w:ind w:left="360"/>
              <w:rPr>
                <w:rFonts w:ascii="Calibri" w:hAnsi="Calibri"/>
                <w:iCs/>
                <w:sz w:val="20"/>
                <w:szCs w:val="20"/>
              </w:rPr>
            </w:pPr>
          </w:p>
          <w:p w:rsidR="00557D17" w:rsidRPr="00765AA5" w:rsidRDefault="00557D17" w:rsidP="00765AA5">
            <w:pPr>
              <w:numPr>
                <w:ilvl w:val="1"/>
                <w:numId w:val="1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Rolul mediului geografic în  </w:t>
            </w:r>
          </w:p>
          <w:p w:rsidR="00557D17" w:rsidRPr="00765AA5" w:rsidRDefault="00557D17" w:rsidP="00765AA5">
            <w:pPr>
              <w:ind w:left="360"/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evoluţia şi dezvoltarea societăţii </w:t>
            </w:r>
          </w:p>
          <w:p w:rsidR="00557D17" w:rsidRPr="00765AA5" w:rsidRDefault="00557D17" w:rsidP="00765AA5">
            <w:pPr>
              <w:ind w:left="360"/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 omeneşti</w:t>
            </w:r>
          </w:p>
          <w:p w:rsidR="00557D17" w:rsidRPr="00765AA5" w:rsidRDefault="00557D17" w:rsidP="00765AA5">
            <w:pPr>
              <w:numPr>
                <w:ilvl w:val="1"/>
                <w:numId w:val="1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765AA5">
              <w:rPr>
                <w:rFonts w:ascii="Calibri" w:hAnsi="Calibri"/>
                <w:iCs/>
                <w:sz w:val="20"/>
                <w:szCs w:val="20"/>
              </w:rPr>
              <w:t xml:space="preserve">Mediul orizontului local - </w:t>
            </w: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aplicaţii practice</w:t>
            </w:r>
          </w:p>
          <w:p w:rsidR="00557D17" w:rsidRPr="00765AA5" w:rsidRDefault="00557D17" w:rsidP="00D64CF3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  <w:vAlign w:val="center"/>
          </w:tcPr>
          <w:p w:rsidR="00557D17" w:rsidRPr="00765AA5" w:rsidRDefault="00557D17" w:rsidP="00765A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432" w:type="dxa"/>
          </w:tcPr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ro-RO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 xml:space="preserve">- </w:t>
            </w:r>
            <w:r w:rsidRPr="00765AA5">
              <w:rPr>
                <w:rFonts w:ascii="Calibri" w:hAnsi="Calibri"/>
                <w:sz w:val="20"/>
                <w:szCs w:val="20"/>
                <w:lang w:val="ro-RO"/>
              </w:rPr>
              <w:t>Identificarea modificărilor pe care le realizează omul în cadrul învelişului vegetal</w:t>
            </w: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ro-RO"/>
              </w:rPr>
            </w:pPr>
            <w:r w:rsidRPr="00765AA5">
              <w:rPr>
                <w:rFonts w:ascii="Calibri" w:hAnsi="Calibri"/>
                <w:sz w:val="20"/>
                <w:szCs w:val="20"/>
                <w:lang w:val="ro-RO"/>
              </w:rPr>
              <w:t>- Caracterizarea mediilor şi a peisajelor antropice</w:t>
            </w: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ro-RO"/>
              </w:rPr>
            </w:pPr>
            <w:r w:rsidRPr="00765AA5">
              <w:rPr>
                <w:rFonts w:ascii="Calibri" w:hAnsi="Calibri"/>
                <w:sz w:val="20"/>
                <w:szCs w:val="20"/>
                <w:lang w:val="ro-RO"/>
              </w:rPr>
              <w:t>- Analiza impactului mediului asupra societăţii şi a societăţii asupra mediului</w:t>
            </w: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ro-RO"/>
              </w:rPr>
              <w:t>-</w:t>
            </w: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 xml:space="preserve"> Aspecte metodologice referitoare la studiul mediului din orizontul local</w:t>
            </w:r>
          </w:p>
        </w:tc>
        <w:tc>
          <w:tcPr>
            <w:tcW w:w="708" w:type="dxa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b/>
                <w:sz w:val="20"/>
                <w:szCs w:val="20"/>
                <w:lang w:val="it-IT"/>
              </w:rPr>
              <w:t>2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765AA5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70" w:type="dxa"/>
          </w:tcPr>
          <w:p w:rsidR="00557D17" w:rsidRPr="00765AA5" w:rsidRDefault="00557D17" w:rsidP="00574849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57D17" w:rsidRPr="00765AA5" w:rsidRDefault="00557D17" w:rsidP="00765A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557D17" w:rsidRPr="00765AA5" w:rsidRDefault="00557D17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160" w:type="dxa"/>
          </w:tcPr>
          <w:p w:rsidR="00557D17" w:rsidRPr="00765AA5" w:rsidRDefault="00557D17" w:rsidP="0057484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65AA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765AA5">
              <w:rPr>
                <w:rFonts w:ascii="Calibri" w:hAnsi="Calibri"/>
                <w:sz w:val="20"/>
                <w:szCs w:val="20"/>
                <w:lang w:val="pt-BR"/>
              </w:rPr>
              <w:t xml:space="preserve">manualul </w:t>
            </w:r>
          </w:p>
          <w:p w:rsidR="00557D17" w:rsidRPr="00765AA5" w:rsidRDefault="00557D17" w:rsidP="00765A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765AA5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080" w:type="dxa"/>
          </w:tcPr>
          <w:p w:rsidR="00557D17" w:rsidRPr="00765AA5" w:rsidRDefault="00557D17" w:rsidP="00765AA5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557D17" w:rsidRPr="00765AA5" w:rsidRDefault="00557D17" w:rsidP="00765A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65AA5">
              <w:rPr>
                <w:rFonts w:ascii="Calibri" w:hAnsi="Calibri"/>
                <w:sz w:val="20"/>
                <w:szCs w:val="20"/>
              </w:rPr>
              <w:t>Evaluare orală</w:t>
            </w:r>
          </w:p>
        </w:tc>
      </w:tr>
    </w:tbl>
    <w:p w:rsidR="00557D17" w:rsidRDefault="00557D17" w:rsidP="00574849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557D17" w:rsidRDefault="00557D17" w:rsidP="00574849">
      <w:pPr>
        <w:jc w:val="right"/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>:  ………………………………………….</w:t>
      </w:r>
    </w:p>
    <w:p w:rsidR="00557D17" w:rsidRDefault="00557D17" w:rsidP="00574849">
      <w:pPr>
        <w:jc w:val="right"/>
      </w:pPr>
    </w:p>
    <w:sectPr w:rsidR="00557D17" w:rsidSect="00C007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095A"/>
    <w:multiLevelType w:val="hybridMultilevel"/>
    <w:tmpl w:val="6D0E20B4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E17B15"/>
    <w:multiLevelType w:val="multilevel"/>
    <w:tmpl w:val="84D8D5C2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4E5029D5"/>
    <w:multiLevelType w:val="hybridMultilevel"/>
    <w:tmpl w:val="1BCA9F8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714187"/>
    <w:multiLevelType w:val="hybridMultilevel"/>
    <w:tmpl w:val="3928469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B8A"/>
    <w:rsid w:val="001A4A2C"/>
    <w:rsid w:val="00253AE5"/>
    <w:rsid w:val="002977DE"/>
    <w:rsid w:val="002E472A"/>
    <w:rsid w:val="003862F9"/>
    <w:rsid w:val="00557D17"/>
    <w:rsid w:val="00574849"/>
    <w:rsid w:val="006D1177"/>
    <w:rsid w:val="00765AA5"/>
    <w:rsid w:val="007D77AC"/>
    <w:rsid w:val="00811FF6"/>
    <w:rsid w:val="0098128A"/>
    <w:rsid w:val="009A32F9"/>
    <w:rsid w:val="00A01298"/>
    <w:rsid w:val="00A13CE4"/>
    <w:rsid w:val="00A62161"/>
    <w:rsid w:val="00AC1333"/>
    <w:rsid w:val="00AF418D"/>
    <w:rsid w:val="00AF4AE7"/>
    <w:rsid w:val="00BC6D0E"/>
    <w:rsid w:val="00BD09CC"/>
    <w:rsid w:val="00C007CB"/>
    <w:rsid w:val="00CC1215"/>
    <w:rsid w:val="00D64CF3"/>
    <w:rsid w:val="00E336CA"/>
    <w:rsid w:val="00E77A2C"/>
    <w:rsid w:val="00FC1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B8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C1B8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C1B8A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812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2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528</Words>
  <Characters>3012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2015-09-17T22:25:00Z</dcterms:created>
  <dcterms:modified xsi:type="dcterms:W3CDTF">2015-09-17T22:25:00Z</dcterms:modified>
</cp:coreProperties>
</file>