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850" w:rsidRPr="00AF418D" w:rsidRDefault="00F40850" w:rsidP="00CB7A2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F40850" w:rsidRPr="00AF418D" w:rsidRDefault="00F40850" w:rsidP="00CB7A2A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F40850" w:rsidRPr="00AF418D" w:rsidRDefault="00F40850" w:rsidP="00CB7A2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F40850" w:rsidRDefault="00F40850" w:rsidP="00CB7A2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II</w:t>
      </w:r>
      <w:r w:rsidRPr="00AF418D">
        <w:rPr>
          <w:rFonts w:ascii="Calibri" w:hAnsi="Calibri"/>
          <w:sz w:val="20"/>
          <w:szCs w:val="20"/>
        </w:rPr>
        <w:t>-a ....</w:t>
      </w:r>
    </w:p>
    <w:p w:rsidR="00F40850" w:rsidRPr="00CB7A2A" w:rsidRDefault="00F40850" w:rsidP="00CB7A2A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</w:t>
      </w:r>
      <w:r w:rsidRPr="00CB7A2A">
        <w:rPr>
          <w:rFonts w:ascii="Calibri" w:hAnsi="Calibri"/>
          <w:sz w:val="20"/>
          <w:szCs w:val="20"/>
        </w:rPr>
        <w:t xml:space="preserve">Europa – România – Uniunea Europeană. Probleme fundamentale </w:t>
      </w:r>
    </w:p>
    <w:p w:rsidR="00F40850" w:rsidRDefault="00F40850" w:rsidP="00CB7A2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F40850" w:rsidRPr="00E96204" w:rsidRDefault="00F40850" w:rsidP="00CB7A2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0850" w:rsidRPr="00AF418D" w:rsidRDefault="00F40850" w:rsidP="00CB7A2A">
      <w:pPr>
        <w:rPr>
          <w:rFonts w:ascii="Calibri" w:hAnsi="Calibri"/>
          <w:b/>
          <w:sz w:val="18"/>
          <w:szCs w:val="18"/>
          <w:lang w:val="ro-RO"/>
        </w:rPr>
      </w:pPr>
    </w:p>
    <w:p w:rsidR="00F40850" w:rsidRPr="005E6456" w:rsidRDefault="00F40850" w:rsidP="00CB7A2A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F40850" w:rsidRPr="005E6456" w:rsidRDefault="00F40850" w:rsidP="00C012EF">
      <w:pPr>
        <w:pStyle w:val="Heading4"/>
        <w:numPr>
          <w:ilvl w:val="0"/>
          <w:numId w:val="1"/>
        </w:numPr>
        <w:spacing w:before="0" w:after="0"/>
        <w:jc w:val="center"/>
        <w:rPr>
          <w:rFonts w:ascii="Calibri" w:hAnsi="Calibri"/>
          <w:b w:val="0"/>
          <w:sz w:val="22"/>
          <w:szCs w:val="22"/>
        </w:rPr>
      </w:pPr>
      <w:r w:rsidRPr="005E6456">
        <w:rPr>
          <w:rFonts w:ascii="Calibri" w:hAnsi="Calibri"/>
          <w:b w:val="0"/>
          <w:sz w:val="22"/>
          <w:szCs w:val="22"/>
        </w:rPr>
        <w:t>EUROPA  ȘI ROMÂNIA – ELEMENTE GEOGRAFICE DE BAZĂ</w:t>
      </w:r>
    </w:p>
    <w:p w:rsidR="00F40850" w:rsidRDefault="00F40850" w:rsidP="00C012EF">
      <w:pPr>
        <w:pStyle w:val="Heading4"/>
        <w:spacing w:before="0" w:after="0"/>
        <w:jc w:val="center"/>
        <w:rPr>
          <w:rFonts w:ascii="Calibri" w:hAnsi="Calibri"/>
          <w:sz w:val="22"/>
          <w:szCs w:val="22"/>
        </w:rPr>
      </w:pPr>
      <w:r w:rsidRPr="00006CF4">
        <w:rPr>
          <w:rFonts w:ascii="Calibri" w:hAnsi="Calibri"/>
          <w:sz w:val="22"/>
          <w:szCs w:val="22"/>
        </w:rPr>
        <w:t>I. Eur</w:t>
      </w:r>
      <w:r>
        <w:rPr>
          <w:rFonts w:ascii="Calibri" w:hAnsi="Calibri"/>
          <w:sz w:val="22"/>
          <w:szCs w:val="22"/>
        </w:rPr>
        <w:t>opa și România – geografie fizică</w:t>
      </w:r>
    </w:p>
    <w:p w:rsidR="00F40850" w:rsidRDefault="00F40850" w:rsidP="00CB7A2A">
      <w:pPr>
        <w:shd w:val="clear" w:color="auto" w:fill="FFFFFF"/>
        <w:ind w:right="-29"/>
        <w:jc w:val="both"/>
        <w:rPr>
          <w:rFonts w:ascii="Calibri" w:hAnsi="Calibri"/>
          <w:color w:val="424242"/>
          <w:spacing w:val="-1"/>
          <w:sz w:val="20"/>
          <w:szCs w:val="20"/>
        </w:rPr>
      </w:pPr>
    </w:p>
    <w:p w:rsidR="00F40850" w:rsidRPr="00D9507C" w:rsidRDefault="00F40850" w:rsidP="00CB7A2A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6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F40850" w:rsidRPr="000848F0" w:rsidRDefault="00F40850" w:rsidP="00CB7A2A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b/>
          <w:sz w:val="22"/>
          <w:szCs w:val="22"/>
        </w:rPr>
        <w:t>2</w:t>
      </w:r>
      <w:r w:rsidRPr="00130211">
        <w:rPr>
          <w:rFonts w:ascii="Calibri" w:hAnsi="Calibri"/>
          <w:b/>
          <w:sz w:val="22"/>
          <w:szCs w:val="22"/>
        </w:rPr>
        <w:t xml:space="preserve"> – 7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/ </w:t>
      </w:r>
      <w:r w:rsidRPr="000848F0">
        <w:rPr>
          <w:rFonts w:ascii="Calibri" w:hAnsi="Calibri"/>
          <w:sz w:val="20"/>
          <w:szCs w:val="20"/>
        </w:rPr>
        <w:t xml:space="preserve">21.09 </w:t>
      </w:r>
      <w:r>
        <w:rPr>
          <w:rFonts w:ascii="Calibri" w:hAnsi="Calibri"/>
          <w:sz w:val="20"/>
          <w:szCs w:val="20"/>
        </w:rPr>
        <w:t>-</w:t>
      </w:r>
      <w:r w:rsidRPr="000848F0">
        <w:rPr>
          <w:rFonts w:ascii="Calibri" w:hAnsi="Calibri"/>
          <w:sz w:val="20"/>
          <w:szCs w:val="20"/>
        </w:rPr>
        <w:t xml:space="preserve"> 30.10.2015</w:t>
      </w:r>
    </w:p>
    <w:p w:rsidR="00F40850" w:rsidRPr="001A4A2C" w:rsidRDefault="00F40850" w:rsidP="00924B0E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505"/>
        <w:gridCol w:w="1260"/>
        <w:gridCol w:w="4680"/>
        <w:gridCol w:w="540"/>
        <w:gridCol w:w="1948"/>
        <w:gridCol w:w="6"/>
        <w:gridCol w:w="2101"/>
        <w:gridCol w:w="1052"/>
      </w:tblGrid>
      <w:tr w:rsidR="00F40850" w:rsidRPr="00B90FBF" w:rsidTr="00054F16">
        <w:trPr>
          <w:trHeight w:val="295"/>
          <w:jc w:val="center"/>
        </w:trPr>
        <w:tc>
          <w:tcPr>
            <w:tcW w:w="3505" w:type="dxa"/>
            <w:vMerge w:val="restart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Continuturi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54F16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680" w:type="dxa"/>
            <w:vMerge w:val="restart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Activitati de învățare</w:t>
            </w:r>
          </w:p>
        </w:tc>
        <w:tc>
          <w:tcPr>
            <w:tcW w:w="540" w:type="dxa"/>
            <w:vMerge w:val="restart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055" w:type="dxa"/>
            <w:gridSpan w:val="3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052" w:type="dxa"/>
            <w:vMerge w:val="restart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F40850" w:rsidRPr="00B90FBF" w:rsidTr="00054F16">
        <w:trPr>
          <w:trHeight w:val="191"/>
          <w:jc w:val="center"/>
        </w:trPr>
        <w:tc>
          <w:tcPr>
            <w:tcW w:w="3505" w:type="dxa"/>
            <w:vMerge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vMerge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54" w:type="dxa"/>
            <w:gridSpan w:val="2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101" w:type="dxa"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052" w:type="dxa"/>
            <w:vMerge/>
            <w:shd w:val="clear" w:color="auto" w:fill="F2F2F2"/>
            <w:vAlign w:val="center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40850" w:rsidRPr="00B90FBF" w:rsidTr="00054F16">
        <w:trPr>
          <w:trHeight w:val="1115"/>
          <w:jc w:val="center"/>
        </w:trPr>
        <w:tc>
          <w:tcPr>
            <w:tcW w:w="3505" w:type="dxa"/>
            <w:vMerge w:val="restart"/>
          </w:tcPr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numPr>
                <w:ilvl w:val="0"/>
                <w:numId w:val="2"/>
              </w:numPr>
              <w:tabs>
                <w:tab w:val="left" w:pos="0"/>
              </w:tabs>
              <w:spacing w:after="120"/>
              <w:ind w:left="215" w:hanging="215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>Spaţiul românesc şi spaţiul european.</w:t>
            </w:r>
          </w:p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numPr>
                <w:ilvl w:val="0"/>
                <w:numId w:val="4"/>
              </w:numPr>
              <w:tabs>
                <w:tab w:val="left" w:pos="0"/>
              </w:tabs>
              <w:spacing w:after="120"/>
              <w:ind w:left="215" w:hanging="215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b/>
                <w:sz w:val="22"/>
                <w:szCs w:val="22"/>
              </w:rPr>
              <w:t>Elemente fizico – geografice</w:t>
            </w:r>
            <w:r w:rsidRPr="00054F16">
              <w:rPr>
                <w:rFonts w:ascii="Calibri" w:hAnsi="Calibri"/>
                <w:sz w:val="22"/>
                <w:szCs w:val="22"/>
              </w:rPr>
              <w:t xml:space="preserve"> definitorii ale Europei şi ale României:</w:t>
            </w:r>
          </w:p>
          <w:p w:rsidR="00F40850" w:rsidRPr="00054F16" w:rsidRDefault="00F40850" w:rsidP="00054F16">
            <w:pPr>
              <w:numPr>
                <w:ilvl w:val="0"/>
                <w:numId w:val="3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>relieful major (trepte, tipuri şi unităţi majore de relief);</w:t>
            </w: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numPr>
                <w:ilvl w:val="0"/>
                <w:numId w:val="3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>clima (factorii genetici, elementele climatice, regionarea climatică); harta sinoptică a Europei şi a României;</w:t>
            </w: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numPr>
                <w:ilvl w:val="0"/>
                <w:numId w:val="3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 xml:space="preserve">hidrografia – aspecte generale; Dunărea şi Marea Neagră; </w:t>
            </w:r>
          </w:p>
          <w:p w:rsidR="00F40850" w:rsidRPr="00054F16" w:rsidRDefault="00F40850" w:rsidP="00054F16">
            <w:pPr>
              <w:spacing w:after="120"/>
              <w:ind w:left="504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ind w:left="504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ind w:left="504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numPr>
                <w:ilvl w:val="0"/>
                <w:numId w:val="3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>învelişul biopedogeografic;</w:t>
            </w: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054F16">
            <w:pPr>
              <w:numPr>
                <w:ilvl w:val="0"/>
                <w:numId w:val="3"/>
              </w:numPr>
              <w:spacing w:after="120"/>
              <w:rPr>
                <w:rFonts w:ascii="Calibri" w:hAnsi="Calibri"/>
                <w:sz w:val="22"/>
                <w:szCs w:val="22"/>
              </w:rPr>
            </w:pPr>
            <w:r w:rsidRPr="00054F16">
              <w:rPr>
                <w:rFonts w:ascii="Calibri" w:hAnsi="Calibri"/>
                <w:sz w:val="22"/>
                <w:szCs w:val="22"/>
              </w:rPr>
              <w:t>resursele naturale.</w:t>
            </w:r>
            <w:r w:rsidRPr="00054F16">
              <w:rPr>
                <w:rFonts w:ascii="Calibri" w:hAnsi="Calibri"/>
                <w:sz w:val="22"/>
                <w:szCs w:val="22"/>
              </w:rPr>
              <w:tab/>
            </w:r>
          </w:p>
          <w:p w:rsidR="00F40850" w:rsidRPr="00054F16" w:rsidRDefault="00F40850" w:rsidP="00054F16">
            <w:pPr>
              <w:ind w:left="504"/>
              <w:rPr>
                <w:rFonts w:ascii="Calibri" w:hAnsi="Calibri"/>
                <w:sz w:val="22"/>
                <w:szCs w:val="22"/>
              </w:rPr>
            </w:pPr>
          </w:p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1.1.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1.2.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1.3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1.4.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2.1.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2.2.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2.3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2.4.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2.5.</w:t>
            </w: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3.1.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680" w:type="dxa"/>
          </w:tcPr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Analiza conceptelor.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Identificarea elementelor definitorii spaţiilor românesc şi european</w:t>
            </w:r>
          </w:p>
        </w:tc>
        <w:tc>
          <w:tcPr>
            <w:tcW w:w="540" w:type="dxa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</w:tc>
        <w:tc>
          <w:tcPr>
            <w:tcW w:w="1948" w:type="dxa"/>
          </w:tcPr>
          <w:p w:rsidR="00F40850" w:rsidRPr="00054F16" w:rsidRDefault="00F40850" w:rsidP="00054F16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40850" w:rsidRPr="00054F16" w:rsidRDefault="00F40850" w:rsidP="00054F16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40850" w:rsidRPr="00054F16" w:rsidRDefault="00F40850" w:rsidP="00054F16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F40850" w:rsidRPr="00054F16" w:rsidRDefault="00F40850" w:rsidP="00054F16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</w:tc>
        <w:tc>
          <w:tcPr>
            <w:tcW w:w="2107" w:type="dxa"/>
            <w:gridSpan w:val="2"/>
          </w:tcPr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Harta fizică a Europei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Harta fizică a României</w:t>
            </w:r>
          </w:p>
        </w:tc>
        <w:tc>
          <w:tcPr>
            <w:tcW w:w="1052" w:type="dxa"/>
            <w:vMerge w:val="restart"/>
          </w:tcPr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orală/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scrisă 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orală/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scrisă 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orală/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scrisă 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  <w:vertAlign w:val="subscript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Evaluare scrisă (T</w:t>
            </w:r>
            <w:r w:rsidRPr="00054F16">
              <w:rPr>
                <w:rFonts w:ascii="Calibri" w:hAnsi="Calibri"/>
                <w:sz w:val="20"/>
                <w:szCs w:val="20"/>
                <w:vertAlign w:val="subscript"/>
              </w:rPr>
              <w:t>1</w:t>
            </w:r>
            <w:r w:rsidRPr="00054F16">
              <w:rPr>
                <w:rFonts w:ascii="Calibri" w:hAnsi="Calibri"/>
                <w:sz w:val="20"/>
                <w:szCs w:val="20"/>
              </w:rPr>
              <w:t>)</w:t>
            </w: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DC6441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F40850" w:rsidRPr="00B90FBF" w:rsidTr="00054F16">
        <w:trPr>
          <w:trHeight w:val="3747"/>
          <w:jc w:val="center"/>
        </w:trPr>
        <w:tc>
          <w:tcPr>
            <w:tcW w:w="3505" w:type="dxa"/>
            <w:vMerge/>
          </w:tcPr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vMerge w:val="restart"/>
          </w:tcPr>
          <w:p w:rsidR="00F40850" w:rsidRPr="00054F16" w:rsidRDefault="00F40850" w:rsidP="00B675A0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Identificarea componentelor reliefului cu ajutorul hartilor 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Caracterizarea principalelor unităţi de relief din Europa şi România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Exercitii de comparare prin identificarea deosebirilor si a asemanarilor </w:t>
            </w:r>
            <w:r w:rsidRPr="00054F16">
              <w:rPr>
                <w:rFonts w:ascii="Calibri" w:hAnsi="Calibri"/>
                <w:sz w:val="20"/>
                <w:szCs w:val="20"/>
                <w:lang w:val="ro-RO"/>
              </w:rPr>
              <w:t>î</w:t>
            </w: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ntre trepte, tipuri si unitati de relief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Efectuarea aplicatiilor din manual</w:t>
            </w:r>
          </w:p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Identificarea factorilor genetici si caracterizarea  elementelor climatice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Localizarea tipurilor de climate cu ajutorul hartilor 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Identificarea componentelor reliefului cu ajutorul hartilor din manual</w:t>
            </w:r>
          </w:p>
          <w:p w:rsidR="00F40850" w:rsidRPr="00054F16" w:rsidRDefault="00F40850" w:rsidP="00EE533A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Exercitii de analiza comparativa a climatelor din Europa si din Romania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Analiza hartilor sinoptice si a documentelor 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Efectuarea aplicatiilor din manual.</w:t>
            </w:r>
          </w:p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Analiza aspectelor hidrografice referitoare la Europa si Romania pe baza </w:t>
            </w:r>
            <w:r w:rsidRPr="00054F16">
              <w:rPr>
                <w:rFonts w:ascii="Calibri" w:hAnsi="Calibri"/>
                <w:sz w:val="20"/>
                <w:szCs w:val="20"/>
              </w:rPr>
              <w:t>hărţilor, imaginilor si diagramelor 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Identificarea caracteristicilor si a importantei Dunarii si a Marii Negre cu ajutorul documentelor din manual si a informatiilor din mass-media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Efectuarea aplicatilor din manual</w:t>
            </w:r>
          </w:p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Localizarea zonelor biopedogeografice in Europa si in Romania, cu ajutorul hărtilor 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Prezentarea particularitatilor biopedogeografice pentru fiecare zona (vegetatie, fauna, soluri )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Exercitii de analiza comparativa intre zonele biopedogeografice din Europa si  din Romania</w:t>
            </w:r>
          </w:p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Prezentarea caracteristicilor legate de resursele naturale la nivel european si în Romania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Localizarea resurselor de subsol in Europa și în Romania cu ajutorul hărților </w:t>
            </w:r>
            <w:r w:rsidRPr="00054F16">
              <w:rPr>
                <w:rFonts w:ascii="Calibri" w:hAnsi="Calibri"/>
                <w:sz w:val="20"/>
                <w:szCs w:val="20"/>
              </w:rPr>
              <w:t>din manual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 Efectuarea aplicatiilor din manual</w:t>
            </w:r>
          </w:p>
        </w:tc>
        <w:tc>
          <w:tcPr>
            <w:tcW w:w="540" w:type="dxa"/>
            <w:vMerge w:val="restart"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54F16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948" w:type="dxa"/>
            <w:vMerge w:val="restart"/>
          </w:tcPr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F40850" w:rsidRPr="00054F16" w:rsidRDefault="00F40850" w:rsidP="00EE533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F40850" w:rsidRPr="00054F16" w:rsidRDefault="00F40850" w:rsidP="00EE533A">
            <w:pPr>
              <w:pStyle w:val="ListParagraph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40850" w:rsidRPr="00054F16" w:rsidRDefault="00F40850" w:rsidP="00EE533A">
            <w:pPr>
              <w:pStyle w:val="ListParagraph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40850" w:rsidRPr="00054F16" w:rsidRDefault="00F40850" w:rsidP="00EE533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EE533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F40850" w:rsidRPr="00054F16" w:rsidRDefault="00F40850" w:rsidP="00EE533A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NoSpacing"/>
              <w:numPr>
                <w:ilvl w:val="0"/>
                <w:numId w:val="9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</w:rPr>
            </w:pPr>
          </w:p>
          <w:p w:rsidR="00F40850" w:rsidRPr="00054F16" w:rsidRDefault="00F40850" w:rsidP="00054F16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107" w:type="dxa"/>
            <w:gridSpan w:val="2"/>
            <w:vMerge w:val="restart"/>
          </w:tcPr>
          <w:p w:rsidR="00F40850" w:rsidRPr="00054F16" w:rsidRDefault="00F40850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Hartile fizice ale </w:t>
            </w:r>
          </w:p>
          <w:p w:rsidR="00F40850" w:rsidRPr="00054F16" w:rsidRDefault="00F40850" w:rsidP="00952E46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Europei si ale Romaniei </w:t>
            </w:r>
          </w:p>
          <w:p w:rsidR="00F40850" w:rsidRPr="00054F16" w:rsidRDefault="00F40850" w:rsidP="00952E46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952E46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F40850" w:rsidRPr="00054F16" w:rsidRDefault="00F40850" w:rsidP="00EE533A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Atlasul grografic</w:t>
            </w:r>
          </w:p>
          <w:p w:rsidR="00F40850" w:rsidRPr="00054F16" w:rsidRDefault="00F40850" w:rsidP="00EE533A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F40850" w:rsidRPr="00054F16" w:rsidRDefault="00F40850" w:rsidP="00EE533A">
            <w:pPr>
              <w:pStyle w:val="ListParagraph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>Fișe de lucru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Desenul schematic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it-IT"/>
              </w:rPr>
              <w:t xml:space="preserve"> Imagini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>Informatii</w:t>
            </w:r>
          </w:p>
          <w:p w:rsidR="00F40850" w:rsidRPr="00054F16" w:rsidRDefault="00F40850" w:rsidP="00952E46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        preluate din mass-</w:t>
            </w:r>
          </w:p>
          <w:p w:rsidR="00F40850" w:rsidRPr="00054F16" w:rsidRDefault="00F40850" w:rsidP="00952E46">
            <w:pPr>
              <w:rPr>
                <w:rFonts w:ascii="Calibri" w:hAnsi="Calibri"/>
                <w:sz w:val="20"/>
                <w:szCs w:val="20"/>
              </w:rPr>
            </w:pPr>
            <w:r w:rsidRPr="00054F16">
              <w:rPr>
                <w:rFonts w:ascii="Calibri" w:hAnsi="Calibri"/>
                <w:sz w:val="20"/>
                <w:szCs w:val="20"/>
              </w:rPr>
              <w:t xml:space="preserve">        </w:t>
            </w:r>
            <w:bookmarkStart w:id="0" w:name="_GoBack"/>
            <w:bookmarkEnd w:id="0"/>
            <w:r w:rsidRPr="00054F16">
              <w:rPr>
                <w:rFonts w:ascii="Calibri" w:hAnsi="Calibri"/>
                <w:sz w:val="20"/>
                <w:szCs w:val="20"/>
              </w:rPr>
              <w:t>media</w:t>
            </w:r>
          </w:p>
          <w:p w:rsidR="00F40850" w:rsidRPr="00054F16" w:rsidRDefault="00F40850" w:rsidP="00054F16">
            <w:pPr>
              <w:pStyle w:val="ListParagraph"/>
              <w:numPr>
                <w:ilvl w:val="0"/>
                <w:numId w:val="1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54F16">
              <w:rPr>
                <w:rFonts w:ascii="Calibri" w:hAnsi="Calibri"/>
                <w:sz w:val="20"/>
                <w:szCs w:val="20"/>
                <w:lang w:val="fr-FR"/>
              </w:rPr>
              <w:t>Fişa cu testul de evaluare</w:t>
            </w:r>
          </w:p>
        </w:tc>
        <w:tc>
          <w:tcPr>
            <w:tcW w:w="1052" w:type="dxa"/>
            <w:vMerge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</w:tr>
      <w:tr w:rsidR="00F40850" w:rsidRPr="00B90FBF" w:rsidTr="00054F16">
        <w:trPr>
          <w:trHeight w:val="197"/>
          <w:jc w:val="center"/>
        </w:trPr>
        <w:tc>
          <w:tcPr>
            <w:tcW w:w="3505" w:type="dxa"/>
            <w:vMerge/>
          </w:tcPr>
          <w:p w:rsidR="00F40850" w:rsidRPr="00054F16" w:rsidRDefault="00F40850" w:rsidP="00054F16">
            <w:pPr>
              <w:ind w:left="504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680" w:type="dxa"/>
            <w:vMerge/>
          </w:tcPr>
          <w:p w:rsidR="00F40850" w:rsidRPr="00054F16" w:rsidRDefault="00F40850" w:rsidP="0081234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F40850" w:rsidRPr="00054F16" w:rsidRDefault="00F40850" w:rsidP="00054F1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48" w:type="dxa"/>
            <w:vMerge/>
          </w:tcPr>
          <w:p w:rsidR="00F40850" w:rsidRPr="00054F16" w:rsidRDefault="00F40850" w:rsidP="00A82623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107" w:type="dxa"/>
            <w:gridSpan w:val="2"/>
            <w:vMerge/>
          </w:tcPr>
          <w:p w:rsidR="00F40850" w:rsidRPr="00054F16" w:rsidRDefault="00F40850" w:rsidP="00054F16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052" w:type="dxa"/>
          </w:tcPr>
          <w:p w:rsidR="00F40850" w:rsidRPr="00054F16" w:rsidRDefault="00F40850" w:rsidP="00791117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F40850" w:rsidRDefault="00F40850" w:rsidP="00B90FBF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F40850" w:rsidRPr="007F0B8C" w:rsidRDefault="00F40850" w:rsidP="00B90FBF">
      <w:pPr>
        <w:jc w:val="right"/>
        <w:rPr>
          <w:rFonts w:ascii="Calibri" w:hAnsi="Calibri"/>
          <w:bCs/>
          <w:iCs/>
          <w:sz w:val="20"/>
          <w:szCs w:val="20"/>
        </w:rPr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</w:t>
      </w:r>
    </w:p>
    <w:p w:rsidR="00F40850" w:rsidRDefault="00F40850" w:rsidP="00924B0E"/>
    <w:sectPr w:rsidR="00F40850" w:rsidSect="00167E23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850" w:rsidRDefault="00F40850" w:rsidP="00B675A0">
      <w:r>
        <w:separator/>
      </w:r>
    </w:p>
  </w:endnote>
  <w:endnote w:type="continuationSeparator" w:id="0">
    <w:p w:rsidR="00F40850" w:rsidRDefault="00F40850" w:rsidP="00B67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850" w:rsidRDefault="00F40850">
    <w:pPr>
      <w:pStyle w:val="Footer"/>
      <w:jc w:val="right"/>
    </w:pPr>
    <w:r w:rsidRPr="00B675A0">
      <w:rPr>
        <w:rFonts w:ascii="Calibri" w:hAnsi="Calibri"/>
        <w:sz w:val="20"/>
        <w:szCs w:val="20"/>
      </w:rPr>
      <w:fldChar w:fldCharType="begin"/>
    </w:r>
    <w:r w:rsidRPr="00B675A0">
      <w:rPr>
        <w:rFonts w:ascii="Calibri" w:hAnsi="Calibri"/>
        <w:sz w:val="20"/>
        <w:szCs w:val="20"/>
      </w:rPr>
      <w:instrText xml:space="preserve"> PAGE   \* MERGEFORMAT </w:instrText>
    </w:r>
    <w:r w:rsidRPr="00B675A0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B675A0">
      <w:rPr>
        <w:rFonts w:ascii="Calibri" w:hAnsi="Calibri"/>
        <w:sz w:val="20"/>
        <w:szCs w:val="20"/>
      </w:rPr>
      <w:fldChar w:fldCharType="end"/>
    </w:r>
  </w:p>
  <w:p w:rsidR="00F40850" w:rsidRPr="00B675A0" w:rsidRDefault="00F40850" w:rsidP="00B675A0">
    <w:pPr>
      <w:pStyle w:val="Footer"/>
      <w:jc w:val="center"/>
      <w:rPr>
        <w:rFonts w:ascii="Calibri" w:hAnsi="Calibri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850" w:rsidRDefault="00F40850" w:rsidP="00B675A0">
      <w:r>
        <w:separator/>
      </w:r>
    </w:p>
  </w:footnote>
  <w:footnote w:type="continuationSeparator" w:id="0">
    <w:p w:rsidR="00F40850" w:rsidRDefault="00F40850" w:rsidP="00B67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005EE"/>
    <w:multiLevelType w:val="hybridMultilevel"/>
    <w:tmpl w:val="418CFFE2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1B02EF"/>
    <w:multiLevelType w:val="hybridMultilevel"/>
    <w:tmpl w:val="6ED0AF1C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76758A"/>
    <w:multiLevelType w:val="hybridMultilevel"/>
    <w:tmpl w:val="03CA9DA0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E6F08EB"/>
    <w:multiLevelType w:val="hybridMultilevel"/>
    <w:tmpl w:val="98AC7CE6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C961A4"/>
    <w:multiLevelType w:val="hybridMultilevel"/>
    <w:tmpl w:val="BDAE6BC0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92019B"/>
    <w:multiLevelType w:val="hybridMultilevel"/>
    <w:tmpl w:val="7592028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E941B69"/>
    <w:multiLevelType w:val="hybridMultilevel"/>
    <w:tmpl w:val="892C08B0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0911B7"/>
    <w:multiLevelType w:val="hybridMultilevel"/>
    <w:tmpl w:val="BEEC1660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F4E502E"/>
    <w:multiLevelType w:val="hybridMultilevel"/>
    <w:tmpl w:val="6EF2CB42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24058AB"/>
    <w:multiLevelType w:val="hybridMultilevel"/>
    <w:tmpl w:val="4A52BFA8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FF36F7E"/>
    <w:multiLevelType w:val="hybridMultilevel"/>
    <w:tmpl w:val="2610891E"/>
    <w:lvl w:ilvl="0" w:tplc="0DDAA116">
      <w:numFmt w:val="bullet"/>
      <w:lvlText w:val="-"/>
      <w:lvlJc w:val="left"/>
      <w:pPr>
        <w:tabs>
          <w:tab w:val="num" w:pos="504"/>
        </w:tabs>
        <w:ind w:left="504" w:hanging="216"/>
      </w:pPr>
      <w:rPr>
        <w:rFonts w:ascii="Times New Roman" w:eastAsia="Times New Roman" w:hAnsi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8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B0E"/>
    <w:rsid w:val="00006CF4"/>
    <w:rsid w:val="00054F16"/>
    <w:rsid w:val="000848F0"/>
    <w:rsid w:val="00130211"/>
    <w:rsid w:val="00167E23"/>
    <w:rsid w:val="00173696"/>
    <w:rsid w:val="001772B9"/>
    <w:rsid w:val="001A4A2C"/>
    <w:rsid w:val="001D2391"/>
    <w:rsid w:val="00292BF8"/>
    <w:rsid w:val="002E472A"/>
    <w:rsid w:val="00375F97"/>
    <w:rsid w:val="005E6456"/>
    <w:rsid w:val="006D1177"/>
    <w:rsid w:val="00734641"/>
    <w:rsid w:val="00760D99"/>
    <w:rsid w:val="00791117"/>
    <w:rsid w:val="007D304A"/>
    <w:rsid w:val="007E0949"/>
    <w:rsid w:val="007F0B8C"/>
    <w:rsid w:val="00812343"/>
    <w:rsid w:val="00924B0E"/>
    <w:rsid w:val="00952E46"/>
    <w:rsid w:val="00A82623"/>
    <w:rsid w:val="00A93A1F"/>
    <w:rsid w:val="00AB2E0B"/>
    <w:rsid w:val="00AF418D"/>
    <w:rsid w:val="00B15BF6"/>
    <w:rsid w:val="00B675A0"/>
    <w:rsid w:val="00B90FBF"/>
    <w:rsid w:val="00BD09CC"/>
    <w:rsid w:val="00C012EF"/>
    <w:rsid w:val="00C11C7F"/>
    <w:rsid w:val="00C519E9"/>
    <w:rsid w:val="00C72E22"/>
    <w:rsid w:val="00CB7A2A"/>
    <w:rsid w:val="00CE66B3"/>
    <w:rsid w:val="00CF5D72"/>
    <w:rsid w:val="00D9507C"/>
    <w:rsid w:val="00DB6C84"/>
    <w:rsid w:val="00DC6441"/>
    <w:rsid w:val="00E467FE"/>
    <w:rsid w:val="00E77A2C"/>
    <w:rsid w:val="00E96204"/>
    <w:rsid w:val="00EE533A"/>
    <w:rsid w:val="00EE7D85"/>
    <w:rsid w:val="00F35D04"/>
    <w:rsid w:val="00F40850"/>
    <w:rsid w:val="00F51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B0E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012EF"/>
    <w:pPr>
      <w:keepNext/>
      <w:spacing w:before="240" w:after="60"/>
      <w:outlineLvl w:val="3"/>
    </w:pPr>
    <w:rPr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C012EF"/>
    <w:rPr>
      <w:rFonts w:ascii="Times New Roman" w:hAnsi="Times New Roman" w:cs="Times New Roman"/>
      <w:b/>
      <w:bCs/>
      <w:sz w:val="28"/>
      <w:szCs w:val="28"/>
      <w:lang w:eastAsia="ro-RO"/>
    </w:rPr>
  </w:style>
  <w:style w:type="table" w:styleId="TableGrid">
    <w:name w:val="Table Grid"/>
    <w:basedOn w:val="TableNormal"/>
    <w:uiPriority w:val="99"/>
    <w:rsid w:val="00924B0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A82623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736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675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675A0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B675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675A0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12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723</Words>
  <Characters>4124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2013-09-21T10:11:00Z</cp:lastPrinted>
  <dcterms:created xsi:type="dcterms:W3CDTF">2015-09-17T23:03:00Z</dcterms:created>
  <dcterms:modified xsi:type="dcterms:W3CDTF">2015-09-17T23:03:00Z</dcterms:modified>
</cp:coreProperties>
</file>