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11F" w:rsidRPr="00E02249" w:rsidRDefault="00E02249" w:rsidP="00E022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  <w:r w:rsidRPr="00E02249">
        <w:rPr>
          <w:rFonts w:ascii="Times New Roman" w:eastAsia="Times New Roman" w:hAnsi="Times New Roman"/>
          <w:b/>
          <w:bCs/>
          <w:sz w:val="20"/>
          <w:szCs w:val="20"/>
          <w:lang w:eastAsia="ro-RO"/>
        </w:rPr>
        <w:t>Delimitare</w:t>
      </w:r>
      <w:r>
        <w:rPr>
          <w:rFonts w:ascii="Times New Roman" w:eastAsia="Times New Roman" w:hAnsi="Times New Roman"/>
          <w:b/>
          <w:bCs/>
          <w:sz w:val="20"/>
          <w:szCs w:val="20"/>
          <w:lang w:eastAsia="ro-RO"/>
        </w:rPr>
        <w:t xml:space="preserve">a </w:t>
      </w:r>
      <w:r w:rsidRPr="00E02249">
        <w:rPr>
          <w:rFonts w:ascii="Times New Roman" w:eastAsia="Times New Roman" w:hAnsi="Times New Roman"/>
          <w:b/>
          <w:bCs/>
          <w:sz w:val="20"/>
          <w:szCs w:val="20"/>
          <w:lang w:eastAsia="ro-RO"/>
        </w:rPr>
        <w:t xml:space="preserve"> temporală a temelor </w:t>
      </w:r>
      <w:r w:rsidR="00D06932" w:rsidRPr="00E02249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 xml:space="preserve">pentru </w:t>
      </w:r>
      <w:r w:rsidRPr="00E02249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 xml:space="preserve">olimpiada de </w:t>
      </w:r>
      <w:r w:rsidR="00D06932" w:rsidRPr="00E02249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 xml:space="preserve">Fizică </w:t>
      </w:r>
      <w:r w:rsidRPr="00E02249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și concursurile legate de aceasta</w:t>
      </w:r>
    </w:p>
    <w:p w:rsidR="00CC68AD" w:rsidRPr="00D35F72" w:rsidRDefault="00CC68AD" w:rsidP="00E022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Limitele materiei (sic)</w:t>
      </w:r>
    </w:p>
    <w:p w:rsidR="004E1E60" w:rsidRDefault="004E1E60" w:rsidP="00E02249">
      <w:pPr>
        <w:spacing w:after="0" w:line="276" w:lineRule="auto"/>
        <w:ind w:firstLine="567"/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Olimpiada de fizică, precum şi celelalte competiţii la care fizica este disciplină de concurs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au ca şi referinţă în elaborarea subiectelor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programele şcolare pentru clasele a VI –a – a XII –a, structurate pe teme şi competenţe specifice aferente acestora. Orice competiţie urmăreşte identificare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şi stimularea „performanţei în fizică” 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Sintagma face referire la un anumit nivel de înţelegere a fizicii, de operare cu i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nstrumentele specifice acesteia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care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obligatoriu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este bazat pe competenţele dezvoltate la clasă dar care, în plus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presupune achiziţii cognitive, operaţionale şi atitudinale superioare. Astfel, elaborarea subiectelor de concurs nu poate fi limitată doar la temele şi competenţele incluse în programele şcolare. </w:t>
      </w:r>
    </w:p>
    <w:p w:rsidR="004E1E60" w:rsidRDefault="004E1E60" w:rsidP="00E02249">
      <w:pPr>
        <w:spacing w:after="0" w:line="276" w:lineRule="auto"/>
        <w:ind w:firstLine="567"/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Eşalonarea în timp a temelor cerute la etapele olimpiadei de fizică şi a altor competiţii de fizică sau interdisciplinare, cunoscută sub numele de </w:t>
      </w:r>
      <w:r w:rsidRPr="00E02249">
        <w:rPr>
          <w:rFonts w:ascii="Times New Roman" w:eastAsia="Times New Roman" w:hAnsi="Times New Roman" w:cs="Times New Roman"/>
          <w:bCs/>
          <w:i/>
          <w:sz w:val="20"/>
          <w:szCs w:val="20"/>
          <w:lang w:eastAsia="ro-RO"/>
        </w:rPr>
        <w:t>limitele materiei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a fost regândită, plecând de la două considerente: </w:t>
      </w:r>
    </w:p>
    <w:p w:rsidR="004E1E60" w:rsidRPr="00A00711" w:rsidRDefault="004E1E60" w:rsidP="00A00711">
      <w:pPr>
        <w:pStyle w:val="Listparagraf"/>
        <w:numPr>
          <w:ilvl w:val="0"/>
          <w:numId w:val="59"/>
        </w:numPr>
        <w:spacing w:after="0"/>
        <w:rPr>
          <w:rFonts w:ascii="Times New Roman" w:eastAsia="Times New Roman" w:hAnsi="Times New Roman"/>
          <w:bCs/>
          <w:sz w:val="20"/>
          <w:szCs w:val="20"/>
          <w:lang w:eastAsia="ro-RO"/>
        </w:rPr>
      </w:pPr>
      <w:r w:rsidRPr="00A00711"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Evitarea erorilor în redactarea subiectelor prin „depăşirea materiei”. Acest lucru realizându-se prin: Evidenţierea temelor şi competenţelor suplimentare necesare fiecărei etape a competiţiilor de fizică </w:t>
      </w:r>
    </w:p>
    <w:p w:rsidR="004E1E60" w:rsidRDefault="004E1E60" w:rsidP="00E02249">
      <w:pPr>
        <w:pStyle w:val="Listparagraf"/>
        <w:numPr>
          <w:ilvl w:val="0"/>
          <w:numId w:val="59"/>
        </w:numPr>
        <w:spacing w:after="0"/>
        <w:rPr>
          <w:rFonts w:ascii="Times New Roman" w:eastAsia="Times New Roman" w:hAnsi="Times New Roman"/>
          <w:bCs/>
          <w:sz w:val="20"/>
          <w:szCs w:val="20"/>
          <w:lang w:eastAsia="ro-RO"/>
        </w:rPr>
      </w:pPr>
      <w:r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Articularea prin intermediul competenţelor </w:t>
      </w:r>
      <w:r w:rsidR="00635A51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0"/>
          <w:szCs w:val="20"/>
          <w:lang w:eastAsia="ro-RO"/>
        </w:rPr>
        <w:t>a temelor din clasele precedente cerute la fiecare etapă a competiţiilor.</w:t>
      </w:r>
    </w:p>
    <w:p w:rsidR="007E413B" w:rsidRPr="004E1E60" w:rsidRDefault="004E1E60" w:rsidP="00A00711">
      <w:pPr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ro-RO"/>
        </w:rPr>
      </w:pPr>
      <w:r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Astfel, noua  delimitare temporală a temelor </w:t>
      </w:r>
      <w:r w:rsidR="007E413B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>cuprinde o re</w:t>
      </w:r>
      <w:r w:rsidR="00E81213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>distribuire</w:t>
      </w:r>
      <w:r w:rsidR="007E413B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 a temelor şi </w:t>
      </w:r>
      <w:r w:rsidR="00E81213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a </w:t>
      </w:r>
      <w:r w:rsidR="007E413B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>competenţelor specifice asociate acestora</w:t>
      </w:r>
      <w:r w:rsidR="00E81213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>,</w:t>
      </w:r>
      <w:r w:rsidR="007E413B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 incluse în programele şcolare de fizică de la clasele a VI –a – a XII –a. Totodată, fiecărei teme le-au fost asociate competenţe specifice</w:t>
      </w:r>
      <w:r w:rsidR="00E02249"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 suplimentare</w:t>
      </w:r>
      <w:r w:rsidR="007E413B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0"/>
          <w:szCs w:val="20"/>
          <w:lang w:eastAsia="ro-RO"/>
        </w:rPr>
        <w:t>(</w:t>
      </w:r>
      <w:r w:rsidR="00E02249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>avansate</w:t>
      </w:r>
      <w:r>
        <w:rPr>
          <w:rFonts w:ascii="Times New Roman" w:eastAsia="Times New Roman" w:hAnsi="Times New Roman"/>
          <w:bCs/>
          <w:sz w:val="20"/>
          <w:szCs w:val="20"/>
          <w:lang w:eastAsia="ro-RO"/>
        </w:rPr>
        <w:t>)</w:t>
      </w:r>
      <w:r w:rsidR="00E02249">
        <w:rPr>
          <w:rFonts w:ascii="Times New Roman" w:eastAsia="Times New Roman" w:hAnsi="Times New Roman"/>
          <w:bCs/>
          <w:sz w:val="20"/>
          <w:szCs w:val="20"/>
          <w:lang w:eastAsia="ro-RO"/>
        </w:rPr>
        <w:t>,</w:t>
      </w:r>
      <w:r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 </w:t>
      </w:r>
      <w:r w:rsidR="00E81213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 xml:space="preserve">care permit  elaborarea subiectelor </w:t>
      </w:r>
      <w:r w:rsidR="007E413B" w:rsidRPr="004E1E60">
        <w:rPr>
          <w:rFonts w:ascii="Times New Roman" w:eastAsia="Times New Roman" w:hAnsi="Times New Roman"/>
          <w:bCs/>
          <w:sz w:val="20"/>
          <w:szCs w:val="20"/>
          <w:lang w:eastAsia="ro-RO"/>
        </w:rPr>
        <w:t>în concordanţă cu obiectivele enunţate în regulamentele specifice de organizare şi desfăşurare a Olimpiadei de fizică, a concursului Evrika şi respectiv a concursului de matematică şi fizică Vrânceanu Procopiu (pentru proba la disciplina fizică).</w:t>
      </w:r>
    </w:p>
    <w:p w:rsidR="007E413B" w:rsidRPr="00D35F72" w:rsidRDefault="007E413B" w:rsidP="00A0071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</w:pP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La clasa a VI-a şi a VII –a au fost enunţate competenţe suplimentare celor dezvoltate la disciplina matematică</w:t>
      </w:r>
      <w:r w:rsidR="00A00711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necesare înţelegerii şi aplicării instrumentelor matematice folosite în descrierea fenomenelor fizice.  Pentru </w:t>
      </w:r>
      <w:r w:rsidR="00E81213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temele aferente  claselor  a IX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-a – a XI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I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–a, temele abordate</w:t>
      </w:r>
      <w:r w:rsidR="0029636F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la disciplina matematică oferă, în mare parte, 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dezvoltarea competenţelor de aplicare a metodelor matematice în rezolvarea problemelor de fizică.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</w:t>
      </w:r>
      <w:r w:rsidR="004E1E60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Astfel, f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olosirea elementelor de 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calcul diferenţial 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şi integral 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în rezolvarea problemelor de 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fizică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 w:rsidR="004E1E60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inclus  în noul 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</w:t>
      </w:r>
      <w:proofErr w:type="spellStart"/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Sylabus</w:t>
      </w:r>
      <w:proofErr w:type="spellEnd"/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al 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Olimpiadei Internaţionale de Fizică</w:t>
      </w:r>
      <w:r w:rsidR="00E81213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 w:rsidR="004E1E60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poate constitui un avantaj al participantului la competiţiile de fizică, fără însă a fi obligatori</w:t>
      </w:r>
      <w:r w:rsidR="00E81213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u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, subiectele de concurs putând fi rezolvate exclusiv folosind noţiunile şi metodele învăţate la matematică. </w:t>
      </w:r>
    </w:p>
    <w:p w:rsidR="00114944" w:rsidRPr="00D35F72" w:rsidRDefault="00114944" w:rsidP="00A0071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</w:pP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Începând cu clasa a VI –a temele şi competenţele avansate pentru o etapă devin obligatorii pentru următoarele etape de desfăşurare a concursurilor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de la aceeaşi clasă sau de la clasele superioare</w:t>
      </w:r>
      <w:r w:rsidR="00E02249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 w:rsidR="00CC68A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până la clasa a VIII </w:t>
      </w:r>
      <w:proofErr w:type="spellStart"/>
      <w:r w:rsidR="00CC68A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-a</w:t>
      </w:r>
      <w:proofErr w:type="spellEnd"/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(vezi </w:t>
      </w:r>
      <w:fldSimple w:instr=" REF _Ref433299243  \* MERGEFORMAT ">
        <w:r w:rsidR="00E732F0" w:rsidRPr="00D35F72">
          <w:rPr>
            <w:rFonts w:ascii="Times New Roman" w:hAnsi="Times New Roman" w:cs="Times New Roman"/>
            <w:sz w:val="20"/>
            <w:szCs w:val="20"/>
          </w:rPr>
          <w:t xml:space="preserve">Tabelul  </w:t>
        </w:r>
        <w:r w:rsidR="00E732F0" w:rsidRPr="00D35F72">
          <w:rPr>
            <w:rFonts w:ascii="Times New Roman" w:hAnsi="Times New Roman" w:cs="Times New Roman"/>
            <w:noProof/>
            <w:sz w:val="20"/>
            <w:szCs w:val="20"/>
          </w:rPr>
          <w:t>1</w:t>
        </w:r>
      </w:fldSimple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, </w:t>
      </w:r>
      <w:fldSimple w:instr=" REF _Ref433299246  \* MERGEFORMAT ">
        <w:r w:rsidRPr="00D35F72">
          <w:rPr>
            <w:rFonts w:ascii="Times New Roman" w:hAnsi="Times New Roman" w:cs="Times New Roman"/>
            <w:sz w:val="20"/>
            <w:szCs w:val="20"/>
          </w:rPr>
          <w:t xml:space="preserve">Tabelul  </w:t>
        </w:r>
        <w:r w:rsidRPr="00D35F72">
          <w:rPr>
            <w:rFonts w:ascii="Times New Roman" w:hAnsi="Times New Roman" w:cs="Times New Roman"/>
            <w:noProof/>
            <w:sz w:val="20"/>
            <w:szCs w:val="20"/>
          </w:rPr>
          <w:t>2</w:t>
        </w:r>
      </w:fldSimple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, </w:t>
      </w:r>
      <w:fldSimple w:instr=" REF _Ref433299248  \* MERGEFORMAT ">
        <w:r w:rsidRPr="00D35F72">
          <w:rPr>
            <w:rFonts w:ascii="Times New Roman" w:hAnsi="Times New Roman" w:cs="Times New Roman"/>
            <w:b/>
            <w:sz w:val="20"/>
            <w:szCs w:val="20"/>
          </w:rPr>
          <w:t xml:space="preserve">Tabelul  </w:t>
        </w:r>
        <w:r w:rsidRPr="00D35F72">
          <w:rPr>
            <w:rFonts w:ascii="Times New Roman" w:hAnsi="Times New Roman" w:cs="Times New Roman"/>
            <w:b/>
            <w:noProof/>
            <w:sz w:val="20"/>
            <w:szCs w:val="20"/>
          </w:rPr>
          <w:t>3</w:t>
        </w:r>
      </w:fldSimple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şi </w:t>
      </w:r>
      <w:fldSimple w:instr=" REF _Ref433299212  \* MERGEFORMAT ">
        <w:r w:rsidRPr="00D35F72">
          <w:rPr>
            <w:rFonts w:ascii="Times New Roman" w:hAnsi="Times New Roman" w:cs="Times New Roman"/>
            <w:sz w:val="20"/>
            <w:szCs w:val="20"/>
          </w:rPr>
          <w:t>Tabelul  4</w:t>
        </w:r>
      </w:fldSimple>
      <w:r w:rsidR="00E732F0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)</w:t>
      </w:r>
    </w:p>
    <w:p w:rsidR="00E732F0" w:rsidRDefault="00E732F0" w:rsidP="00A0071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</w:pP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Similar, începând cu clasa a IX –a</w:t>
      </w:r>
      <w:r w:rsidR="00E81213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temele şi competenţele avansate pentru o etapă</w:t>
      </w:r>
      <w:r w:rsidR="00E81213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,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devin obligatorii pentru următoarele etape de desfăşurare a concursurilor de la aceeaşi clasă sau de la clasele superioare. </w:t>
      </w:r>
      <w:r w:rsidR="00E81213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L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a clasele a IX –a – a X</w:t>
      </w:r>
      <w:r w:rsidR="004E1E60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I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–a sunt obligatorii numai anumite teme şi competenţe avansate din clasele VI – VIII. Vezi </w:t>
      </w:r>
      <w:fldSimple w:instr=" REF _Ref433299899  \* MERGEFORMAT ">
        <w:r w:rsidRPr="00D35F72">
          <w:rPr>
            <w:rFonts w:ascii="Times New Roman" w:hAnsi="Times New Roman" w:cs="Times New Roman"/>
            <w:sz w:val="20"/>
            <w:szCs w:val="20"/>
          </w:rPr>
          <w:t xml:space="preserve">Tabelul  </w:t>
        </w:r>
        <w:r w:rsidRPr="00D35F72">
          <w:rPr>
            <w:rFonts w:ascii="Times New Roman" w:hAnsi="Times New Roman" w:cs="Times New Roman"/>
            <w:noProof/>
            <w:sz w:val="20"/>
            <w:szCs w:val="20"/>
          </w:rPr>
          <w:t>5</w:t>
        </w:r>
      </w:fldSimple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, </w:t>
      </w:r>
      <w:fldSimple w:instr=" REF _Ref433299902  \* MERGEFORMAT ">
        <w:r w:rsidRPr="00D35F72">
          <w:rPr>
            <w:rFonts w:ascii="Times New Roman" w:hAnsi="Times New Roman" w:cs="Times New Roman"/>
            <w:b/>
            <w:sz w:val="20"/>
            <w:szCs w:val="20"/>
          </w:rPr>
          <w:t>Tabelul  6</w:t>
        </w:r>
      </w:fldSimple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, </w:t>
      </w:r>
      <w:fldSimple w:instr=" REF _Ref433299904  \* MERGEFORMAT ">
        <w:r w:rsidRPr="00D35F72">
          <w:rPr>
            <w:rFonts w:ascii="Times New Roman" w:hAnsi="Times New Roman" w:cs="Times New Roman"/>
            <w:b/>
            <w:sz w:val="20"/>
            <w:szCs w:val="20"/>
          </w:rPr>
          <w:t>Tabelul  7</w:t>
        </w:r>
      </w:fldSimple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, </w:t>
      </w:r>
      <w:fldSimple w:instr=" REF _Ref433299907  \* MERGEFORMAT ">
        <w:r w:rsidRPr="00D35F72">
          <w:rPr>
            <w:rFonts w:ascii="Times New Roman" w:hAnsi="Times New Roman" w:cs="Times New Roman"/>
            <w:b/>
            <w:sz w:val="20"/>
            <w:szCs w:val="20"/>
          </w:rPr>
          <w:t xml:space="preserve">Tabelul  </w:t>
        </w:r>
        <w:r w:rsidRPr="00D35F72">
          <w:rPr>
            <w:rFonts w:ascii="Times New Roman" w:hAnsi="Times New Roman" w:cs="Times New Roman"/>
            <w:b/>
            <w:noProof/>
            <w:sz w:val="20"/>
            <w:szCs w:val="20"/>
          </w:rPr>
          <w:t>8</w:t>
        </w:r>
      </w:fldSimple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şi </w:t>
      </w:r>
      <w:fldSimple w:instr=" REF _Ref433299909  \* MERGEFORMAT ">
        <w:r w:rsidRPr="00D35F72">
          <w:rPr>
            <w:rFonts w:ascii="Times New Roman" w:hAnsi="Times New Roman" w:cs="Times New Roman"/>
            <w:b/>
            <w:sz w:val="20"/>
            <w:szCs w:val="20"/>
          </w:rPr>
          <w:t xml:space="preserve">Tabelul  </w:t>
        </w:r>
        <w:r w:rsidRPr="00D35F72">
          <w:rPr>
            <w:rFonts w:ascii="Times New Roman" w:hAnsi="Times New Roman" w:cs="Times New Roman"/>
            <w:b/>
            <w:noProof/>
            <w:sz w:val="20"/>
            <w:szCs w:val="20"/>
          </w:rPr>
          <w:t>9</w:t>
        </w:r>
      </w:fldSimple>
    </w:p>
    <w:p w:rsidR="004E1E60" w:rsidRPr="005A6C43" w:rsidRDefault="004E1E60" w:rsidP="00E02249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r w:rsidRPr="005A6C43">
        <w:rPr>
          <w:rFonts w:ascii="Times New Roman" w:eastAsia="Times New Roman" w:hAnsi="Times New Roman" w:cs="Times New Roman"/>
          <w:sz w:val="20"/>
          <w:szCs w:val="20"/>
        </w:rPr>
        <w:t>Folosirea delimitării temporale a materiei</w:t>
      </w:r>
      <w:r w:rsidR="00E02249" w:rsidRPr="005A6C43">
        <w:rPr>
          <w:rFonts w:ascii="Times New Roman" w:eastAsia="Times New Roman" w:hAnsi="Times New Roman" w:cs="Times New Roman"/>
          <w:sz w:val="20"/>
          <w:szCs w:val="20"/>
        </w:rPr>
        <w:t xml:space="preserve"> pentru concursurile de fizică, în această formă ce include competențe,</w:t>
      </w:r>
      <w:r w:rsidRPr="005A6C43">
        <w:rPr>
          <w:rFonts w:ascii="Times New Roman" w:eastAsia="Times New Roman" w:hAnsi="Times New Roman" w:cs="Times New Roman"/>
          <w:sz w:val="20"/>
          <w:szCs w:val="20"/>
        </w:rPr>
        <w:t xml:space="preserve"> permite ca pentru orice etapă a concursurilor de fizică baremele publice folosite pentru corectarea lucrărilor să conţină (eventual) </w:t>
      </w:r>
      <w:r w:rsidRPr="005A6C4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citarea exactă </w:t>
      </w:r>
      <w:r w:rsidRPr="005A6C43">
        <w:rPr>
          <w:rFonts w:ascii="Times New Roman" w:eastAsia="Times New Roman" w:hAnsi="Times New Roman" w:cs="Times New Roman"/>
          <w:sz w:val="20"/>
          <w:szCs w:val="20"/>
        </w:rPr>
        <w:t>a temelor și competențelor verificate de fiecare sarcină de lucru a problemei propuse (</w:t>
      </w:r>
      <w:r w:rsidRPr="005A6C43">
        <w:rPr>
          <w:rFonts w:ascii="Times New Roman" w:eastAsia="Times New Roman" w:hAnsi="Times New Roman" w:cs="Times New Roman"/>
          <w:b/>
          <w:bCs/>
          <w:sz w:val="20"/>
          <w:szCs w:val="20"/>
        </w:rPr>
        <w:t>prin identificarea cu numărul corespunzător din tabelele de teme și competențe</w:t>
      </w:r>
      <w:r w:rsidRPr="005A6C43">
        <w:rPr>
          <w:rFonts w:ascii="Times New Roman" w:eastAsia="Times New Roman" w:hAnsi="Times New Roman" w:cs="Times New Roman"/>
          <w:sz w:val="20"/>
          <w:szCs w:val="20"/>
        </w:rPr>
        <w:t>). Totodată, propunătorilor de subiecte le va reveni obligaţia ca baremele de evaluare să fie însoţite de soluţia detaliată a problemei (varianta autorului/autorilor), cu menţiunea că orice soluţie diferită de cea a autorilor va fi evaluată corespunzător.  Credem că în acest fel va fi uşurată şi îmbunătăţită evaluarea lucrărilor şi, astfel reducerea importanţei etapei de moderare şi rezolvare a contestaţiilor.</w:t>
      </w:r>
    </w:p>
    <w:p w:rsidR="000A38DD" w:rsidRPr="00D35F72" w:rsidRDefault="000A38DD" w:rsidP="00E0224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o-RO"/>
        </w:rPr>
      </w:pPr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o-RO"/>
        </w:rPr>
        <w:t xml:space="preserve">Etapele competiţiilor: </w:t>
      </w:r>
    </w:p>
    <w:p w:rsidR="004E1E60" w:rsidRDefault="004E1E60" w:rsidP="00E02249">
      <w:pPr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Olimpiada de Fizică  - 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Etapă locală/pe sector al Municipiului Bucureşti </w:t>
      </w:r>
    </w:p>
    <w:p w:rsidR="000A38DD" w:rsidRPr="00D35F72" w:rsidRDefault="000A38DD" w:rsidP="00E0224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Concurs Vrânceanu Procopiu </w:t>
      </w:r>
    </w:p>
    <w:p w:rsidR="000A38DD" w:rsidRPr="00D35F72" w:rsidRDefault="004E1E60" w:rsidP="00E0224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Olimpiada de Fizică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Etapă judeţeană/a Municipiului Bucureşti </w:t>
      </w:r>
    </w:p>
    <w:p w:rsidR="000A38DD" w:rsidRPr="00D35F72" w:rsidRDefault="000A38DD" w:rsidP="00E0224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Concurs</w:t>
      </w:r>
      <w:r w:rsidR="004E1E60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ul 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Evrika </w:t>
      </w:r>
    </w:p>
    <w:p w:rsidR="000A38DD" w:rsidRDefault="004E1E60" w:rsidP="00E02249">
      <w:pPr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Olimpiada de Fizică</w: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>- E</w:t>
      </w:r>
      <w:r w:rsidR="000A38DD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t xml:space="preserve">tapa naţională </w:t>
      </w:r>
    </w:p>
    <w:p w:rsidR="000A38DD" w:rsidRPr="00D35F72" w:rsidRDefault="000A38DD" w:rsidP="00E0224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o-RO"/>
        </w:rPr>
      </w:pPr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o-RO"/>
        </w:rPr>
        <w:t xml:space="preserve">Structura </w:t>
      </w:r>
      <w:r w:rsidR="00E02249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o-RO"/>
        </w:rPr>
        <w:t>delimitării temporale a materiei</w:t>
      </w:r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o-RO"/>
        </w:rPr>
        <w:t>:</w:t>
      </w:r>
    </w:p>
    <w:p w:rsidR="00E732F0" w:rsidRPr="00D35F72" w:rsidRDefault="00B63E5D" w:rsidP="00E02249">
      <w:pPr>
        <w:pStyle w:val="Tabeldefiguri"/>
        <w:tabs>
          <w:tab w:val="right" w:leader="dot" w:pos="9913"/>
        </w:tabs>
        <w:spacing w:line="276" w:lineRule="auto"/>
        <w:rPr>
          <w:rFonts w:ascii="Times New Roman" w:eastAsiaTheme="minorEastAsia" w:hAnsi="Times New Roman" w:cs="Times New Roman"/>
          <w:noProof/>
          <w:sz w:val="20"/>
          <w:szCs w:val="20"/>
        </w:rPr>
      </w:pP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fldChar w:fldCharType="begin"/>
      </w:r>
      <w:r w:rsidR="00E732F0"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instrText xml:space="preserve"> TOC \n \h \z \c "Tabelul " </w:instrText>
      </w:r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fldChar w:fldCharType="separate"/>
      </w:r>
      <w:hyperlink w:anchor="_Toc433299667" w:history="1">
        <w:r w:rsidR="00E732F0" w:rsidRPr="00D35F72">
          <w:rPr>
            <w:rStyle w:val="Hyperlink"/>
            <w:rFonts w:ascii="Times New Roman" w:hAnsi="Times New Roman" w:cs="Times New Roman"/>
            <w:noProof/>
            <w:sz w:val="20"/>
            <w:szCs w:val="20"/>
          </w:rPr>
          <w:t>Tabelul  1</w:t>
        </w:r>
        <w:r w:rsidR="00E732F0" w:rsidRPr="00D35F72">
          <w:rPr>
            <w:rStyle w:val="Hyperlink"/>
            <w:rFonts w:ascii="Times New Roman" w:eastAsia="Times New Roman" w:hAnsi="Times New Roman" w:cs="Times New Roman"/>
            <w:noProof/>
            <w:sz w:val="20"/>
            <w:szCs w:val="20"/>
            <w:lang w:eastAsia="ro-RO"/>
          </w:rPr>
          <w:t xml:space="preserve"> Temele şi competenţele specifice avansate pentru clasa a VI -a</w:t>
        </w:r>
      </w:hyperlink>
    </w:p>
    <w:p w:rsidR="00E732F0" w:rsidRPr="00D35F72" w:rsidRDefault="00B63E5D" w:rsidP="00E02249">
      <w:pPr>
        <w:pStyle w:val="Tabeldefiguri"/>
        <w:tabs>
          <w:tab w:val="right" w:leader="dot" w:pos="9913"/>
        </w:tabs>
        <w:spacing w:line="276" w:lineRule="auto"/>
        <w:rPr>
          <w:rFonts w:ascii="Times New Roman" w:eastAsiaTheme="minorEastAsia" w:hAnsi="Times New Roman" w:cs="Times New Roman"/>
          <w:noProof/>
          <w:sz w:val="20"/>
          <w:szCs w:val="20"/>
        </w:rPr>
      </w:pPr>
      <w:hyperlink w:anchor="_Toc433299668" w:history="1">
        <w:r w:rsidR="00E732F0" w:rsidRPr="00D35F72">
          <w:rPr>
            <w:rStyle w:val="Hyperlink"/>
            <w:rFonts w:ascii="Times New Roman" w:hAnsi="Times New Roman" w:cs="Times New Roman"/>
            <w:noProof/>
            <w:sz w:val="20"/>
            <w:szCs w:val="20"/>
          </w:rPr>
          <w:t>Tabelul  2</w:t>
        </w:r>
        <w:r w:rsidR="00E732F0" w:rsidRPr="00D35F72">
          <w:rPr>
            <w:rStyle w:val="Hyperlink"/>
            <w:rFonts w:ascii="Times New Roman" w:eastAsia="Times New Roman" w:hAnsi="Times New Roman" w:cs="Times New Roman"/>
            <w:noProof/>
            <w:sz w:val="20"/>
            <w:szCs w:val="20"/>
            <w:lang w:eastAsia="ro-RO"/>
          </w:rPr>
          <w:t xml:space="preserve"> Temele şi competenţele specifice avansate pentru clasa a VII -a</w:t>
        </w:r>
      </w:hyperlink>
    </w:p>
    <w:p w:rsidR="00E732F0" w:rsidRPr="00D35F72" w:rsidRDefault="00B63E5D" w:rsidP="00E02249">
      <w:pPr>
        <w:pStyle w:val="Tabeldefiguri"/>
        <w:tabs>
          <w:tab w:val="right" w:leader="dot" w:pos="9913"/>
        </w:tabs>
        <w:spacing w:line="276" w:lineRule="auto"/>
        <w:rPr>
          <w:rFonts w:ascii="Times New Roman" w:eastAsiaTheme="minorEastAsia" w:hAnsi="Times New Roman" w:cs="Times New Roman"/>
          <w:noProof/>
          <w:sz w:val="20"/>
          <w:szCs w:val="20"/>
        </w:rPr>
      </w:pPr>
      <w:hyperlink w:anchor="_Toc433299669" w:history="1">
        <w:r w:rsidR="00E732F0" w:rsidRPr="00D35F72">
          <w:rPr>
            <w:rStyle w:val="Hyperlink"/>
            <w:rFonts w:ascii="Times New Roman" w:hAnsi="Times New Roman" w:cs="Times New Roman"/>
            <w:noProof/>
            <w:sz w:val="20"/>
            <w:szCs w:val="20"/>
          </w:rPr>
          <w:t>Tabelul  3</w:t>
        </w:r>
        <w:r w:rsidR="00E732F0" w:rsidRPr="00D35F72">
          <w:rPr>
            <w:rStyle w:val="Hyperlink"/>
            <w:rFonts w:ascii="Times New Roman" w:eastAsia="Times New Roman" w:hAnsi="Times New Roman" w:cs="Times New Roman"/>
            <w:bCs/>
            <w:noProof/>
            <w:sz w:val="20"/>
            <w:szCs w:val="20"/>
            <w:lang w:eastAsia="ro-RO"/>
          </w:rPr>
          <w:t xml:space="preserve"> Temele şi competenţele specifice avansate pentru clasa a VIII -a</w:t>
        </w:r>
      </w:hyperlink>
    </w:p>
    <w:p w:rsidR="00E732F0" w:rsidRPr="00D35F72" w:rsidRDefault="00B63E5D" w:rsidP="00E02249">
      <w:pPr>
        <w:pStyle w:val="Tabeldefiguri"/>
        <w:tabs>
          <w:tab w:val="right" w:leader="dot" w:pos="9913"/>
        </w:tabs>
        <w:spacing w:line="276" w:lineRule="auto"/>
        <w:rPr>
          <w:rFonts w:ascii="Times New Roman" w:eastAsiaTheme="minorEastAsia" w:hAnsi="Times New Roman" w:cs="Times New Roman"/>
          <w:noProof/>
          <w:sz w:val="20"/>
          <w:szCs w:val="20"/>
        </w:rPr>
      </w:pPr>
      <w:hyperlink w:anchor="_Toc433299670" w:history="1">
        <w:r w:rsidR="00E732F0" w:rsidRPr="00D35F72">
          <w:rPr>
            <w:rStyle w:val="Hyperlink"/>
            <w:rFonts w:ascii="Times New Roman" w:hAnsi="Times New Roman" w:cs="Times New Roman"/>
            <w:noProof/>
            <w:sz w:val="20"/>
            <w:szCs w:val="20"/>
          </w:rPr>
          <w:t>Tabelul  4 Corespondența între temele de concurs și temele din programa școlară pentru clasele VI -VIII</w:t>
        </w:r>
      </w:hyperlink>
    </w:p>
    <w:p w:rsidR="00E732F0" w:rsidRPr="00D35F72" w:rsidRDefault="00B63E5D" w:rsidP="00E02249">
      <w:pPr>
        <w:pStyle w:val="Tabeldefiguri"/>
        <w:tabs>
          <w:tab w:val="right" w:leader="dot" w:pos="9913"/>
        </w:tabs>
        <w:spacing w:line="276" w:lineRule="auto"/>
        <w:rPr>
          <w:rFonts w:ascii="Times New Roman" w:eastAsiaTheme="minorEastAsia" w:hAnsi="Times New Roman" w:cs="Times New Roman"/>
          <w:noProof/>
          <w:sz w:val="20"/>
          <w:szCs w:val="20"/>
        </w:rPr>
      </w:pPr>
      <w:hyperlink w:anchor="_Toc433299671" w:history="1">
        <w:r w:rsidR="00E732F0" w:rsidRPr="00D35F72">
          <w:rPr>
            <w:rStyle w:val="Hyperlink"/>
            <w:rFonts w:ascii="Times New Roman" w:hAnsi="Times New Roman" w:cs="Times New Roman"/>
            <w:noProof/>
            <w:sz w:val="20"/>
            <w:szCs w:val="20"/>
          </w:rPr>
          <w:t>Tabelul  5</w:t>
        </w:r>
        <w:r w:rsidR="00E732F0" w:rsidRPr="00D35F72">
          <w:rPr>
            <w:rStyle w:val="Hyperlink"/>
            <w:rFonts w:ascii="Times New Roman" w:eastAsia="Times New Roman" w:hAnsi="Times New Roman" w:cs="Times New Roman"/>
            <w:noProof/>
            <w:sz w:val="20"/>
            <w:szCs w:val="20"/>
            <w:lang w:eastAsia="ro-RO"/>
          </w:rPr>
          <w:t xml:space="preserve"> Temele şi competenţele specifice avansate pentru clasa a IX -a</w:t>
        </w:r>
      </w:hyperlink>
    </w:p>
    <w:p w:rsidR="00E732F0" w:rsidRPr="00D35F72" w:rsidRDefault="00B63E5D" w:rsidP="00E02249">
      <w:pPr>
        <w:pStyle w:val="Tabeldefiguri"/>
        <w:tabs>
          <w:tab w:val="right" w:leader="dot" w:pos="9913"/>
        </w:tabs>
        <w:spacing w:line="276" w:lineRule="auto"/>
        <w:rPr>
          <w:rFonts w:ascii="Times New Roman" w:eastAsiaTheme="minorEastAsia" w:hAnsi="Times New Roman" w:cs="Times New Roman"/>
          <w:noProof/>
          <w:sz w:val="20"/>
          <w:szCs w:val="20"/>
        </w:rPr>
      </w:pPr>
      <w:hyperlink w:anchor="_Toc433299672" w:history="1">
        <w:r w:rsidR="00E732F0" w:rsidRPr="00D35F72">
          <w:rPr>
            <w:rStyle w:val="Hyperlink"/>
            <w:rFonts w:ascii="Times New Roman" w:hAnsi="Times New Roman" w:cs="Times New Roman"/>
            <w:noProof/>
            <w:sz w:val="20"/>
            <w:szCs w:val="20"/>
          </w:rPr>
          <w:t>Tabelul  6 Temele şi competenţele specifice avansate pentru clasa a X -a</w:t>
        </w:r>
      </w:hyperlink>
    </w:p>
    <w:p w:rsidR="00E732F0" w:rsidRPr="00D35F72" w:rsidRDefault="00B63E5D" w:rsidP="00E02249">
      <w:pPr>
        <w:pStyle w:val="Tabeldefiguri"/>
        <w:tabs>
          <w:tab w:val="right" w:leader="dot" w:pos="9913"/>
        </w:tabs>
        <w:spacing w:line="276" w:lineRule="auto"/>
        <w:rPr>
          <w:rFonts w:ascii="Times New Roman" w:eastAsiaTheme="minorEastAsia" w:hAnsi="Times New Roman" w:cs="Times New Roman"/>
          <w:noProof/>
          <w:sz w:val="20"/>
          <w:szCs w:val="20"/>
        </w:rPr>
      </w:pPr>
      <w:hyperlink w:anchor="_Toc433299673" w:history="1">
        <w:r w:rsidR="00E732F0" w:rsidRPr="00D35F72">
          <w:rPr>
            <w:rStyle w:val="Hyperlink"/>
            <w:rFonts w:ascii="Times New Roman" w:hAnsi="Times New Roman" w:cs="Times New Roman"/>
            <w:noProof/>
            <w:sz w:val="20"/>
            <w:szCs w:val="20"/>
          </w:rPr>
          <w:t>Tabelul  7 Temele şi competenţele specifice avansate pentru clasa a X -a</w:t>
        </w:r>
      </w:hyperlink>
    </w:p>
    <w:p w:rsidR="00E732F0" w:rsidRPr="00D35F72" w:rsidRDefault="00B63E5D" w:rsidP="00E02249">
      <w:pPr>
        <w:pStyle w:val="Tabeldefiguri"/>
        <w:tabs>
          <w:tab w:val="right" w:leader="dot" w:pos="9913"/>
        </w:tabs>
        <w:spacing w:line="276" w:lineRule="auto"/>
        <w:rPr>
          <w:rFonts w:ascii="Times New Roman" w:eastAsiaTheme="minorEastAsia" w:hAnsi="Times New Roman" w:cs="Times New Roman"/>
          <w:noProof/>
          <w:sz w:val="20"/>
          <w:szCs w:val="20"/>
        </w:rPr>
      </w:pPr>
      <w:hyperlink w:anchor="_Toc433299674" w:history="1">
        <w:r w:rsidR="00E732F0" w:rsidRPr="00D35F72">
          <w:rPr>
            <w:rStyle w:val="Hyperlink"/>
            <w:rFonts w:ascii="Times New Roman" w:hAnsi="Times New Roman" w:cs="Times New Roman"/>
            <w:noProof/>
            <w:sz w:val="20"/>
            <w:szCs w:val="20"/>
          </w:rPr>
          <w:t>Tabelul  8</w:t>
        </w:r>
        <w:r w:rsidR="00E732F0" w:rsidRPr="00D35F72">
          <w:rPr>
            <w:rStyle w:val="Hyperlink"/>
            <w:rFonts w:ascii="Times New Roman" w:eastAsia="Times New Roman" w:hAnsi="Times New Roman" w:cs="Times New Roman"/>
            <w:bCs/>
            <w:noProof/>
            <w:sz w:val="20"/>
            <w:szCs w:val="20"/>
            <w:lang w:eastAsia="ro-RO"/>
          </w:rPr>
          <w:t xml:space="preserve"> Temele şi competenţele specifice avansate pentru clasa a XII -a</w:t>
        </w:r>
      </w:hyperlink>
    </w:p>
    <w:p w:rsidR="000A38DD" w:rsidRPr="00D35F72" w:rsidRDefault="00B63E5D" w:rsidP="00E02249">
      <w:pPr>
        <w:pStyle w:val="Tabeldefiguri"/>
        <w:tabs>
          <w:tab w:val="right" w:leader="dot" w:pos="9913"/>
        </w:tabs>
        <w:spacing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  <w:hyperlink w:anchor="_Toc433299675" w:history="1">
        <w:r w:rsidR="00E732F0" w:rsidRPr="00D35F72">
          <w:rPr>
            <w:rStyle w:val="Hyperlink"/>
            <w:rFonts w:ascii="Times New Roman" w:hAnsi="Times New Roman" w:cs="Times New Roman"/>
            <w:noProof/>
            <w:sz w:val="20"/>
            <w:szCs w:val="20"/>
          </w:rPr>
          <w:t>Tabelul  9 Corespondența între temele de concurs și temele din programa școlară pentru clasele IX – XII</w:t>
        </w:r>
      </w:hyperlink>
      <w:r w:rsidRPr="00D35F72">
        <w:rPr>
          <w:rFonts w:ascii="Times New Roman" w:eastAsia="Times New Roman" w:hAnsi="Times New Roman" w:cs="Times New Roman"/>
          <w:bCs/>
          <w:sz w:val="20"/>
          <w:szCs w:val="20"/>
          <w:lang w:eastAsia="ro-RO"/>
        </w:rPr>
        <w:fldChar w:fldCharType="end"/>
      </w:r>
    </w:p>
    <w:p w:rsidR="00E02249" w:rsidRDefault="00E02249" w:rsidP="00E02249">
      <w:pPr>
        <w:pStyle w:val="Legend"/>
        <w:keepNext/>
        <w:spacing w:line="276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  <w:sectPr w:rsidR="00E02249" w:rsidSect="008C439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992" w:right="851" w:bottom="992" w:left="1134" w:header="709" w:footer="709" w:gutter="0"/>
          <w:cols w:space="708"/>
          <w:docGrid w:linePitch="360"/>
        </w:sectPr>
      </w:pPr>
    </w:p>
    <w:p w:rsidR="000A38DD" w:rsidRPr="00D35F72" w:rsidRDefault="00E02249" w:rsidP="000A38DD">
      <w:pPr>
        <w:pStyle w:val="Legend"/>
        <w:keepNext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0" w:name="_Ref433299243"/>
      <w:bookmarkStart w:id="1" w:name="_Toc433299667"/>
      <w:r>
        <w:rPr>
          <w:rFonts w:ascii="Times New Roman" w:hAnsi="Times New Roman" w:cs="Times New Roman"/>
          <w:color w:val="auto"/>
          <w:sz w:val="20"/>
          <w:szCs w:val="20"/>
        </w:rPr>
        <w:lastRenderedPageBreak/>
        <w:t xml:space="preserve">  </w:t>
      </w:r>
      <w:r w:rsidR="000A38DD" w:rsidRPr="00D35F72">
        <w:rPr>
          <w:rFonts w:ascii="Times New Roman" w:hAnsi="Times New Roman" w:cs="Times New Roman"/>
          <w:color w:val="auto"/>
          <w:sz w:val="20"/>
          <w:szCs w:val="20"/>
        </w:rPr>
        <w:t xml:space="preserve">Tabelul  </w: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="000A38DD" w:rsidRPr="00D35F72">
        <w:rPr>
          <w:rFonts w:ascii="Times New Roman" w:hAnsi="Times New Roman" w:cs="Times New Roman"/>
          <w:color w:val="auto"/>
          <w:sz w:val="20"/>
          <w:szCs w:val="20"/>
        </w:rPr>
        <w:instrText xml:space="preserve"> SEQ Tabelul_ \* ARABIC </w:instrTex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="009B5DE2" w:rsidRPr="00D35F72">
        <w:rPr>
          <w:rFonts w:ascii="Times New Roman" w:hAnsi="Times New Roman" w:cs="Times New Roman"/>
          <w:noProof/>
          <w:color w:val="auto"/>
          <w:sz w:val="20"/>
          <w:szCs w:val="20"/>
        </w:rPr>
        <w:t>1</w: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bookmarkEnd w:id="0"/>
      <w:r w:rsidR="000A38DD"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 xml:space="preserve"> Temele şi competenţele </w:t>
      </w:r>
      <w:r w:rsidR="00E732F0"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>specifice avansate</w:t>
      </w:r>
      <w:r w:rsidR="000A38DD"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 xml:space="preserve"> pentru clasa a VI </w:t>
      </w:r>
      <w:proofErr w:type="spellStart"/>
      <w:r w:rsidR="000A38DD"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>-a</w:t>
      </w:r>
      <w:bookmarkEnd w:id="1"/>
      <w:proofErr w:type="spellEnd"/>
    </w:p>
    <w:tbl>
      <w:tblPr>
        <w:tblStyle w:val="GrilTabel"/>
        <w:tblW w:w="15701" w:type="dxa"/>
        <w:tblLayout w:type="fixed"/>
        <w:tblLook w:val="04A0"/>
      </w:tblPr>
      <w:tblGrid>
        <w:gridCol w:w="1526"/>
        <w:gridCol w:w="3544"/>
        <w:gridCol w:w="7654"/>
        <w:gridCol w:w="2977"/>
      </w:tblGrid>
      <w:tr w:rsidR="00DE745E" w:rsidRPr="00D35F72" w:rsidTr="005A6C43">
        <w:trPr>
          <w:tblHeader/>
        </w:trPr>
        <w:tc>
          <w:tcPr>
            <w:tcW w:w="1526" w:type="dxa"/>
          </w:tcPr>
          <w:p w:rsidR="00DE745E" w:rsidRPr="00D35F72" w:rsidRDefault="00DE745E" w:rsidP="008C25D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Etapa/</w:t>
            </w:r>
          </w:p>
          <w:p w:rsidR="00DE745E" w:rsidRPr="00D35F72" w:rsidRDefault="00DE745E" w:rsidP="008C25D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concursul</w:t>
            </w:r>
          </w:p>
        </w:tc>
        <w:tc>
          <w:tcPr>
            <w:tcW w:w="3544" w:type="dxa"/>
          </w:tcPr>
          <w:p w:rsidR="00DE745E" w:rsidRPr="00D35F72" w:rsidRDefault="00DE745E" w:rsidP="008C25D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Teme</w:t>
            </w:r>
          </w:p>
        </w:tc>
        <w:tc>
          <w:tcPr>
            <w:tcW w:w="7654" w:type="dxa"/>
          </w:tcPr>
          <w:p w:rsidR="00DE745E" w:rsidRPr="00D35F72" w:rsidRDefault="00DE745E" w:rsidP="008C25D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Competențe specifice avansate</w:t>
            </w:r>
          </w:p>
          <w:p w:rsidR="00DE745E" w:rsidRPr="00D35F72" w:rsidRDefault="00DE745E" w:rsidP="008C25D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Fizică</w:t>
            </w:r>
          </w:p>
        </w:tc>
        <w:tc>
          <w:tcPr>
            <w:tcW w:w="2977" w:type="dxa"/>
          </w:tcPr>
          <w:p w:rsidR="00DE745E" w:rsidRPr="00D35F72" w:rsidRDefault="00E81213" w:rsidP="00E812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Competenţe </w:t>
            </w:r>
            <w:r w:rsidR="00DE745E"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de matematică suplimentare</w:t>
            </w:r>
          </w:p>
        </w:tc>
      </w:tr>
      <w:tr w:rsidR="00DE745E" w:rsidRPr="00D35F72" w:rsidTr="005A6C43">
        <w:tc>
          <w:tcPr>
            <w:tcW w:w="1526" w:type="dxa"/>
          </w:tcPr>
          <w:p w:rsidR="00DE745E" w:rsidRPr="00D35F72" w:rsidRDefault="00DE745E" w:rsidP="00E323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Locală/Sector</w:t>
            </w:r>
          </w:p>
        </w:tc>
        <w:tc>
          <w:tcPr>
            <w:tcW w:w="3544" w:type="dxa"/>
          </w:tcPr>
          <w:p w:rsidR="00DE745E" w:rsidRPr="00D35F72" w:rsidRDefault="00DE745E" w:rsidP="00C4393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0"/>
                <w:szCs w:val="20"/>
              </w:rPr>
            </w:pP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Proprietăți fizice,stare,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fenomen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Măsurarea mărimilor fizice (lungime, arie, volum, durată).</w:t>
            </w:r>
          </w:p>
          <w:p w:rsidR="00DE745E" w:rsidRPr="00D35F72" w:rsidRDefault="00DE745E" w:rsidP="00D35F72">
            <w:pPr>
              <w:pStyle w:val="Listparagraf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Sistemul Internațional de unități de măsură. Multipli și submultipli. Transformări de unități de măsură. Scrierea numerelor cu ajutorul puterilor lui 10.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Instrumente</w:t>
            </w:r>
            <w:r w:rsidR="00D35F72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pentru</w:t>
            </w:r>
            <w:r w:rsidR="00D35F72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măsura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rea</w:t>
            </w:r>
            <w:r w:rsidR="00D35F72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lungimii si duratei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. Erori de măsurare.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Valoarea medie, eroare absolută, eroarea absolută medie, eroarea relativă. Exprimarea rezultatului final al măsurătorilor directe.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Înregistrarea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datelor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într-un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tabel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Corp.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Mobil.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Sistem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de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referință.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Mișcare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și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repaus. Traiectorie.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Deplasare.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Distanța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parcursă. Durata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mișcării.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Viteza medie.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Unități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de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măsură</w:t>
            </w:r>
          </w:p>
          <w:p w:rsidR="00DE745E" w:rsidRPr="00D35F72" w:rsidRDefault="00DE745E" w:rsidP="00E3238C">
            <w:pPr>
              <w:pStyle w:val="Listparagraf"/>
              <w:spacing w:after="0" w:line="240" w:lineRule="auto"/>
              <w:ind w:left="317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DE745E" w:rsidRPr="00D35F72" w:rsidRDefault="00DE745E" w:rsidP="00E3238C">
            <w:pPr>
              <w:rPr>
                <w:rFonts w:ascii="Times New Roman" w:hAnsi="Times New Roman" w:cs="Times New Roman"/>
                <w:w w:val="103"/>
                <w:sz w:val="20"/>
                <w:szCs w:val="20"/>
              </w:rPr>
            </w:pPr>
          </w:p>
        </w:tc>
        <w:tc>
          <w:tcPr>
            <w:tcW w:w="7654" w:type="dxa"/>
          </w:tcPr>
          <w:p w:rsidR="00DE745E" w:rsidRPr="00D35F72" w:rsidRDefault="00DE745E" w:rsidP="00E3238C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z w:val="20"/>
                <w:szCs w:val="20"/>
              </w:rPr>
              <w:t>C 6_1:</w:t>
            </w:r>
          </w:p>
          <w:p w:rsidR="00DE745E" w:rsidRPr="00D35F72" w:rsidRDefault="00B70AE9" w:rsidP="00E3238C">
            <w:pPr>
              <w:spacing w:line="245" w:lineRule="auto"/>
              <w:ind w:left="170" w:right="142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Folosirea </w:t>
            </w:r>
            <w:r w:rsidR="00DE745E" w:rsidRPr="00D35F72">
              <w:rPr>
                <w:rFonts w:ascii="Times New Roman" w:hAnsi="Times New Roman" w:cs="Times New Roman"/>
                <w:sz w:val="20"/>
                <w:szCs w:val="20"/>
              </w:rPr>
              <w:t>reprezentări</w:t>
            </w: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lor</w:t>
            </w:r>
            <w:r w:rsidR="00DE745E"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grafice ale relaţiilor dintre diferite mărimi fizice în rezolvarea de probleme experimentale sau teoretice   </w:t>
            </w:r>
          </w:p>
          <w:p w:rsidR="00DE745E" w:rsidRPr="00D35F72" w:rsidRDefault="00DE745E" w:rsidP="00E3238C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D35F7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Criterii de performanţă: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28"/>
              </w:numPr>
              <w:tabs>
                <w:tab w:val="left" w:pos="176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înregistrează într-un tabel datele culese în cursul unui experiment de fizică;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28"/>
              </w:numPr>
              <w:tabs>
                <w:tab w:val="left" w:pos="176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stabileşte scalarea datelor experimentale în vederea  reprezentării graficelor pe hârtie milimetrică;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28"/>
              </w:numPr>
              <w:tabs>
                <w:tab w:val="left" w:pos="176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aplică metode de determinare a relațiilor de proporționalitate (directă sau inversă) între  mărimile fizice  reprezentate într-un  grafic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28"/>
              </w:numPr>
              <w:tabs>
                <w:tab w:val="left" w:pos="176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stabileşte relaţii empirice sau matematice între mărimi fizice din analiza tabelului de date şi/sau a graficului;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28"/>
              </w:numPr>
              <w:tabs>
                <w:tab w:val="left" w:pos="176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verifică omogenitatea dimensională a termenilor unei relaţii în care intervin mărimi fizice;</w:t>
            </w:r>
          </w:p>
          <w:p w:rsidR="0022716A" w:rsidRPr="00D35F72" w:rsidRDefault="0022716A" w:rsidP="0022716A">
            <w:pPr>
              <w:pStyle w:val="Listparagraf"/>
              <w:numPr>
                <w:ilvl w:val="0"/>
                <w:numId w:val="28"/>
              </w:numPr>
              <w:tabs>
                <w:tab w:val="left" w:pos="176"/>
              </w:tabs>
              <w:spacing w:after="0" w:line="245" w:lineRule="auto"/>
              <w:ind w:right="142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evalueazǎ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 xml:space="preserve"> eroarea </w:t>
            </w: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absolutǎ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relativǎ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mǎsurǎ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 xml:space="preserve"> în funcție de precizia instrumentelor folosite</w:t>
            </w:r>
          </w:p>
          <w:p w:rsidR="00DE745E" w:rsidRPr="00D35F72" w:rsidRDefault="00DE745E" w:rsidP="00E323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745E" w:rsidRPr="00D35F72" w:rsidRDefault="00DE745E" w:rsidP="00E323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745E" w:rsidRPr="00D35F72" w:rsidRDefault="00DE745E" w:rsidP="00E323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745E" w:rsidRPr="00D35F72" w:rsidRDefault="00DE745E" w:rsidP="00E323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DE745E" w:rsidRPr="00D35F72" w:rsidRDefault="00DE745E" w:rsidP="00682CC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C_Mate_1</w:t>
            </w:r>
          </w:p>
          <w:p w:rsidR="007C0BA4" w:rsidRPr="00D35F72" w:rsidRDefault="00DE745E" w:rsidP="00682CC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Efectu</w:t>
            </w:r>
            <w:r w:rsidR="00B70AE9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area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 operații</w:t>
            </w:r>
            <w:r w:rsidR="00B70AE9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lor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algebrice cu numere reale</w:t>
            </w:r>
          </w:p>
          <w:p w:rsidR="00DE745E" w:rsidRPr="00D35F72" w:rsidRDefault="007C0BA4" w:rsidP="00682CC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Criterii de performanță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Exprimă numere reale folosind puterile lui 10;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Identifică rapoartele, proporţiile şi  mărimile direct sau invers proporţionale în enunţuri diverse.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Analizează situaţii practice folosind rapoarte, procente sau proporţii; </w:t>
            </w:r>
          </w:p>
          <w:p w:rsidR="00DE745E" w:rsidRPr="00D35F72" w:rsidRDefault="00DE745E" w:rsidP="007E413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C_Mate_2</w:t>
            </w:r>
          </w:p>
          <w:p w:rsidR="007C0BA4" w:rsidRPr="00D35F72" w:rsidRDefault="00DE745E" w:rsidP="00682CC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Cs/>
                <w:sz w:val="20"/>
                <w:szCs w:val="20"/>
              </w:rPr>
              <w:t>Select</w:t>
            </w:r>
            <w:r w:rsidR="00B70AE9" w:rsidRPr="00D35F72">
              <w:rPr>
                <w:rFonts w:ascii="Times New Roman" w:hAnsi="Times New Roman" w:cs="Times New Roman"/>
                <w:bCs/>
                <w:sz w:val="20"/>
                <w:szCs w:val="20"/>
              </w:rPr>
              <w:t>area</w:t>
            </w:r>
            <w:r w:rsidRPr="00D35F7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în rezolvarea problemelor</w:t>
            </w:r>
            <w:r w:rsidR="00B70AE9" w:rsidRPr="00D35F7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</w:t>
            </w:r>
            <w:r w:rsidRPr="00D35F7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elemente</w:t>
            </w:r>
            <w:r w:rsidR="00B70AE9" w:rsidRPr="00D35F72">
              <w:rPr>
                <w:rFonts w:ascii="Times New Roman" w:hAnsi="Times New Roman" w:cs="Times New Roman"/>
                <w:bCs/>
                <w:sz w:val="20"/>
                <w:szCs w:val="20"/>
              </w:rPr>
              <w:t>lor</w:t>
            </w:r>
            <w:r w:rsidRPr="00D35F7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organizare a datelor</w:t>
            </w:r>
          </w:p>
          <w:p w:rsidR="00DE745E" w:rsidRPr="00D35F72" w:rsidRDefault="007C0BA4" w:rsidP="00682CC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D35F72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Criterii de performanță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Reprezintă date sub formă</w:t>
            </w:r>
            <w:r w:rsidR="0022716A"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de grafice, tabele sau diagrame statistice în vederea înregistrării, prelucrării şi prezentării acestora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Descrie elemente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geometrice într-un sistem de axe ortogonale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Analizează situaţii  practice folosind elementele de organizare a datelor</w:t>
            </w:r>
          </w:p>
          <w:p w:rsidR="00DE745E" w:rsidRPr="00D35F72" w:rsidRDefault="00DE745E" w:rsidP="00E0224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Transpune o  relaţie dintr-o formă</w:t>
            </w:r>
            <w:r w:rsidR="0029636F"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în alta (text, formulă, diagramă, grafic)</w:t>
            </w:r>
          </w:p>
        </w:tc>
      </w:tr>
      <w:tr w:rsidR="00DE745E" w:rsidRPr="00D35F72" w:rsidTr="005A6C43">
        <w:tc>
          <w:tcPr>
            <w:tcW w:w="1526" w:type="dxa"/>
          </w:tcPr>
          <w:p w:rsidR="00DE745E" w:rsidRPr="00D35F72" w:rsidRDefault="00DE745E" w:rsidP="00022D1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OJF (Municipiul București)</w:t>
            </w:r>
          </w:p>
        </w:tc>
        <w:tc>
          <w:tcPr>
            <w:tcW w:w="3544" w:type="dxa"/>
          </w:tcPr>
          <w:p w:rsidR="00DE745E" w:rsidRPr="00D35F72" w:rsidRDefault="00DE745E" w:rsidP="00FA1701">
            <w:pPr>
              <w:pStyle w:val="Listparagraf"/>
              <w:spacing w:before="34" w:after="0" w:line="240" w:lineRule="auto"/>
              <w:ind w:left="317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 1-8. În plus: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z w:val="20"/>
                <w:szCs w:val="20"/>
              </w:rPr>
              <w:t xml:space="preserve">*Reprezentarea grafică a vitezei in funcție de timp. Calculul distantei parcurse cu ajutorul ariei </w:t>
            </w:r>
            <w:proofErr w:type="spellStart"/>
            <w:r w:rsidRPr="00D35F72">
              <w:rPr>
                <w:rFonts w:ascii="Times New Roman" w:hAnsi="Times New Roman"/>
                <w:i/>
                <w:sz w:val="20"/>
                <w:szCs w:val="20"/>
              </w:rPr>
              <w:t>subgraficului</w:t>
            </w:r>
            <w:proofErr w:type="spellEnd"/>
            <w:r w:rsidRPr="00D35F72">
              <w:rPr>
                <w:rFonts w:ascii="Times New Roman" w:hAnsi="Times New Roman"/>
                <w:i/>
                <w:sz w:val="20"/>
                <w:szCs w:val="20"/>
              </w:rPr>
              <w:t xml:space="preserve"> v=v(t)</w:t>
            </w:r>
          </w:p>
          <w:p w:rsidR="00DE745E" w:rsidRPr="00D35F72" w:rsidRDefault="00DE745E" w:rsidP="00F44C2F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Mișcarea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rectilinie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uniformă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Legea </w:t>
            </w: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demișcare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D35F72">
              <w:rPr>
                <w:rFonts w:ascii="Times New Roman" w:hAnsi="Times New Roman"/>
                <w:i/>
                <w:w w:val="103"/>
                <w:sz w:val="20"/>
                <w:szCs w:val="20"/>
              </w:rPr>
              <w:t>Reprezentare grafic</w:t>
            </w:r>
            <w:r w:rsidRPr="00D35F72">
              <w:rPr>
                <w:rFonts w:ascii="Times New Roman" w:hAnsi="Times New Roman"/>
                <w:i/>
                <w:w w:val="116"/>
                <w:sz w:val="20"/>
                <w:szCs w:val="20"/>
              </w:rPr>
              <w:t>ă.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lastRenderedPageBreak/>
              <w:t>Valori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ale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vitezei-exemple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din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na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tură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și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din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practică</w:t>
            </w:r>
          </w:p>
        </w:tc>
        <w:tc>
          <w:tcPr>
            <w:tcW w:w="7654" w:type="dxa"/>
          </w:tcPr>
          <w:p w:rsidR="00DE745E" w:rsidRPr="00D35F72" w:rsidRDefault="00DE745E" w:rsidP="00022D11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C 6_2:</w:t>
            </w:r>
          </w:p>
          <w:p w:rsidR="00DE745E" w:rsidRPr="00D35F72" w:rsidRDefault="00DE745E" w:rsidP="00022D11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Select</w:t>
            </w:r>
            <w:r w:rsidR="00B70AE9" w:rsidRPr="00D35F72">
              <w:rPr>
                <w:rFonts w:ascii="Times New Roman" w:hAnsi="Times New Roman" w:cs="Times New Roman"/>
                <w:sz w:val="20"/>
                <w:szCs w:val="20"/>
              </w:rPr>
              <w:t>area</w:t>
            </w: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metod</w:t>
            </w:r>
            <w:r w:rsidR="00B70AE9" w:rsidRPr="00D35F72">
              <w:rPr>
                <w:rFonts w:ascii="Times New Roman" w:hAnsi="Times New Roman" w:cs="Times New Roman"/>
                <w:sz w:val="20"/>
                <w:szCs w:val="20"/>
              </w:rPr>
              <w:t>ei</w:t>
            </w: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de rezolvare a problemelor de mecanică în funcţie de cerinţele acesteia:</w:t>
            </w:r>
          </w:p>
          <w:p w:rsidR="00DE745E" w:rsidRPr="00D35F72" w:rsidRDefault="00DE745E" w:rsidP="00022D11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D35F7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Criterii de performanţă: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29"/>
              </w:numPr>
              <w:tabs>
                <w:tab w:val="left" w:pos="237"/>
              </w:tabs>
              <w:spacing w:after="0" w:line="245" w:lineRule="auto"/>
              <w:ind w:left="34" w:right="142" w:hanging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Foloseşte graficul vitezei în funcţie de timp pentru calculul distanţei parcurse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29"/>
              </w:numPr>
              <w:tabs>
                <w:tab w:val="left" w:pos="237"/>
              </w:tabs>
              <w:spacing w:after="0" w:line="245" w:lineRule="auto"/>
              <w:ind w:left="34" w:right="142" w:hanging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Foloseşte în rezolvarea problemelor de mişcare rectilinie şi uniformă graficul legii de mişcare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29"/>
              </w:numPr>
              <w:tabs>
                <w:tab w:val="left" w:pos="237"/>
              </w:tabs>
              <w:spacing w:after="0" w:line="245" w:lineRule="auto"/>
              <w:ind w:left="34" w:right="142" w:hanging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Clasifică fenomene din natură şi practică folosind noţiunea de viteză </w:t>
            </w:r>
          </w:p>
          <w:p w:rsidR="00DE745E" w:rsidRPr="00D35F72" w:rsidRDefault="00DE745E" w:rsidP="00B51FF6">
            <w:pPr>
              <w:spacing w:line="245" w:lineRule="auto"/>
              <w:ind w:left="170" w:right="142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DE745E" w:rsidRPr="00D35F72" w:rsidRDefault="00DE745E" w:rsidP="005D07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DE745E" w:rsidRPr="00D35F72" w:rsidTr="005A6C43">
        <w:tc>
          <w:tcPr>
            <w:tcW w:w="1526" w:type="dxa"/>
          </w:tcPr>
          <w:p w:rsidR="00DE745E" w:rsidRPr="00D35F72" w:rsidRDefault="00DE745E" w:rsidP="00022D1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ONF</w:t>
            </w:r>
          </w:p>
        </w:tc>
        <w:tc>
          <w:tcPr>
            <w:tcW w:w="3544" w:type="dxa"/>
          </w:tcPr>
          <w:p w:rsidR="00DE745E" w:rsidRPr="00D35F72" w:rsidRDefault="00DE745E" w:rsidP="00FA1701">
            <w:pPr>
              <w:pStyle w:val="Listparagraf"/>
              <w:spacing w:before="34" w:after="0" w:line="240" w:lineRule="auto"/>
              <w:ind w:left="317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 1-13. În plus: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25" w:lineRule="exact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Inerția,proprietate generală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corpurilor.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Masa,măsură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inerției. Unitate de măsură.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25" w:lineRule="exact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Determinarea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masei corpurilor. Balanța.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25" w:lineRule="exact"/>
              <w:ind w:right="-2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Densitatea.Unitate</w:t>
            </w:r>
            <w:proofErr w:type="spellEnd"/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de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măsură.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Refe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rire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la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practică:exemple valorice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pentru densitate.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25" w:lineRule="exact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Determinarea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densității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unui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corp.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6" w:after="0" w:line="244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Interacțiunea.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Efectele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interacțiunii.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Forța, măsură 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interacțiu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nii.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Unitate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de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măsură.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6" w:after="0" w:line="244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Exemple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de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forțe. Forța de greutate și forța elastică.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6" w:after="0" w:line="244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Măsurarea</w:t>
            </w:r>
            <w:r w:rsidR="00F44C2F" w:rsidRPr="00D35F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forței. Dinamometre.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6" w:after="0" w:line="244" w:lineRule="auto"/>
              <w:ind w:right="-20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Reprezentarea grafică a deformării unui resort în funcție de mărimea forței deformatoare.</w:t>
            </w:r>
          </w:p>
          <w:p w:rsidR="00DE745E" w:rsidRPr="00D35F72" w:rsidRDefault="00DE745E" w:rsidP="0022716A">
            <w:pPr>
              <w:pStyle w:val="Listparagraf"/>
              <w:numPr>
                <w:ilvl w:val="1"/>
                <w:numId w:val="1"/>
              </w:numPr>
              <w:spacing w:before="36" w:after="0" w:line="244" w:lineRule="auto"/>
              <w:ind w:right="-20"/>
              <w:rPr>
                <w:rFonts w:ascii="Times New Roman" w:hAnsi="Times New Roman"/>
                <w:i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Reprezentarea grafică a forței elastice dintr-un resort în funcție de deformarea resortului</w:t>
            </w:r>
            <w:r w:rsidRPr="00D35F72">
              <w:rPr>
                <w:rFonts w:ascii="Times New Roman" w:hAnsi="Times New Roman"/>
                <w:i/>
                <w:w w:val="103"/>
                <w:sz w:val="20"/>
                <w:szCs w:val="20"/>
              </w:rPr>
              <w:t>.</w:t>
            </w:r>
          </w:p>
        </w:tc>
        <w:tc>
          <w:tcPr>
            <w:tcW w:w="7654" w:type="dxa"/>
          </w:tcPr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z w:val="20"/>
                <w:szCs w:val="20"/>
              </w:rPr>
              <w:t>C 6_2.1:</w:t>
            </w:r>
          </w:p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Select</w:t>
            </w:r>
            <w:r w:rsidR="00B70AE9" w:rsidRPr="00D35F72">
              <w:rPr>
                <w:rFonts w:ascii="Times New Roman" w:hAnsi="Times New Roman" w:cs="Times New Roman"/>
                <w:sz w:val="20"/>
                <w:szCs w:val="20"/>
              </w:rPr>
              <w:t>area</w:t>
            </w: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metod</w:t>
            </w:r>
            <w:r w:rsidR="00B70AE9" w:rsidRPr="00D35F72">
              <w:rPr>
                <w:rFonts w:ascii="Times New Roman" w:hAnsi="Times New Roman" w:cs="Times New Roman"/>
                <w:sz w:val="20"/>
                <w:szCs w:val="20"/>
              </w:rPr>
              <w:t>ei</w:t>
            </w: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de rezolvare a problemelor de mecanică în funcţie de cerinţele acesteia:</w:t>
            </w:r>
          </w:p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z w:val="20"/>
                <w:szCs w:val="20"/>
              </w:rPr>
              <w:t>Criterii de performanţă: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0"/>
              </w:numPr>
              <w:tabs>
                <w:tab w:val="left" w:pos="196"/>
              </w:tabs>
              <w:spacing w:after="0" w:line="245" w:lineRule="auto"/>
              <w:ind w:left="34" w:right="142" w:hanging="34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utilizează concentrații procentuale de mase, volume în determinarea densității unor aliaje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0"/>
              </w:numPr>
              <w:tabs>
                <w:tab w:val="left" w:pos="196"/>
              </w:tabs>
              <w:spacing w:after="0" w:line="245" w:lineRule="auto"/>
              <w:ind w:left="34" w:right="142" w:hanging="34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construieşte demersul logic pentru a calibra/utiliza dinamometrul folosit în determinarea masei unui corp în funcţie de condițiile date.</w:t>
            </w:r>
          </w:p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 </w:t>
            </w:r>
            <w:r w:rsidR="0022716A" w:rsidRPr="00D35F72">
              <w:rPr>
                <w:rFonts w:ascii="Times New Roman" w:hAnsi="Times New Roman" w:cs="Times New Roman"/>
                <w:b/>
                <w:sz w:val="20"/>
                <w:szCs w:val="20"/>
              </w:rPr>
              <w:t>G</w:t>
            </w:r>
            <w:r w:rsidRPr="00D35F72">
              <w:rPr>
                <w:rFonts w:ascii="Times New Roman" w:hAnsi="Times New Roman" w:cs="Times New Roman"/>
                <w:b/>
                <w:sz w:val="20"/>
                <w:szCs w:val="20"/>
              </w:rPr>
              <w:t>_EXP</w:t>
            </w:r>
          </w:p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Aplic</w:t>
            </w:r>
            <w:r w:rsidR="00B70AE9" w:rsidRPr="00D35F72">
              <w:rPr>
                <w:rFonts w:ascii="Times New Roman" w:hAnsi="Times New Roman" w:cs="Times New Roman"/>
                <w:sz w:val="20"/>
                <w:szCs w:val="20"/>
              </w:rPr>
              <w:t>area</w:t>
            </w: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 în mod creativ metode de rezolvare a cerinţelor din cadrul probei experimentale: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descrie teoretic metoda experimentală folosită;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descrie dispozitivul experimental şi metodele folosite în culegerea datelor experimentale;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utilizează dispozitivul experimental pentru culegerea datelor experimentale în  conformitate cu cerinţele problemei;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înregistrează într-un tabel datele culese în cursul experimentului;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prelucrează datele experimentale pentru obţinerea rezultatului cerut folosind diferite metode;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stabileşte scalarea datelor experimentale în vederea  reprezentării graficelor pe hârtie milimetrică;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aplică metode de determinare a relațiilor de proporționalitate (directă sau inversă) între  mărimile fizice  reprezentate într-un  grafic</w:t>
            </w:r>
          </w:p>
          <w:p w:rsidR="00DE745E" w:rsidRPr="00D35F72" w:rsidRDefault="00DE745E" w:rsidP="00AF77E8">
            <w:pPr>
              <w:pStyle w:val="Listparagraf"/>
              <w:numPr>
                <w:ilvl w:val="0"/>
                <w:numId w:val="31"/>
              </w:numPr>
              <w:tabs>
                <w:tab w:val="left" w:pos="289"/>
              </w:tabs>
              <w:spacing w:after="0" w:line="245" w:lineRule="auto"/>
              <w:ind w:left="34" w:right="142" w:hanging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stabileşte relaţii empirice sau matematice între mărimi fizice din analiza tabelului de date şi/sau a graficului;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verifică omogenitatea dimensională a termenilor relaţiei în care intervin mărimi fizice;</w:t>
            </w:r>
          </w:p>
          <w:p w:rsidR="0022716A" w:rsidRPr="00D35F72" w:rsidRDefault="0022716A" w:rsidP="0022716A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evalueazǎ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 xml:space="preserve"> eroarea </w:t>
            </w: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absolutǎ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relativǎ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mǎsurǎ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 xml:space="preserve"> în funcție de precizia instrumentelor folosite 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analizează veridicitatea rezultatelor aplicând metode de calcul al erorilor;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1"/>
              </w:numPr>
              <w:tabs>
                <w:tab w:val="left" w:pos="264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întocmeşte referatul lucrării de laborator;</w:t>
            </w:r>
          </w:p>
        </w:tc>
        <w:tc>
          <w:tcPr>
            <w:tcW w:w="2977" w:type="dxa"/>
          </w:tcPr>
          <w:p w:rsidR="00DE745E" w:rsidRPr="00D35F72" w:rsidRDefault="00DE745E" w:rsidP="000A38DD">
            <w:pPr>
              <w:keepNext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</w:tr>
    </w:tbl>
    <w:p w:rsidR="00E02249" w:rsidRDefault="00E02249" w:rsidP="00DE745E">
      <w:pPr>
        <w:pStyle w:val="Legend"/>
        <w:keepNext/>
        <w:jc w:val="center"/>
        <w:rPr>
          <w:rFonts w:ascii="Times New Roman" w:hAnsi="Times New Roman" w:cs="Times New Roman"/>
          <w:color w:val="auto"/>
          <w:sz w:val="20"/>
          <w:szCs w:val="20"/>
        </w:rPr>
        <w:sectPr w:rsidR="00E02249" w:rsidSect="00E02249">
          <w:pgSz w:w="16838" w:h="11906" w:orient="landscape" w:code="9"/>
          <w:pgMar w:top="1134" w:right="992" w:bottom="851" w:left="992" w:header="709" w:footer="709" w:gutter="0"/>
          <w:cols w:space="708"/>
          <w:docGrid w:linePitch="360"/>
        </w:sectPr>
      </w:pPr>
      <w:bookmarkStart w:id="2" w:name="_Ref433299246"/>
      <w:bookmarkStart w:id="3" w:name="_Toc433299668"/>
    </w:p>
    <w:p w:rsidR="00DE745E" w:rsidRPr="00D35F72" w:rsidRDefault="00DE745E" w:rsidP="00DE745E">
      <w:pPr>
        <w:pStyle w:val="Legend"/>
        <w:keepNext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35F72">
        <w:rPr>
          <w:rFonts w:ascii="Times New Roman" w:hAnsi="Times New Roman" w:cs="Times New Roman"/>
          <w:color w:val="auto"/>
          <w:sz w:val="20"/>
          <w:szCs w:val="20"/>
        </w:rPr>
        <w:lastRenderedPageBreak/>
        <w:t xml:space="preserve">Tabelul  </w: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D35F72">
        <w:rPr>
          <w:rFonts w:ascii="Times New Roman" w:hAnsi="Times New Roman" w:cs="Times New Roman"/>
          <w:color w:val="auto"/>
          <w:sz w:val="20"/>
          <w:szCs w:val="20"/>
        </w:rPr>
        <w:instrText xml:space="preserve"> SEQ Tabelul_ \* ARABIC </w:instrTex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="00E732F0" w:rsidRPr="00D35F72">
        <w:rPr>
          <w:rFonts w:ascii="Times New Roman" w:hAnsi="Times New Roman" w:cs="Times New Roman"/>
          <w:noProof/>
          <w:color w:val="auto"/>
          <w:sz w:val="20"/>
          <w:szCs w:val="20"/>
        </w:rPr>
        <w:t>2</w: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bookmarkEnd w:id="2"/>
      <w:r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 xml:space="preserve"> Temele şi competenţele </w:t>
      </w:r>
      <w:r w:rsidR="00E732F0"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>specifice avansate</w:t>
      </w:r>
      <w:r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 xml:space="preserve"> pentru clasa a VII </w:t>
      </w:r>
      <w:proofErr w:type="spellStart"/>
      <w:r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>-a</w:t>
      </w:r>
      <w:bookmarkEnd w:id="3"/>
      <w:proofErr w:type="spellEnd"/>
    </w:p>
    <w:tbl>
      <w:tblPr>
        <w:tblStyle w:val="GrilTabel"/>
        <w:tblW w:w="15778" w:type="dxa"/>
        <w:tblLayout w:type="fixed"/>
        <w:tblLook w:val="04A0"/>
      </w:tblPr>
      <w:tblGrid>
        <w:gridCol w:w="1480"/>
        <w:gridCol w:w="3589"/>
        <w:gridCol w:w="7749"/>
        <w:gridCol w:w="2960"/>
      </w:tblGrid>
      <w:tr w:rsidR="00DE745E" w:rsidRPr="00D35F72" w:rsidTr="00A00711">
        <w:trPr>
          <w:tblHeader/>
        </w:trPr>
        <w:tc>
          <w:tcPr>
            <w:tcW w:w="1480" w:type="dxa"/>
          </w:tcPr>
          <w:p w:rsidR="00DE745E" w:rsidRPr="00D35F72" w:rsidRDefault="00DE745E" w:rsidP="007A28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Etapa/</w:t>
            </w:r>
          </w:p>
          <w:p w:rsidR="00DE745E" w:rsidRPr="00D35F72" w:rsidRDefault="00DE745E" w:rsidP="007A28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concursul</w:t>
            </w:r>
          </w:p>
        </w:tc>
        <w:tc>
          <w:tcPr>
            <w:tcW w:w="3589" w:type="dxa"/>
            <w:tcBorders>
              <w:bottom w:val="single" w:sz="4" w:space="0" w:color="auto"/>
            </w:tcBorders>
          </w:tcPr>
          <w:p w:rsidR="00DE745E" w:rsidRPr="00D35F72" w:rsidRDefault="00DE745E" w:rsidP="007A28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Teme</w:t>
            </w:r>
          </w:p>
        </w:tc>
        <w:tc>
          <w:tcPr>
            <w:tcW w:w="7749" w:type="dxa"/>
          </w:tcPr>
          <w:p w:rsidR="00DE745E" w:rsidRPr="00D35F72" w:rsidRDefault="00DE745E" w:rsidP="007A28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Competențe specifice avansate</w:t>
            </w:r>
          </w:p>
          <w:p w:rsidR="00DE745E" w:rsidRPr="00D35F72" w:rsidRDefault="00DE745E" w:rsidP="00DE745E">
            <w:pPr>
              <w:ind w:right="-4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Fizică</w:t>
            </w:r>
          </w:p>
        </w:tc>
        <w:tc>
          <w:tcPr>
            <w:tcW w:w="2960" w:type="dxa"/>
            <w:tcBorders>
              <w:bottom w:val="single" w:sz="4" w:space="0" w:color="auto"/>
            </w:tcBorders>
          </w:tcPr>
          <w:p w:rsidR="00DE745E" w:rsidRPr="00D35F72" w:rsidRDefault="00DE745E" w:rsidP="007A28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Competențe specifice</w:t>
            </w:r>
          </w:p>
          <w:p w:rsidR="00DE745E" w:rsidRPr="00D35F72" w:rsidRDefault="00DE745E" w:rsidP="007A28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Matematică</w:t>
            </w:r>
          </w:p>
        </w:tc>
      </w:tr>
      <w:tr w:rsidR="00DE745E" w:rsidRPr="00D35F72" w:rsidTr="00A00711">
        <w:tc>
          <w:tcPr>
            <w:tcW w:w="1480" w:type="dxa"/>
            <w:vMerge w:val="restart"/>
          </w:tcPr>
          <w:p w:rsidR="00DE745E" w:rsidRPr="00D35F72" w:rsidRDefault="00DE745E" w:rsidP="002106B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 locală/Sector</w:t>
            </w:r>
          </w:p>
        </w:tc>
        <w:tc>
          <w:tcPr>
            <w:tcW w:w="3589" w:type="dxa"/>
            <w:tcBorders>
              <w:bottom w:val="single" w:sz="4" w:space="0" w:color="auto"/>
            </w:tcBorders>
          </w:tcPr>
          <w:p w:rsidR="00DE745E" w:rsidRPr="00D35F72" w:rsidRDefault="00DE745E" w:rsidP="00DE745E">
            <w:pPr>
              <w:pStyle w:val="Listparagraf"/>
              <w:spacing w:after="0" w:line="240" w:lineRule="auto"/>
              <w:ind w:left="0" w:right="-2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Temele VI.1 – VI. 2</w:t>
            </w:r>
            <w:r w:rsidR="0022716A"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2</w:t>
            </w:r>
          </w:p>
          <w:p w:rsidR="00DE745E" w:rsidRPr="00D35F72" w:rsidRDefault="00DE745E" w:rsidP="00DE745E">
            <w:pPr>
              <w:pStyle w:val="Listparagraf"/>
              <w:spacing w:after="0" w:line="240" w:lineRule="auto"/>
              <w:ind w:left="0"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În plus: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ind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  <w:t>Temperatura. Măsurarea temperaturii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ind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  <w:t>Dilatarea corpurilor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ind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  <w:t>Fenomene electrostatice în natură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ind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  <w:t>Curentul electric continuu. Circuite de curent electric continuu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after="0" w:line="240" w:lineRule="auto"/>
              <w:ind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  <w:t>Fenomene optice simple</w:t>
            </w:r>
          </w:p>
          <w:p w:rsidR="00DE745E" w:rsidRPr="00D35F72" w:rsidRDefault="00DE745E" w:rsidP="00384B76">
            <w:pPr>
              <w:ind w:right="-20"/>
              <w:rPr>
                <w:rFonts w:ascii="Times New Roman" w:eastAsia="Calibri" w:hAnsi="Times New Roman" w:cs="Times New Roman"/>
                <w:i/>
                <w:spacing w:val="-3"/>
                <w:w w:val="103"/>
                <w:sz w:val="20"/>
                <w:szCs w:val="20"/>
              </w:rPr>
            </w:pPr>
          </w:p>
          <w:p w:rsidR="00DE745E" w:rsidRPr="00D35F72" w:rsidRDefault="00DE745E" w:rsidP="00384B76">
            <w:pPr>
              <w:ind w:right="-20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</w:p>
          <w:p w:rsidR="00DE745E" w:rsidRPr="00D35F72" w:rsidRDefault="00DE745E" w:rsidP="0089114D">
            <w:pPr>
              <w:ind w:right="-2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7749" w:type="dxa"/>
          </w:tcPr>
          <w:p w:rsidR="00DE745E" w:rsidRPr="00D35F72" w:rsidRDefault="00DE745E" w:rsidP="001D5C5E">
            <w:pPr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 6_extindere</w:t>
            </w:r>
          </w:p>
          <w:p w:rsidR="00DE745E" w:rsidRPr="00D35F72" w:rsidRDefault="00DE745E" w:rsidP="001D5C5E">
            <w:pPr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Utiliz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area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critic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ă 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noţiunil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or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de bază din domeniul fenomenelor termice, electrostatice, curentului electric şi al opticii pentru dezvoltarea  raţionamentelor aplicate în  rezolvarea unor situaţii reale:</w:t>
            </w:r>
          </w:p>
          <w:p w:rsidR="00DE745E" w:rsidRPr="00D35F72" w:rsidRDefault="00DE745E" w:rsidP="001D5C5E">
            <w:pPr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2"/>
              </w:numPr>
              <w:tabs>
                <w:tab w:val="left" w:pos="257"/>
              </w:tabs>
              <w:spacing w:after="0" w:line="240" w:lineRule="auto"/>
              <w:ind w:left="34" w:right="142" w:hanging="34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Descrie diferite metode de calibrare a scalei unui termometru;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2"/>
              </w:numPr>
              <w:tabs>
                <w:tab w:val="left" w:pos="257"/>
              </w:tabs>
              <w:spacing w:after="0" w:line="240" w:lineRule="auto"/>
              <w:ind w:left="34" w:right="142" w:hanging="34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Identifică metode de eliminare a erorilor de măsurare a temperaturii în cazul folosirii unui termometru incorect calibrat;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2"/>
              </w:numPr>
              <w:tabs>
                <w:tab w:val="left" w:pos="257"/>
              </w:tabs>
              <w:spacing w:after="0" w:line="240" w:lineRule="auto"/>
              <w:ind w:left="34" w:right="142" w:hanging="34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Elaborează scheme </w:t>
            </w:r>
            <w:r w:rsidR="0022716A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simple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ale unor circuite funcționale (comutare, detecție ș.a.)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2"/>
              </w:numPr>
              <w:tabs>
                <w:tab w:val="left" w:pos="257"/>
              </w:tabs>
              <w:spacing w:after="0" w:line="240" w:lineRule="auto"/>
              <w:ind w:left="34" w:right="142" w:hanging="34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Estimează  gradul de risc al unui circuit dat (valori sigure, valori accidentale ale mărimilor caracteristice)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2"/>
              </w:numPr>
              <w:tabs>
                <w:tab w:val="left" w:pos="257"/>
              </w:tabs>
              <w:spacing w:after="0" w:line="240" w:lineRule="auto"/>
              <w:ind w:left="34" w:right="142" w:hanging="34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Aplică utilizarea legile/ raționamentele referitoare la iluminarea unor corpuri/suprafețe de către surse de lumină punctiforme la surse de lumină </w:t>
            </w:r>
            <w:proofErr w:type="spellStart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nepunctiforme</w:t>
            </w:r>
            <w:proofErr w:type="spellEnd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.</w:t>
            </w:r>
          </w:p>
          <w:p w:rsidR="00DE745E" w:rsidRPr="00D35F72" w:rsidRDefault="00DE745E" w:rsidP="00C43939">
            <w:pPr>
              <w:pStyle w:val="Listparagraf"/>
              <w:numPr>
                <w:ilvl w:val="0"/>
                <w:numId w:val="32"/>
              </w:numPr>
              <w:tabs>
                <w:tab w:val="left" w:pos="257"/>
              </w:tabs>
              <w:spacing w:after="0" w:line="240" w:lineRule="auto"/>
              <w:ind w:left="34" w:right="142" w:hanging="34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construieşte grafic imagini obținute prin reflexii multiple/succesive.</w:t>
            </w:r>
          </w:p>
        </w:tc>
        <w:tc>
          <w:tcPr>
            <w:tcW w:w="2960" w:type="dxa"/>
            <w:tcBorders>
              <w:bottom w:val="single" w:sz="4" w:space="0" w:color="auto"/>
            </w:tcBorders>
          </w:tcPr>
          <w:p w:rsidR="00DE745E" w:rsidRPr="00D35F72" w:rsidRDefault="00DE745E" w:rsidP="002106B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DE745E" w:rsidRPr="00D35F72" w:rsidTr="00A00711">
        <w:tc>
          <w:tcPr>
            <w:tcW w:w="1480" w:type="dxa"/>
            <w:vMerge/>
            <w:tcBorders>
              <w:right w:val="single" w:sz="4" w:space="0" w:color="auto"/>
            </w:tcBorders>
          </w:tcPr>
          <w:p w:rsidR="00DE745E" w:rsidRPr="00D35F72" w:rsidRDefault="00DE745E" w:rsidP="00022D1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5E" w:rsidRPr="00D35F72" w:rsidRDefault="00DE745E" w:rsidP="00C43939">
            <w:pPr>
              <w:pStyle w:val="Listparagraf"/>
              <w:numPr>
                <w:ilvl w:val="0"/>
                <w:numId w:val="1"/>
              </w:numPr>
              <w:spacing w:before="34" w:after="0" w:line="240" w:lineRule="auto"/>
              <w:ind w:right="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ind w:right="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Mărimi fizice scalare și vectoriale.</w:t>
            </w:r>
            <w:r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Adunarea și scăderea vectorilor. Descompunerea unui vector după două direcții reciproc perpendiculare. Teorema proiecțiilor.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ind w:right="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ța–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mă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e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vecto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ă. Compunerea forțelor.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ind w:right="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dinamic</w:t>
            </w:r>
            <w:r w:rsidR="00F44C2F"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spacing w:val="6"/>
                <w:sz w:val="20"/>
                <w:szCs w:val="20"/>
              </w:rPr>
              <w:t xml:space="preserve"> acțiunii 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-2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 xml:space="preserve">ei. 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Pr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ci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unii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ș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ii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ind w:right="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: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e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t–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 xml:space="preserve">ța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e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ă</w:t>
            </w: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re,f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rța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e fr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, forța de frecare statică,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în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r,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2"/>
                <w:w w:val="103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ne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a.</w:t>
            </w:r>
          </w:p>
        </w:tc>
        <w:tc>
          <w:tcPr>
            <w:tcW w:w="7749" w:type="dxa"/>
            <w:tcBorders>
              <w:left w:val="single" w:sz="4" w:space="0" w:color="auto"/>
            </w:tcBorders>
          </w:tcPr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 7_1</w:t>
            </w:r>
          </w:p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F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olosirea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calculul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ui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vectorial în rezolvarea problemelor de cinematică şi dinamică</w:t>
            </w:r>
          </w:p>
          <w:p w:rsidR="00DE745E" w:rsidRPr="00D35F72" w:rsidRDefault="00DE745E" w:rsidP="001D5C5E">
            <w:pPr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3"/>
              </w:numPr>
              <w:tabs>
                <w:tab w:val="left" w:pos="325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Calculează  modulul forței rezultante folosind compunerea sau descompunerea forţelor pe două  direcţii perpendiculare;</w:t>
            </w:r>
          </w:p>
          <w:p w:rsidR="00772891" w:rsidRPr="00D35F72" w:rsidRDefault="00772891" w:rsidP="0029636F">
            <w:pPr>
              <w:pStyle w:val="Listparagraf"/>
              <w:numPr>
                <w:ilvl w:val="0"/>
                <w:numId w:val="53"/>
              </w:numPr>
              <w:tabs>
                <w:tab w:val="left" w:pos="325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Aplica regula de compunere a vitezelor in situaţii concrete 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3"/>
              </w:numPr>
              <w:tabs>
                <w:tab w:val="left" w:pos="325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Foloseşte în rezolvarea problemelor de statică forţa de frecare statică;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3"/>
              </w:numPr>
              <w:tabs>
                <w:tab w:val="left" w:pos="325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Identifică condiţiile de echilibru ale sistemelor mecanice;</w:t>
            </w:r>
          </w:p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 7_2</w:t>
            </w:r>
          </w:p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Analiz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area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 în mod critic probleme din realitate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ce se regăsesc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în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domeniul mecanicii;</w:t>
            </w:r>
          </w:p>
          <w:p w:rsidR="00DE745E" w:rsidRPr="00D35F72" w:rsidRDefault="00DE745E" w:rsidP="00772891">
            <w:pPr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4"/>
              </w:numPr>
              <w:tabs>
                <w:tab w:val="left" w:pos="298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Identifică domeniul de elasticitate în deformarea corpurilor folosind graficul forței deformatoare.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4"/>
              </w:numPr>
              <w:tabs>
                <w:tab w:val="left" w:pos="298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Identifică situațiile în care forța de frecare este forță de tracțiune;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4"/>
              </w:numPr>
              <w:tabs>
                <w:tab w:val="left" w:pos="298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Identifică sursele de erori determinate de forţele de frecare reale care acţionează în sistem;</w:t>
            </w:r>
          </w:p>
        </w:tc>
        <w:tc>
          <w:tcPr>
            <w:tcW w:w="2960" w:type="dxa"/>
            <w:tcBorders>
              <w:bottom w:val="single" w:sz="4" w:space="0" w:color="auto"/>
            </w:tcBorders>
          </w:tcPr>
          <w:p w:rsidR="00DE745E" w:rsidRPr="00D35F72" w:rsidRDefault="00DE745E" w:rsidP="007E413B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i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i/>
                <w:spacing w:val="-1"/>
                <w:sz w:val="20"/>
                <w:szCs w:val="20"/>
              </w:rPr>
              <w:t>C MATE_4</w:t>
            </w:r>
          </w:p>
          <w:p w:rsidR="00DE745E" w:rsidRPr="00D35F72" w:rsidRDefault="00DE745E" w:rsidP="00682CC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Aplic</w:t>
            </w:r>
            <w:r w:rsidR="00B70AE9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area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în rezolvarea problemelor </w:t>
            </w:r>
            <w:r w:rsidR="00B70AE9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a 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relaţii</w:t>
            </w:r>
            <w:r w:rsidR="00B70AE9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lor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metrice în triunghi:</w:t>
            </w:r>
          </w:p>
          <w:p w:rsidR="007C0BA4" w:rsidRPr="00D35F72" w:rsidRDefault="007C0BA4" w:rsidP="00682CC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Criterii de performanță: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Aplică teorema lui Pitagora în determinarea lungimii unei laturi a unui triunghi dreptunghic cunoscând lungimea celorlalte două laturi. 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Utilizează exprimarea sinusului, cosinusului, tangentei şi cotangentei unui unghi ascuţit dintr-un triunghi dreptunghic în funcţie de mărimea laturilor acestuia;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Determină relaţiile între sinusul, cosinusul, tangenta şi cotangenta unui unghi ascuţit;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Aplică asemănarea triunghiurilor şi relaţii metrice în triunghiul dreptunghic pentru determinarea modulului  rezultantei a doi vectori; 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34" w:hanging="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lastRenderedPageBreak/>
              <w:t>Foloseşte relaţii metrice în triunghi pentru descompunerea unui vector pe două direcţii perpendiculare;</w:t>
            </w:r>
          </w:p>
          <w:p w:rsidR="00DE745E" w:rsidRPr="00D35F72" w:rsidRDefault="00DE745E" w:rsidP="007E413B">
            <w:pPr>
              <w:autoSpaceDE w:val="0"/>
              <w:autoSpaceDN w:val="0"/>
              <w:adjustRightInd w:val="0"/>
              <w:spacing w:before="7" w:line="247" w:lineRule="auto"/>
              <w:ind w:right="37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45E" w:rsidRPr="00D35F72" w:rsidTr="00A00711">
        <w:tc>
          <w:tcPr>
            <w:tcW w:w="1480" w:type="dxa"/>
          </w:tcPr>
          <w:p w:rsidR="00DE745E" w:rsidRPr="00D35F72" w:rsidRDefault="00DE745E" w:rsidP="00022D1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OJF (Municipiul București)</w:t>
            </w:r>
          </w:p>
        </w:tc>
        <w:tc>
          <w:tcPr>
            <w:tcW w:w="3589" w:type="dxa"/>
            <w:tcBorders>
              <w:top w:val="single" w:sz="4" w:space="0" w:color="auto"/>
              <w:bottom w:val="single" w:sz="4" w:space="0" w:color="auto"/>
            </w:tcBorders>
          </w:tcPr>
          <w:p w:rsidR="00DE745E" w:rsidRPr="00D35F72" w:rsidRDefault="00DE745E" w:rsidP="00FD4659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VI.1 – VI. 23</w:t>
            </w:r>
          </w:p>
          <w:p w:rsidR="00DE745E" w:rsidRPr="00D35F72" w:rsidRDefault="00DE745E" w:rsidP="00FD4659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VII.</w:t>
            </w: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1 - VII.5.</w:t>
            </w:r>
          </w:p>
          <w:p w:rsidR="00DE745E" w:rsidRPr="00D35F72" w:rsidRDefault="00DE745E" w:rsidP="00FD4659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În plus:</w:t>
            </w:r>
          </w:p>
          <w:p w:rsidR="00DE745E" w:rsidRPr="00D35F72" w:rsidRDefault="00DE745E" w:rsidP="0029636F">
            <w:pPr>
              <w:pStyle w:val="Listparagraf"/>
              <w:numPr>
                <w:ilvl w:val="1"/>
                <w:numId w:val="1"/>
              </w:numPr>
              <w:spacing w:before="31"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ch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</w:t>
            </w:r>
            <w:r w:rsidR="0029636F"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b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="0029636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la</w:t>
            </w:r>
            <w:r w:rsidR="0029636F"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ansla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ie.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67" w:after="0" w:line="240" w:lineRule="auto"/>
              <w:ind w:right="-127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i/>
                <w:spacing w:val="2"/>
                <w:w w:val="103"/>
                <w:sz w:val="20"/>
                <w:szCs w:val="20"/>
              </w:rPr>
              <w:t xml:space="preserve">Echilibrul la rotație. </w:t>
            </w:r>
            <w:r w:rsidRPr="00D35F72">
              <w:rPr>
                <w:rFonts w:ascii="Times New Roman" w:eastAsia="Times New Roman" w:hAnsi="Times New Roman"/>
                <w:i/>
                <w:spacing w:val="-1"/>
                <w:sz w:val="20"/>
                <w:szCs w:val="20"/>
              </w:rPr>
              <w:t>M</w:t>
            </w:r>
            <w:r w:rsidRPr="00D35F72">
              <w:rPr>
                <w:rFonts w:ascii="Times New Roman" w:eastAsia="Times New Roman" w:hAnsi="Times New Roman"/>
                <w:i/>
                <w:spacing w:val="2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i/>
                <w:spacing w:val="-1"/>
                <w:sz w:val="20"/>
                <w:szCs w:val="20"/>
              </w:rPr>
              <w:t>m</w:t>
            </w:r>
            <w:r w:rsidRPr="00D35F72">
              <w:rPr>
                <w:rFonts w:ascii="Times New Roman" w:eastAsia="Times New Roman" w:hAnsi="Times New Roman"/>
                <w:i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i/>
                <w:spacing w:val="-1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i/>
                <w:spacing w:val="2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i/>
                <w:spacing w:val="-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>l</w:t>
            </w:r>
            <w:r w:rsidR="0029636F"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i/>
                <w:spacing w:val="-1"/>
                <w:w w:val="103"/>
                <w:sz w:val="20"/>
                <w:szCs w:val="20"/>
              </w:rPr>
              <w:t>for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i/>
                <w:spacing w:val="-1"/>
                <w:w w:val="103"/>
                <w:sz w:val="20"/>
                <w:szCs w:val="20"/>
              </w:rPr>
              <w:t>ei.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67" w:after="0" w:line="240" w:lineRule="auto"/>
              <w:ind w:right="-127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i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i/>
                <w:spacing w:val="-1"/>
                <w:sz w:val="20"/>
                <w:szCs w:val="20"/>
              </w:rPr>
              <w:t>en</w:t>
            </w:r>
            <w:r w:rsidRPr="00D35F72">
              <w:rPr>
                <w:rFonts w:ascii="Times New Roman" w:eastAsia="Times New Roman" w:hAnsi="Times New Roman"/>
                <w:i/>
                <w:spacing w:val="2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i/>
                <w:spacing w:val="-4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i/>
                <w:spacing w:val="2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>l</w:t>
            </w:r>
            <w:r w:rsidR="0029636F"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i/>
                <w:spacing w:val="-1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>e</w:t>
            </w:r>
            <w:r w:rsidR="0029636F"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i/>
                <w:spacing w:val="-1"/>
                <w:w w:val="103"/>
                <w:sz w:val="20"/>
                <w:szCs w:val="20"/>
              </w:rPr>
              <w:t>greu</w:t>
            </w:r>
            <w:r w:rsidRPr="00D35F72">
              <w:rPr>
                <w:rFonts w:ascii="Times New Roman" w:eastAsia="Times New Roman" w:hAnsi="Times New Roman"/>
                <w:i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i/>
                <w:spacing w:val="-1"/>
                <w:w w:val="103"/>
                <w:sz w:val="20"/>
                <w:szCs w:val="20"/>
              </w:rPr>
              <w:t>ate.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67" w:after="0" w:line="240" w:lineRule="auto"/>
              <w:ind w:right="-127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M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ecanis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m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e </w:t>
            </w:r>
            <w:r w:rsidRPr="00D35F72">
              <w:rPr>
                <w:rFonts w:ascii="Times New Roman" w:eastAsia="Times New Roman" w:hAnsi="Times New Roman"/>
                <w:spacing w:val="-4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mple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: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planu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="0029636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încl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 xml:space="preserve">,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pâ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g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h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petele</w:t>
            </w:r>
          </w:p>
        </w:tc>
        <w:tc>
          <w:tcPr>
            <w:tcW w:w="7749" w:type="dxa"/>
          </w:tcPr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 7_3</w:t>
            </w:r>
          </w:p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Analizează critic probleme complexe care au la bază condiţiile de echilibru al </w:t>
            </w:r>
            <w:r w:rsidR="00772891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sistemelor mecanice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;</w:t>
            </w:r>
          </w:p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B70AE9" w:rsidRPr="00D35F72" w:rsidRDefault="00B70AE9" w:rsidP="0029636F">
            <w:pPr>
              <w:pStyle w:val="Listparagraf"/>
              <w:numPr>
                <w:ilvl w:val="0"/>
                <w:numId w:val="58"/>
              </w:numPr>
              <w:tabs>
                <w:tab w:val="left" w:pos="175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Rezolvă probleme aplicând condițiile de echilibru pentru mecanismele simple(troliul, palanul, palanul diferențial </w:t>
            </w:r>
            <w:proofErr w:type="spellStart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etc</w:t>
            </w:r>
            <w:proofErr w:type="spellEnd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);</w:t>
            </w:r>
          </w:p>
          <w:p w:rsidR="0005365D" w:rsidRPr="00D35F72" w:rsidRDefault="00DE745E" w:rsidP="0029636F">
            <w:pPr>
              <w:pStyle w:val="Listparagraf"/>
              <w:numPr>
                <w:ilvl w:val="0"/>
                <w:numId w:val="58"/>
              </w:numPr>
              <w:tabs>
                <w:tab w:val="left" w:pos="175"/>
              </w:tabs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Determină centrul de </w:t>
            </w:r>
            <w:r w:rsidR="0077289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greutate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al corpurilor plane sau spaţiale a căror formă este reductibilă la forme geometrice uzuale (pătrat, dreptunghi, cerc, cub, paralelipiped, sferă, cilindru) </w:t>
            </w:r>
          </w:p>
        </w:tc>
        <w:tc>
          <w:tcPr>
            <w:tcW w:w="2960" w:type="dxa"/>
            <w:tcBorders>
              <w:bottom w:val="single" w:sz="4" w:space="0" w:color="auto"/>
            </w:tcBorders>
          </w:tcPr>
          <w:p w:rsidR="00DE745E" w:rsidRPr="00D35F72" w:rsidRDefault="00DE745E" w:rsidP="007E413B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</w:p>
        </w:tc>
      </w:tr>
      <w:tr w:rsidR="00DE745E" w:rsidRPr="00D35F72" w:rsidTr="00A00711">
        <w:tc>
          <w:tcPr>
            <w:tcW w:w="1480" w:type="dxa"/>
          </w:tcPr>
          <w:p w:rsidR="00DE745E" w:rsidRPr="00D35F72" w:rsidRDefault="00DE745E" w:rsidP="00022D1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Evrika!</w:t>
            </w:r>
          </w:p>
        </w:tc>
        <w:tc>
          <w:tcPr>
            <w:tcW w:w="3589" w:type="dxa"/>
            <w:tcBorders>
              <w:bottom w:val="single" w:sz="4" w:space="0" w:color="auto"/>
            </w:tcBorders>
          </w:tcPr>
          <w:p w:rsidR="00DE745E" w:rsidRPr="00D35F72" w:rsidRDefault="00DE745E" w:rsidP="00410251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VI.1 – VI. 23</w:t>
            </w:r>
          </w:p>
          <w:p w:rsidR="00DE745E" w:rsidRPr="00D35F72" w:rsidRDefault="00DE745E" w:rsidP="00410251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VII.</w:t>
            </w: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1 - VII.9.</w:t>
            </w:r>
          </w:p>
          <w:p w:rsidR="00DE745E" w:rsidRPr="00D35F72" w:rsidRDefault="00DE745E" w:rsidP="00BD4AE5">
            <w:pPr>
              <w:pStyle w:val="Listparagraf"/>
              <w:spacing w:before="34"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În plus: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ind w:right="42"/>
              <w:jc w:val="both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7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="00B70AE9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mecanic.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ind w:right="42"/>
              <w:jc w:val="both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Puter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a.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ind w:right="42"/>
              <w:jc w:val="both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andamen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ul.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4" w:after="0" w:line="240" w:lineRule="auto"/>
              <w:ind w:right="42"/>
              <w:jc w:val="both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gi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B70AE9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cine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ă.</w:t>
            </w:r>
          </w:p>
        </w:tc>
        <w:tc>
          <w:tcPr>
            <w:tcW w:w="7749" w:type="dxa"/>
          </w:tcPr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 7_4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Select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area în mod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critic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metode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i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de analiză a reprezentărilor grafice pentru determinarea valorii unor mărimi fizice:</w:t>
            </w:r>
          </w:p>
          <w:p w:rsidR="00DE745E" w:rsidRPr="00D35F72" w:rsidRDefault="00DE745E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9778C3" w:rsidRPr="00D35F72" w:rsidRDefault="00DE745E" w:rsidP="0029636F">
            <w:pPr>
              <w:pStyle w:val="Listparagraf"/>
              <w:numPr>
                <w:ilvl w:val="0"/>
                <w:numId w:val="57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Calculează  folosind aria graficului forței în raport de coordonată lucrul mecanic al forțelor variabile folosind aria graficului forței în raport de coordonată  sau forța medie în situații particulare;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7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Analizează dependența forței de tracțiune în funcţie </w:t>
            </w:r>
            <w:r w:rsidR="00F3400B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de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viteză pentru motoare de putere constantă</w:t>
            </w:r>
          </w:p>
          <w:p w:rsidR="00B70AE9" w:rsidRPr="00D35F72" w:rsidRDefault="00B70AE9" w:rsidP="00B70AE9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 7_5</w:t>
            </w:r>
          </w:p>
          <w:p w:rsidR="00B70AE9" w:rsidRPr="00D35F72" w:rsidRDefault="00B70AE9" w:rsidP="00B70AE9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Analizează critic  comportamentul sistemelor mecanice reale în care apar forţe neconservative</w:t>
            </w:r>
          </w:p>
          <w:p w:rsidR="0005365D" w:rsidRPr="00D35F72" w:rsidRDefault="0005365D" w:rsidP="00B70AE9">
            <w:pPr>
              <w:spacing w:line="245" w:lineRule="auto"/>
              <w:ind w:right="142"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performanță: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5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Calculează randamentul diferitelor mecanisme simple sau compuse</w:t>
            </w:r>
          </w:p>
        </w:tc>
        <w:tc>
          <w:tcPr>
            <w:tcW w:w="2960" w:type="dxa"/>
            <w:tcBorders>
              <w:bottom w:val="single" w:sz="4" w:space="0" w:color="auto"/>
            </w:tcBorders>
          </w:tcPr>
          <w:p w:rsidR="00DE745E" w:rsidRPr="00D35F72" w:rsidRDefault="00DE745E" w:rsidP="002106B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DE745E" w:rsidRPr="00D35F72" w:rsidTr="00A00711">
        <w:tc>
          <w:tcPr>
            <w:tcW w:w="1480" w:type="dxa"/>
            <w:vAlign w:val="center"/>
          </w:tcPr>
          <w:p w:rsidR="00DE745E" w:rsidRPr="00D35F72" w:rsidRDefault="00DE745E" w:rsidP="00BD4A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ONF</w:t>
            </w:r>
          </w:p>
        </w:tc>
        <w:tc>
          <w:tcPr>
            <w:tcW w:w="3589" w:type="dxa"/>
            <w:tcBorders>
              <w:top w:val="nil"/>
            </w:tcBorders>
          </w:tcPr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6" w:after="0" w:line="240" w:lineRule="auto"/>
              <w:ind w:right="1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gi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te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nț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ă. Energia potențială gravitațională și energia potențială elastică.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6" w:after="0" w:line="240" w:lineRule="auto"/>
              <w:ind w:right="1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onse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va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B70AE9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4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gie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="00B70AE9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m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ce.</w:t>
            </w:r>
          </w:p>
          <w:p w:rsidR="00DE745E" w:rsidRPr="00D35F72" w:rsidRDefault="00DE745E" w:rsidP="00410251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Temele </w:t>
            </w: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VI.1 – VI. 23 </w:t>
            </w:r>
          </w:p>
          <w:p w:rsidR="00DE745E" w:rsidRPr="00D35F72" w:rsidRDefault="00DE745E" w:rsidP="00410251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 VII.1-VII.13.</w:t>
            </w:r>
          </w:p>
          <w:p w:rsidR="00DE745E" w:rsidRPr="00D35F72" w:rsidRDefault="00DE745E" w:rsidP="00410251">
            <w:pPr>
              <w:pStyle w:val="Listparagraf"/>
              <w:spacing w:before="36" w:after="0" w:line="240" w:lineRule="auto"/>
              <w:ind w:left="0" w:right="1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În plus</w:t>
            </w:r>
          </w:p>
          <w:p w:rsidR="00DE745E" w:rsidRPr="00D35F72" w:rsidRDefault="00DE745E" w:rsidP="00C43939">
            <w:pPr>
              <w:pStyle w:val="Listparagraf"/>
              <w:numPr>
                <w:ilvl w:val="1"/>
                <w:numId w:val="1"/>
              </w:numPr>
              <w:spacing w:before="36" w:after="0" w:line="240" w:lineRule="auto"/>
              <w:ind w:right="1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ch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b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="00B70AE9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mecanic</w:t>
            </w:r>
            <w:r w:rsidR="00B70AE9"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ș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="00B70AE9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g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B70AE9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po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en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ă</w:t>
            </w:r>
          </w:p>
          <w:p w:rsidR="00DE745E" w:rsidRPr="00D35F72" w:rsidRDefault="00DE745E" w:rsidP="0089114D">
            <w:pPr>
              <w:pStyle w:val="Listparagraf"/>
              <w:spacing w:before="36" w:after="0" w:line="240" w:lineRule="auto"/>
              <w:ind w:left="0" w:right="1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E745E" w:rsidRPr="00D35F72" w:rsidRDefault="00DE745E" w:rsidP="0089114D">
            <w:pPr>
              <w:pStyle w:val="Listparagraf"/>
              <w:spacing w:before="34"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E745E" w:rsidRPr="00D35F72" w:rsidRDefault="00DE745E" w:rsidP="0089114D">
            <w:pPr>
              <w:pStyle w:val="Listparagraf"/>
              <w:spacing w:before="36" w:after="0" w:line="240" w:lineRule="auto"/>
              <w:ind w:left="0" w:right="1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749" w:type="dxa"/>
          </w:tcPr>
          <w:p w:rsidR="00DE745E" w:rsidRPr="00D35F72" w:rsidRDefault="00DE745E" w:rsidP="0029636F">
            <w:pPr>
              <w:pStyle w:val="Listparagraf"/>
              <w:numPr>
                <w:ilvl w:val="0"/>
                <w:numId w:val="55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Identifică forțele conservative și neconservative (inclusiv forța </w:t>
            </w:r>
            <w:r w:rsidR="00E02249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de tip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electric, magnetic fără a utiliza formule specifice energiilor potențiale electrice și magnetice)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5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Aplică teoremele de conservare sau variație a energiei mecanice.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5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Clasifică stările de echilibru mecanic folosind  valorile minime sau maxime ale energiei potențiale</w:t>
            </w:r>
          </w:p>
          <w:p w:rsidR="00DE745E" w:rsidRPr="00D35F72" w:rsidRDefault="00DE745E" w:rsidP="0029636F">
            <w:pPr>
              <w:tabs>
                <w:tab w:val="left" w:pos="178"/>
              </w:tabs>
              <w:spacing w:line="245" w:lineRule="auto"/>
              <w:ind w:right="142"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C_G_</w:t>
            </w:r>
            <w:proofErr w:type="spellStart"/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exp</w:t>
            </w:r>
            <w:proofErr w:type="spellEnd"/>
          </w:p>
          <w:p w:rsidR="00DE745E" w:rsidRPr="00D35F72" w:rsidRDefault="00DE745E" w:rsidP="0029636F">
            <w:pPr>
              <w:tabs>
                <w:tab w:val="left" w:pos="178"/>
              </w:tabs>
              <w:spacing w:line="245" w:lineRule="auto"/>
              <w:ind w:right="142"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plicarea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 în mod creativ 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a 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metode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lor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de rezolvare a cerinţelor din cadrul probei experimentale </w:t>
            </w:r>
            <w:r w:rsidR="0029636F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pentru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redact</w:t>
            </w:r>
            <w:r w:rsidR="0029636F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area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referatul</w:t>
            </w:r>
            <w:r w:rsidR="0029636F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ui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lucrării experimentale:</w:t>
            </w:r>
          </w:p>
          <w:p w:rsidR="00DE745E" w:rsidRPr="00D35F72" w:rsidRDefault="00DE745E" w:rsidP="0029636F">
            <w:pPr>
              <w:tabs>
                <w:tab w:val="left" w:pos="178"/>
              </w:tabs>
              <w:spacing w:line="245" w:lineRule="auto"/>
              <w:ind w:right="142"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spacing w:after="0" w:line="245" w:lineRule="auto"/>
              <w:ind w:left="0" w:right="142" w:firstLine="34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descrie teoretic metoda experimentală folosită;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descrie dispozitivul experimental şi metodele folosite în culegerea datelor experimentale;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utilizează dispozitivul experimental pentru culegerea datelor experimentale în 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conformitate cu cerinţele problemei;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înregistrează într-un tabel datele culese în cursul experimentului;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prelucrează datele experimentale pentru obţinerea rezultatului cerut folosind diferite metode;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stabileşte scalarea datelor experimentale în vederea  reprezentării graficelor pe hârtie milimetrică;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aplică metode de determinare a relațiilor de proporționalitate (directă sau inversă) între  mărimile fizice  reprezentate într-un  grafic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stabileşte relaţii empirice sau matematice între mărimi fizice din analiza tabelului de date şi/sau a graficului;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verifică omogenitatea dimensională a termenilor relaţiei în care intervin mărimi fizice;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analizează veridicitatea rezultatelor aplicând metode de calcul al erorilor;</w:t>
            </w:r>
          </w:p>
          <w:p w:rsidR="00DE745E" w:rsidRPr="00D35F72" w:rsidRDefault="00DE745E" w:rsidP="0029636F">
            <w:pPr>
              <w:pStyle w:val="Listparagraf"/>
              <w:numPr>
                <w:ilvl w:val="0"/>
                <w:numId w:val="56"/>
              </w:numPr>
              <w:tabs>
                <w:tab w:val="left" w:pos="178"/>
              </w:tabs>
              <w:spacing w:after="0" w:line="245" w:lineRule="auto"/>
              <w:ind w:left="34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întocmeşte referatul lucrării de laborator;</w:t>
            </w:r>
          </w:p>
        </w:tc>
        <w:tc>
          <w:tcPr>
            <w:tcW w:w="2960" w:type="dxa"/>
            <w:tcBorders>
              <w:top w:val="single" w:sz="4" w:space="0" w:color="auto"/>
            </w:tcBorders>
          </w:tcPr>
          <w:p w:rsidR="00DE745E" w:rsidRPr="00D35F72" w:rsidRDefault="00DE745E" w:rsidP="00022D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</w:tr>
    </w:tbl>
    <w:p w:rsidR="00E02249" w:rsidRDefault="00E02249" w:rsidP="009B5DE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4" w:name="_Ref433299248"/>
      <w:bookmarkStart w:id="5" w:name="_Toc433299669"/>
    </w:p>
    <w:p w:rsidR="00DE745E" w:rsidRPr="00D35F72" w:rsidRDefault="00DE745E" w:rsidP="009B5DE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5F72">
        <w:rPr>
          <w:rFonts w:ascii="Times New Roman" w:hAnsi="Times New Roman" w:cs="Times New Roman"/>
          <w:b/>
          <w:sz w:val="20"/>
          <w:szCs w:val="20"/>
        </w:rPr>
        <w:t xml:space="preserve">Tabelul  </w: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begin"/>
      </w:r>
      <w:r w:rsidRPr="00D35F72">
        <w:rPr>
          <w:rFonts w:ascii="Times New Roman" w:hAnsi="Times New Roman" w:cs="Times New Roman"/>
          <w:b/>
          <w:sz w:val="20"/>
          <w:szCs w:val="20"/>
        </w:rPr>
        <w:instrText xml:space="preserve"> SEQ Tabelul_ \* ARABIC </w:instrTex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="009B5DE2" w:rsidRPr="00D35F72">
        <w:rPr>
          <w:rFonts w:ascii="Times New Roman" w:hAnsi="Times New Roman" w:cs="Times New Roman"/>
          <w:b/>
          <w:noProof/>
          <w:sz w:val="20"/>
          <w:szCs w:val="20"/>
        </w:rPr>
        <w:t>3</w: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end"/>
      </w:r>
      <w:bookmarkEnd w:id="4"/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 xml:space="preserve"> Temele şi competenţele </w:t>
      </w:r>
      <w:r w:rsidR="00E732F0"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specifice avansate</w:t>
      </w:r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 xml:space="preserve"> pentru clasa a VII</w:t>
      </w:r>
      <w:r w:rsidR="002D4551"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I</w:t>
      </w:r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 xml:space="preserve"> </w:t>
      </w:r>
      <w:proofErr w:type="spellStart"/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-a</w:t>
      </w:r>
      <w:bookmarkEnd w:id="5"/>
      <w:proofErr w:type="spellEnd"/>
    </w:p>
    <w:tbl>
      <w:tblPr>
        <w:tblStyle w:val="GrilTabel"/>
        <w:tblW w:w="15070" w:type="dxa"/>
        <w:tblLayout w:type="fixed"/>
        <w:tblLook w:val="04A0"/>
      </w:tblPr>
      <w:tblGrid>
        <w:gridCol w:w="1163"/>
        <w:gridCol w:w="6883"/>
        <w:gridCol w:w="7024"/>
      </w:tblGrid>
      <w:tr w:rsidR="002D4551" w:rsidRPr="00D35F72" w:rsidTr="00E02249">
        <w:tc>
          <w:tcPr>
            <w:tcW w:w="1163" w:type="dxa"/>
          </w:tcPr>
          <w:p w:rsidR="002D4551" w:rsidRPr="00D35F72" w:rsidRDefault="002D4551" w:rsidP="009B5D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Etapa/</w:t>
            </w:r>
          </w:p>
          <w:p w:rsidR="002D4551" w:rsidRPr="00D35F72" w:rsidRDefault="002D4551" w:rsidP="009B5D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concursul</w:t>
            </w:r>
          </w:p>
        </w:tc>
        <w:tc>
          <w:tcPr>
            <w:tcW w:w="6883" w:type="dxa"/>
          </w:tcPr>
          <w:p w:rsidR="002D4551" w:rsidRPr="00D35F72" w:rsidRDefault="002D4551" w:rsidP="009B5D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Teme</w:t>
            </w:r>
          </w:p>
        </w:tc>
        <w:tc>
          <w:tcPr>
            <w:tcW w:w="7024" w:type="dxa"/>
          </w:tcPr>
          <w:p w:rsidR="002D4551" w:rsidRPr="00D35F72" w:rsidRDefault="002D4551" w:rsidP="009B5D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Competențe specifice avansate</w:t>
            </w:r>
          </w:p>
          <w:p w:rsidR="002D4551" w:rsidRPr="00D35F72" w:rsidRDefault="002D4551" w:rsidP="009B5DE2">
            <w:pPr>
              <w:ind w:right="-4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Fizică</w:t>
            </w:r>
          </w:p>
        </w:tc>
      </w:tr>
      <w:tr w:rsidR="002D4551" w:rsidRPr="00D35F72" w:rsidTr="00E02249">
        <w:tc>
          <w:tcPr>
            <w:tcW w:w="1163" w:type="dxa"/>
            <w:vMerge w:val="restart"/>
          </w:tcPr>
          <w:p w:rsidR="002D4551" w:rsidRPr="00D35F72" w:rsidRDefault="002D4551" w:rsidP="00022D1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 locală/Sector</w:t>
            </w:r>
          </w:p>
        </w:tc>
        <w:tc>
          <w:tcPr>
            <w:tcW w:w="6883" w:type="dxa"/>
          </w:tcPr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Oglinzi plane, sisteme de oglinzi plane. Reflexia luminii în oglinzi plane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Refracţia luminii, legile refracţiei, aplicaţii practice. 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Lentilelor subţiri. Formulele lentilelor subţiri.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Construcţia şi analiza formării imaginilor în lentile subţiri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Ochiul ca instrument optic.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Dispersia luminii. 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Sunetul. Proprietăţi. Aplicaţii.</w:t>
            </w:r>
          </w:p>
          <w:p w:rsidR="002D4551" w:rsidRPr="00D35F72" w:rsidRDefault="002D4551" w:rsidP="0089114D">
            <w:pPr>
              <w:pStyle w:val="Listparagraf"/>
              <w:spacing w:before="34" w:after="0" w:line="240" w:lineRule="auto"/>
              <w:ind w:left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:rsidR="002D4551" w:rsidRPr="00D35F72" w:rsidRDefault="002D4551" w:rsidP="0089114D">
            <w:pPr>
              <w:pStyle w:val="Listparagraf"/>
              <w:spacing w:before="34" w:after="0" w:line="240" w:lineRule="auto"/>
              <w:ind w:left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b/>
                <w:sz w:val="20"/>
                <w:szCs w:val="20"/>
              </w:rPr>
              <w:t>În plus</w:t>
            </w:r>
          </w:p>
          <w:p w:rsidR="002D4551" w:rsidRPr="00D35F72" w:rsidRDefault="002D4551" w:rsidP="0089114D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Temele </w:t>
            </w: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VI.1 – VI. 23 </w:t>
            </w:r>
          </w:p>
          <w:p w:rsidR="002D4551" w:rsidRPr="00D35F72" w:rsidRDefault="002D4551" w:rsidP="0089114D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 VII.1-VII.16.</w:t>
            </w:r>
          </w:p>
          <w:p w:rsidR="002D4551" w:rsidRPr="00D35F72" w:rsidRDefault="002D4551" w:rsidP="006E48DC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</w:p>
          <w:p w:rsidR="002D4551" w:rsidRPr="00D35F72" w:rsidRDefault="002D4551" w:rsidP="006E48D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7024" w:type="dxa"/>
          </w:tcPr>
          <w:p w:rsidR="002D4551" w:rsidRPr="00D35F72" w:rsidRDefault="002D4551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C 7_extindere </w:t>
            </w:r>
          </w:p>
          <w:p w:rsidR="002D4551" w:rsidRPr="00D35F72" w:rsidRDefault="002D4551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S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electarea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critic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ă 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metodele de rezolvare a problemelor legate de propagarea luminii şi sunetului:</w:t>
            </w:r>
          </w:p>
          <w:p w:rsidR="002D4551" w:rsidRPr="00D35F72" w:rsidRDefault="002D4551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3"/>
              </w:numPr>
              <w:tabs>
                <w:tab w:val="left" w:pos="296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Analizează fenomenul de producere a  reflexiilor multiple în două oglinzi plane care fac între un unghi între ele.</w:t>
            </w:r>
          </w:p>
          <w:p w:rsidR="002D4551" w:rsidRPr="00D35F72" w:rsidRDefault="00EA4E60" w:rsidP="00C43939">
            <w:pPr>
              <w:pStyle w:val="Listparagraf"/>
              <w:numPr>
                <w:ilvl w:val="0"/>
                <w:numId w:val="33"/>
              </w:numPr>
              <w:tabs>
                <w:tab w:val="left" w:pos="296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Analizează fenomenul de reflexie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totală în diferite situații teoretice și aplicații din practică prisma cu reflexie totală, fibra optică etc.).</w:t>
            </w:r>
          </w:p>
          <w:p w:rsidR="002D4551" w:rsidRPr="00D35F72" w:rsidRDefault="00EA4E60" w:rsidP="00C43939">
            <w:pPr>
              <w:pStyle w:val="Listparagraf"/>
              <w:numPr>
                <w:ilvl w:val="0"/>
                <w:numId w:val="33"/>
              </w:numPr>
              <w:tabs>
                <w:tab w:val="left" w:pos="296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Identifică  tipul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de lentilă în funcție de forma ei și de indicele de refracție relativ al mediului lentilei față de mediul în care se află aceasta.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3"/>
              </w:numPr>
              <w:tabs>
                <w:tab w:val="left" w:pos="296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Analizează critic teoretic și experimental sisteme optice 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3"/>
              </w:numPr>
              <w:tabs>
                <w:tab w:val="left" w:pos="296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Explică funcţionarea  ochiului (adaptarea în funcție de distanță și de cantitatea de lumină) ca şi instrument optic.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3"/>
              </w:numPr>
              <w:tabs>
                <w:tab w:val="left" w:pos="296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Identifică defectul de vedere,</w:t>
            </w:r>
            <w:r w:rsidR="00EA4E60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 tipul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de ochelari necesari și calcularea lărgimii câmpului vizual folosind punctele proxim și </w:t>
            </w:r>
            <w:proofErr w:type="spellStart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remotum</w:t>
            </w:r>
            <w:proofErr w:type="spellEnd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al ochiul cu defect de vedere.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3"/>
              </w:numPr>
              <w:tabs>
                <w:tab w:val="left" w:pos="296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Analizează calitativ  dispersia normală în domeniul vizibil în diferite situații practice.</w:t>
            </w:r>
          </w:p>
          <w:p w:rsidR="002D4551" w:rsidRPr="00D35F72" w:rsidRDefault="002D4551" w:rsidP="00772891">
            <w:pPr>
              <w:pStyle w:val="Listparagraf"/>
              <w:numPr>
                <w:ilvl w:val="0"/>
                <w:numId w:val="33"/>
              </w:numPr>
              <w:tabs>
                <w:tab w:val="left" w:pos="296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Identifică domeniului de frecvențe specifice sunetului receptat de om.</w:t>
            </w:r>
          </w:p>
        </w:tc>
      </w:tr>
      <w:tr w:rsidR="002D4551" w:rsidRPr="00D35F72" w:rsidTr="00E02249">
        <w:tc>
          <w:tcPr>
            <w:tcW w:w="1163" w:type="dxa"/>
            <w:vMerge/>
          </w:tcPr>
          <w:p w:rsidR="002D4551" w:rsidRPr="00D35F72" w:rsidRDefault="002D4551" w:rsidP="00D0693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6883" w:type="dxa"/>
          </w:tcPr>
          <w:p w:rsidR="002D4551" w:rsidRPr="00D35F72" w:rsidRDefault="002D4551" w:rsidP="00C43939">
            <w:pPr>
              <w:pStyle w:val="Listparagraf"/>
              <w:numPr>
                <w:ilvl w:val="0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Fenomene termice 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g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ia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m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ă.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lastRenderedPageBreak/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ăl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ra </w:t>
            </w:r>
            <w:proofErr w:type="spellStart"/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nd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a</w:t>
            </w:r>
            <w:proofErr w:type="spellEnd"/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conv</w:t>
            </w: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ția,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ia.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h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mb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ă</w:t>
            </w: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e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g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>re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ga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 xml:space="preserve">re. 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To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-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 xml:space="preserve">/ 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sol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di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fi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 xml:space="preserve">a, 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>va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z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a/con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en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 xml:space="preserve">a, </w:t>
            </w:r>
            <w:r w:rsidRPr="00D35F72">
              <w:rPr>
                <w:rFonts w:ascii="Times New Roman" w:eastAsia="Times New Roman" w:hAnsi="Times New Roman"/>
                <w:i/>
                <w:spacing w:val="-1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ă</w:t>
            </w:r>
            <w:r w:rsidRPr="00D35F72">
              <w:rPr>
                <w:rFonts w:ascii="Times New Roman" w:eastAsia="Times New Roman" w:hAnsi="Times New Roman"/>
                <w:i/>
                <w:spacing w:val="2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i/>
                <w:spacing w:val="-3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i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i/>
                <w:spacing w:val="-2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>i</w:t>
            </w:r>
            <w:r w:rsidR="00F44C2F"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i/>
                <w:spacing w:val="2"/>
                <w:w w:val="103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i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i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i/>
                <w:spacing w:val="-1"/>
                <w:w w:val="103"/>
                <w:sz w:val="20"/>
                <w:szCs w:val="20"/>
              </w:rPr>
              <w:t>en</w:t>
            </w:r>
            <w:r w:rsidRPr="00D35F72">
              <w:rPr>
                <w:rFonts w:ascii="Times New Roman" w:eastAsia="Times New Roman" w:hAnsi="Times New Roman"/>
                <w:i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i/>
                <w:w w:val="103"/>
                <w:sz w:val="20"/>
                <w:szCs w:val="20"/>
              </w:rPr>
              <w:t>e.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esiu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esi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î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n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fl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uide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(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esiu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atmos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ă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hi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ostat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ă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).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nci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ndam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="00F44C2F"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h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ostat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i.</w:t>
            </w:r>
          </w:p>
        </w:tc>
        <w:tc>
          <w:tcPr>
            <w:tcW w:w="7024" w:type="dxa"/>
          </w:tcPr>
          <w:p w:rsidR="002D4551" w:rsidRPr="00D35F72" w:rsidRDefault="002D4551" w:rsidP="001D5C5E">
            <w:pPr>
              <w:spacing w:line="245" w:lineRule="auto"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lastRenderedPageBreak/>
              <w:t>C 8_1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A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naliza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fenomene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lor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complexe din viaţa de zi cu zi folosind noţiuni din domeniul fenomenelor termice şi al fizicii fluidelor.</w:t>
            </w:r>
          </w:p>
          <w:p w:rsidR="002D4551" w:rsidRPr="00D35F72" w:rsidRDefault="002D4551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4"/>
              </w:numPr>
              <w:tabs>
                <w:tab w:val="left" w:pos="274"/>
              </w:tabs>
              <w:spacing w:after="0" w:line="245" w:lineRule="auto"/>
              <w:ind w:left="0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 xml:space="preserve">interpretează </w:t>
            </w:r>
            <w:r w:rsidR="00D62C2D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diferite grafice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pentru  a exprima dependența temperaturii de topire în funcție de presiune pentru diferite substanțe.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4"/>
              </w:numPr>
              <w:tabs>
                <w:tab w:val="left" w:pos="274"/>
              </w:tabs>
              <w:spacing w:after="0" w:line="245" w:lineRule="auto"/>
              <w:ind w:left="0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analizează critic fenomenele de transformare a energiei mecanice in energie termică și invers.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4"/>
              </w:numPr>
              <w:tabs>
                <w:tab w:val="left" w:pos="274"/>
              </w:tabs>
              <w:spacing w:after="0" w:line="245" w:lineRule="auto"/>
              <w:ind w:left="0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utilizarea instrumentele de măsură utilizate în fizica fluidelor (manometru, barometru, densimetru).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4"/>
              </w:numPr>
              <w:tabs>
                <w:tab w:val="left" w:pos="274"/>
              </w:tabs>
              <w:spacing w:after="0" w:line="245" w:lineRule="auto"/>
              <w:ind w:left="0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descrie starea de echilibru a corpurilor scufundate in fluide.</w:t>
            </w:r>
          </w:p>
          <w:p w:rsidR="002D4551" w:rsidRPr="00D35F72" w:rsidRDefault="004D4DC2" w:rsidP="00C43939">
            <w:pPr>
              <w:pStyle w:val="Listparagraf"/>
              <w:numPr>
                <w:ilvl w:val="0"/>
                <w:numId w:val="34"/>
              </w:numPr>
              <w:tabs>
                <w:tab w:val="left" w:pos="274"/>
              </w:tabs>
              <w:spacing w:after="0" w:line="245" w:lineRule="auto"/>
              <w:ind w:left="0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r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ezolvă probleme de tip experimental   folosind dependenţa presiunii hidrostatice de </w:t>
            </w:r>
            <w:r w:rsidR="0077289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adâncime 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4"/>
              </w:numPr>
              <w:tabs>
                <w:tab w:val="left" w:pos="274"/>
              </w:tabs>
              <w:spacing w:after="0" w:line="245" w:lineRule="auto"/>
              <w:ind w:left="0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Utilizează reprezentarea grafică pentru rezolvarea problemelor de</w:t>
            </w:r>
            <w:r w:rsidR="0077289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statica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fluidelor;</w:t>
            </w:r>
          </w:p>
          <w:p w:rsidR="002D4551" w:rsidRPr="00D35F72" w:rsidRDefault="002D4551" w:rsidP="004D4DC2">
            <w:pPr>
              <w:pStyle w:val="Listparagraf"/>
              <w:numPr>
                <w:ilvl w:val="0"/>
                <w:numId w:val="34"/>
              </w:numPr>
              <w:tabs>
                <w:tab w:val="left" w:pos="274"/>
              </w:tabs>
              <w:spacing w:after="0" w:line="245" w:lineRule="auto"/>
              <w:ind w:left="0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Analizează critic distribuția presiunii </w:t>
            </w:r>
            <w:r w:rsidR="004D4DC2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în interiorul lichidelor pentru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determinarea forței de presiune suportate de suprafețele aflate în contact cu lichidul.</w:t>
            </w:r>
          </w:p>
        </w:tc>
      </w:tr>
      <w:tr w:rsidR="002D4551" w:rsidRPr="00D35F72" w:rsidTr="00E02249">
        <w:tc>
          <w:tcPr>
            <w:tcW w:w="1163" w:type="dxa"/>
          </w:tcPr>
          <w:p w:rsidR="002D4551" w:rsidRPr="00D35F72" w:rsidRDefault="002D4551" w:rsidP="00D0693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OJF (Municipiul București)</w:t>
            </w:r>
          </w:p>
        </w:tc>
        <w:tc>
          <w:tcPr>
            <w:tcW w:w="6883" w:type="dxa"/>
          </w:tcPr>
          <w:p w:rsidR="002D4551" w:rsidRPr="00D35F72" w:rsidRDefault="002D4551" w:rsidP="00C11925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Temele </w:t>
            </w: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VI.1 – VI. 23 </w:t>
            </w:r>
          </w:p>
          <w:p w:rsidR="002D4551" w:rsidRPr="00D35F72" w:rsidRDefault="002D4551" w:rsidP="00C11925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 VII.1-VII.23.</w:t>
            </w:r>
          </w:p>
          <w:p w:rsidR="002D4551" w:rsidRPr="00D35F72" w:rsidRDefault="002D4551" w:rsidP="00C97B9C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Temele VIII.1 – VIII.5</w:t>
            </w:r>
          </w:p>
          <w:p w:rsidR="002D4551" w:rsidRPr="00D35F72" w:rsidRDefault="002D4551" w:rsidP="00C97B9C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În plus: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Legea lui Pascal. Aplicații.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w w:val="103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Legea lui Arhimede. Aplicații.</w:t>
            </w:r>
          </w:p>
        </w:tc>
        <w:tc>
          <w:tcPr>
            <w:tcW w:w="7024" w:type="dxa"/>
          </w:tcPr>
          <w:p w:rsidR="00772891" w:rsidRPr="00D35F72" w:rsidRDefault="00772891" w:rsidP="001D5C5E">
            <w:pPr>
              <w:spacing w:line="245" w:lineRule="auto"/>
              <w:ind w:right="142"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</w:p>
          <w:p w:rsidR="002D4551" w:rsidRPr="00D35F72" w:rsidRDefault="002D4551" w:rsidP="001D5C5E">
            <w:pPr>
              <w:spacing w:line="245" w:lineRule="auto"/>
              <w:ind w:right="142"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C8_2</w:t>
            </w:r>
          </w:p>
          <w:p w:rsidR="002D4551" w:rsidRPr="00D35F72" w:rsidRDefault="004D4DC2" w:rsidP="001D5C5E">
            <w:pPr>
              <w:spacing w:line="245" w:lineRule="auto"/>
              <w:ind w:right="142"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Rezolvă probleme reale prin </w:t>
            </w:r>
            <w:r w:rsidR="002D4551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transfer  interdisciplinar de cunoștințe pentru explicarea fenomenelor studiate la discipline din aria curriculară matematică şi ştiinţe </w:t>
            </w:r>
          </w:p>
          <w:p w:rsidR="002D4551" w:rsidRPr="00D35F72" w:rsidRDefault="002D4551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2D4551" w:rsidRPr="00D35F72" w:rsidRDefault="004D4DC2" w:rsidP="00C43939">
            <w:pPr>
              <w:pStyle w:val="Listparagraf"/>
              <w:numPr>
                <w:ilvl w:val="0"/>
                <w:numId w:val="35"/>
              </w:numPr>
              <w:tabs>
                <w:tab w:val="left" w:pos="274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determină rezultanta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forței de presiune exercitate asupra corpurilor de diferite forme geometrice scufundate total sau parțial într-un lichid in echilibru.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5"/>
              </w:numPr>
              <w:tabs>
                <w:tab w:val="left" w:pos="274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aplică legile de conservare si a teoreme de variație în rezolvarea de probleme.</w:t>
            </w:r>
          </w:p>
          <w:p w:rsidR="002D4551" w:rsidRPr="00D35F72" w:rsidRDefault="0028582F" w:rsidP="00C43939">
            <w:pPr>
              <w:pStyle w:val="Listparagraf"/>
              <w:numPr>
                <w:ilvl w:val="0"/>
                <w:numId w:val="35"/>
              </w:numPr>
              <w:tabs>
                <w:tab w:val="left" w:pos="274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nalizează critic echilibrul corpurilor articulate si acționate prin mecanisme simple scufundate într-un lichid.</w:t>
            </w:r>
          </w:p>
          <w:p w:rsidR="002D4551" w:rsidRPr="00D35F72" w:rsidRDefault="0028582F" w:rsidP="00C43939">
            <w:pPr>
              <w:pStyle w:val="Listparagraf"/>
              <w:numPr>
                <w:ilvl w:val="0"/>
                <w:numId w:val="35"/>
              </w:numPr>
              <w:tabs>
                <w:tab w:val="left" w:pos="274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plică creativ noţiunile de hidrostatică pentru rezolvarea problemelor care descriu situaţi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i reale din domeniul biologiei 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(hrănirea plantelor, circulația sangvină, tensiunea arterială).</w:t>
            </w:r>
          </w:p>
        </w:tc>
      </w:tr>
      <w:tr w:rsidR="002D4551" w:rsidRPr="00D35F72" w:rsidTr="00E02249">
        <w:tc>
          <w:tcPr>
            <w:tcW w:w="1163" w:type="dxa"/>
          </w:tcPr>
          <w:p w:rsidR="002D4551" w:rsidRPr="00D35F72" w:rsidRDefault="002D4551" w:rsidP="00E254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Evrika!</w:t>
            </w:r>
          </w:p>
        </w:tc>
        <w:tc>
          <w:tcPr>
            <w:tcW w:w="6883" w:type="dxa"/>
          </w:tcPr>
          <w:p w:rsidR="002D4551" w:rsidRPr="00D35F72" w:rsidRDefault="002D4551" w:rsidP="00C11925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Temele </w:t>
            </w: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VI.1 – VI. 23 </w:t>
            </w:r>
          </w:p>
          <w:p w:rsidR="002D4551" w:rsidRPr="00D35F72" w:rsidRDefault="002D4551" w:rsidP="00C11925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 VII.1-VII.23.</w:t>
            </w:r>
          </w:p>
          <w:p w:rsidR="002D4551" w:rsidRPr="00D35F72" w:rsidRDefault="002D4551" w:rsidP="00C11925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Temele VIII.1 – VIII.7</w:t>
            </w:r>
          </w:p>
          <w:p w:rsidR="002D4551" w:rsidRPr="00D35F72" w:rsidRDefault="002D4551" w:rsidP="00C97B9C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În plus: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Tensiunea electrică. Intensitatea curentului electric. Tensiunea electromotoare.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Rezistență electrică.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Circuite electrice.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Legea lui Ohm pentru o porțiune de circuit.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Legea lui Ohm pentru întregul circuit.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</w:t>
            </w:r>
            <w:r w:rsidR="00F44C2F"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egile lui Kirchhoff - legea I,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legea a II –a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*Gruparea rezistoarelor.</w:t>
            </w:r>
          </w:p>
        </w:tc>
        <w:tc>
          <w:tcPr>
            <w:tcW w:w="7024" w:type="dxa"/>
          </w:tcPr>
          <w:p w:rsidR="002D4551" w:rsidRPr="00D35F72" w:rsidRDefault="002D4551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C8_3</w:t>
            </w:r>
          </w:p>
          <w:p w:rsidR="002D4551" w:rsidRPr="00D35F72" w:rsidRDefault="002D4551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Select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area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în mod critic metodele de rezolvare a problemelor din domeniul electrostaticii şi electrocineticii:</w:t>
            </w:r>
          </w:p>
          <w:p w:rsidR="002D4551" w:rsidRPr="00D35F72" w:rsidRDefault="002D4551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6"/>
              </w:numPr>
              <w:tabs>
                <w:tab w:val="left" w:pos="255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descrie deplasarea purtătorilor de sarcină electrică în vid şi în diferite medii folosind următoarele noţiuni de electrostatică: forța electrostatică, potențial electric, tensiune electrică, mișcare de </w:t>
            </w:r>
            <w:proofErr w:type="spellStart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drift</w:t>
            </w:r>
            <w:proofErr w:type="spellEnd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.</w:t>
            </w:r>
          </w:p>
          <w:p w:rsidR="002D4551" w:rsidRPr="00D35F72" w:rsidRDefault="0028582F" w:rsidP="00C43939">
            <w:pPr>
              <w:pStyle w:val="Listparagraf"/>
              <w:numPr>
                <w:ilvl w:val="0"/>
                <w:numId w:val="36"/>
              </w:numPr>
              <w:tabs>
                <w:tab w:val="left" w:pos="255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s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electează metoda de determinare a rezistenței electrice echivalente a unui circuit electric.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6"/>
              </w:numPr>
              <w:tabs>
                <w:tab w:val="left" w:pos="255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determină rezistenţa electrică echivalentă a unei rețele electrice infinite.</w:t>
            </w:r>
          </w:p>
          <w:p w:rsidR="002D4551" w:rsidRPr="00D35F72" w:rsidRDefault="0028582F" w:rsidP="00C43939">
            <w:pPr>
              <w:pStyle w:val="Listparagraf"/>
              <w:numPr>
                <w:ilvl w:val="0"/>
                <w:numId w:val="36"/>
              </w:numPr>
              <w:tabs>
                <w:tab w:val="left" w:pos="255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plică creativ metode de rezolvare a circuitelor electrice în analiza funcționării rezistorilor neliniari.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6"/>
              </w:numPr>
              <w:tabs>
                <w:tab w:val="left" w:pos="255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calculează parametrii  unui generator echivalent.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6"/>
              </w:numPr>
              <w:tabs>
                <w:tab w:val="left" w:pos="255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determină tensiunea și intensitatea folosind  instrumente de măsură</w:t>
            </w:r>
            <w:r w:rsidR="0077289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adecvate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. </w:t>
            </w:r>
          </w:p>
          <w:p w:rsidR="002D4551" w:rsidRPr="00D35F72" w:rsidRDefault="0028582F" w:rsidP="00C43939">
            <w:pPr>
              <w:pStyle w:val="Listparagraf"/>
              <w:numPr>
                <w:ilvl w:val="0"/>
                <w:numId w:val="36"/>
              </w:numPr>
              <w:tabs>
                <w:tab w:val="left" w:pos="255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alculează  rezistenţele șunt (pentru ampermetru) și adițională (pentru voltmetru)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6"/>
              </w:numPr>
              <w:tabs>
                <w:tab w:val="left" w:pos="255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analizează regimul de funcționare al unui circuit electric (în sarcină, în scurtcircuit, în gol)</w:t>
            </w:r>
          </w:p>
          <w:p w:rsidR="002D4551" w:rsidRPr="00D35F72" w:rsidRDefault="002D4551" w:rsidP="00772891">
            <w:pPr>
              <w:pStyle w:val="Listparagraf"/>
              <w:numPr>
                <w:ilvl w:val="0"/>
                <w:numId w:val="36"/>
              </w:numPr>
              <w:tabs>
                <w:tab w:val="left" w:pos="255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utilizează metoda reprezentării grafice şi metode de analiză a</w:t>
            </w:r>
            <w:r w:rsidR="0077289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graficului p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entru determinarea unor pa</w:t>
            </w:r>
            <w:r w:rsidR="0028582F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rametri ai circuitului electric</w:t>
            </w:r>
          </w:p>
        </w:tc>
      </w:tr>
      <w:tr w:rsidR="002D4551" w:rsidRPr="00D35F72" w:rsidTr="00E02249">
        <w:tc>
          <w:tcPr>
            <w:tcW w:w="1163" w:type="dxa"/>
          </w:tcPr>
          <w:p w:rsidR="002D4551" w:rsidRPr="00D35F72" w:rsidRDefault="002D4551" w:rsidP="00D0693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ONF</w:t>
            </w:r>
          </w:p>
        </w:tc>
        <w:tc>
          <w:tcPr>
            <w:tcW w:w="6883" w:type="dxa"/>
          </w:tcPr>
          <w:p w:rsidR="002D4551" w:rsidRPr="00D35F72" w:rsidRDefault="002D4551" w:rsidP="00C11925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Temele </w:t>
            </w: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VI.1 – VI. 23 </w:t>
            </w:r>
          </w:p>
          <w:p w:rsidR="002D4551" w:rsidRPr="00D35F72" w:rsidRDefault="002D4551" w:rsidP="00C11925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 VII.1-VII.23.</w:t>
            </w:r>
          </w:p>
          <w:p w:rsidR="002D4551" w:rsidRPr="00D35F72" w:rsidRDefault="002D4551" w:rsidP="00C11925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Temele VIII.1 – VIII.14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Energia şi puterea electrică.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Efectul termic al curentului electric. Legea lui Joule.</w:t>
            </w:r>
          </w:p>
          <w:p w:rsidR="002D4551" w:rsidRPr="00D35F72" w:rsidRDefault="002D4551" w:rsidP="00C43939">
            <w:pPr>
              <w:pStyle w:val="Listparagraf"/>
              <w:numPr>
                <w:ilvl w:val="1"/>
                <w:numId w:val="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*Efectul chimic al curentului electric. Electroliza.</w:t>
            </w:r>
          </w:p>
        </w:tc>
        <w:tc>
          <w:tcPr>
            <w:tcW w:w="7024" w:type="dxa"/>
          </w:tcPr>
          <w:p w:rsidR="00772891" w:rsidRPr="00D35F72" w:rsidRDefault="00772891" w:rsidP="001D5C5E">
            <w:pPr>
              <w:spacing w:line="245" w:lineRule="auto"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C8_1</w:t>
            </w:r>
            <w:r w:rsidR="0029636F"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</w:p>
          <w:p w:rsidR="00772891" w:rsidRPr="00D35F72" w:rsidRDefault="00772891" w:rsidP="00772891">
            <w:pPr>
              <w:pStyle w:val="Listparagraf"/>
              <w:numPr>
                <w:ilvl w:val="0"/>
                <w:numId w:val="34"/>
              </w:numPr>
              <w:tabs>
                <w:tab w:val="left" w:pos="274"/>
              </w:tabs>
              <w:spacing w:after="0" w:line="245" w:lineRule="auto"/>
              <w:ind w:left="0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</w:t>
            </w:r>
            <w:r w:rsidR="00B70AE9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eterminarea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temperatur</w:t>
            </w:r>
            <w:r w:rsidR="00B70AE9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ii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de echilibru în cazul sistemelor reale cu transfer de căldură cu</w:t>
            </w:r>
            <w:r w:rsidR="00B70AE9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mediul extern.</w:t>
            </w:r>
          </w:p>
          <w:p w:rsidR="00772891" w:rsidRPr="00D35F72" w:rsidRDefault="00772891" w:rsidP="001D5C5E">
            <w:pPr>
              <w:spacing w:line="245" w:lineRule="auto"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</w:p>
          <w:p w:rsidR="002D4551" w:rsidRPr="00D35F72" w:rsidRDefault="002D4551" w:rsidP="001D5C5E">
            <w:pPr>
              <w:spacing w:line="245" w:lineRule="auto"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 8_</w:t>
            </w:r>
            <w:r w:rsidR="0029636F"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4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A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naliza</w:t>
            </w:r>
            <w:r w:rsidR="0029636F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rea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fenomene</w:t>
            </w:r>
            <w:r w:rsidR="00B70AE9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lor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complexe din viaţa de zi cu zi folosind noţiuni din domeniul electrostaticii şi electrocineticii.</w:t>
            </w:r>
          </w:p>
          <w:p w:rsidR="002D4551" w:rsidRPr="00D35F72" w:rsidRDefault="002D4551" w:rsidP="001D5C5E">
            <w:pPr>
              <w:spacing w:line="245" w:lineRule="auto"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2D4551" w:rsidRPr="00D35F72" w:rsidRDefault="002D4551" w:rsidP="00C43939">
            <w:pPr>
              <w:pStyle w:val="Listparagraf"/>
              <w:numPr>
                <w:ilvl w:val="0"/>
                <w:numId w:val="37"/>
              </w:numPr>
              <w:tabs>
                <w:tab w:val="left" w:pos="241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analizează dependenţa puterii disipate în circuitul exterior ca funcție de rezistența exterioară a circuitului.</w:t>
            </w:r>
          </w:p>
          <w:p w:rsidR="002D4551" w:rsidRPr="00D35F72" w:rsidRDefault="00CE115A" w:rsidP="00C43939">
            <w:pPr>
              <w:pStyle w:val="Listparagraf"/>
              <w:numPr>
                <w:ilvl w:val="0"/>
                <w:numId w:val="37"/>
              </w:numPr>
              <w:tabs>
                <w:tab w:val="left" w:pos="241"/>
              </w:tabs>
              <w:spacing w:after="0" w:line="245" w:lineRule="auto"/>
              <w:ind w:left="0" w:right="142" w:firstLine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</w:t>
            </w:r>
            <w:r w:rsidR="002D455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nalizează  randamentul unui circuit electric.</w:t>
            </w:r>
          </w:p>
          <w:p w:rsidR="002D4551" w:rsidRPr="00D35F72" w:rsidRDefault="002D4551" w:rsidP="00CC68AD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C_G_EXP</w:t>
            </w:r>
          </w:p>
        </w:tc>
      </w:tr>
    </w:tbl>
    <w:p w:rsidR="005A6C43" w:rsidRDefault="005A6C43" w:rsidP="009B5DE2">
      <w:pPr>
        <w:pStyle w:val="Legend"/>
        <w:keepNext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6" w:name="_Ref433299212"/>
      <w:bookmarkStart w:id="7" w:name="_Toc433299670"/>
    </w:p>
    <w:p w:rsidR="002D4551" w:rsidRPr="00D35F72" w:rsidRDefault="002D4551" w:rsidP="009B5DE2">
      <w:pPr>
        <w:pStyle w:val="Legend"/>
        <w:keepNext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35F72">
        <w:rPr>
          <w:rFonts w:ascii="Times New Roman" w:hAnsi="Times New Roman" w:cs="Times New Roman"/>
          <w:color w:val="auto"/>
          <w:sz w:val="20"/>
          <w:szCs w:val="20"/>
        </w:rPr>
        <w:t xml:space="preserve">Tabelul  </w: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D35F72">
        <w:rPr>
          <w:rFonts w:ascii="Times New Roman" w:hAnsi="Times New Roman" w:cs="Times New Roman"/>
          <w:color w:val="auto"/>
          <w:sz w:val="20"/>
          <w:szCs w:val="20"/>
        </w:rPr>
        <w:instrText xml:space="preserve"> SEQ Tabelul_ \* ARABIC </w:instrTex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="009B5DE2" w:rsidRPr="00D35F72">
        <w:rPr>
          <w:rFonts w:ascii="Times New Roman" w:hAnsi="Times New Roman" w:cs="Times New Roman"/>
          <w:color w:val="auto"/>
          <w:sz w:val="20"/>
          <w:szCs w:val="20"/>
        </w:rPr>
        <w:t>4</w: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bookmarkEnd w:id="6"/>
      <w:r w:rsidRPr="00D35F72">
        <w:rPr>
          <w:rFonts w:ascii="Times New Roman" w:hAnsi="Times New Roman" w:cs="Times New Roman"/>
          <w:color w:val="auto"/>
          <w:sz w:val="20"/>
          <w:szCs w:val="20"/>
        </w:rPr>
        <w:t xml:space="preserve"> Corespondența între temele de concurs și temele din programa școlară</w:t>
      </w:r>
      <w:r w:rsidR="009B5DE2" w:rsidRPr="00D35F72">
        <w:rPr>
          <w:rFonts w:ascii="Times New Roman" w:hAnsi="Times New Roman" w:cs="Times New Roman"/>
          <w:color w:val="auto"/>
          <w:sz w:val="20"/>
          <w:szCs w:val="20"/>
        </w:rPr>
        <w:t xml:space="preserve"> pentru clasele VI -VIII</w:t>
      </w:r>
      <w:bookmarkEnd w:id="7"/>
    </w:p>
    <w:tbl>
      <w:tblPr>
        <w:tblStyle w:val="GrilTabel"/>
        <w:tblW w:w="14033" w:type="dxa"/>
        <w:tblInd w:w="959" w:type="dxa"/>
        <w:tblLayout w:type="fixed"/>
        <w:tblLook w:val="04A0"/>
      </w:tblPr>
      <w:tblGrid>
        <w:gridCol w:w="709"/>
        <w:gridCol w:w="1134"/>
        <w:gridCol w:w="4961"/>
        <w:gridCol w:w="7229"/>
      </w:tblGrid>
      <w:tr w:rsidR="007A28A0" w:rsidRPr="00D35F72" w:rsidTr="005A6C43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A0" w:rsidRPr="00D35F72" w:rsidRDefault="002D4551" w:rsidP="009B5DE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Clasa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A0" w:rsidRPr="00D35F72" w:rsidRDefault="007A28A0" w:rsidP="009B5DE2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Etapa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8A0" w:rsidRPr="00D35F72" w:rsidRDefault="007A28A0" w:rsidP="00A00711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Temele din programa de concurs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A0" w:rsidRPr="00D35F72" w:rsidRDefault="007A28A0" w:rsidP="00A00711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 xml:space="preserve">Teme din programa </w:t>
            </w:r>
            <w:r w:rsidR="00E81213"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şcolară</w:t>
            </w:r>
          </w:p>
        </w:tc>
      </w:tr>
      <w:tr w:rsidR="007A28A0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A0" w:rsidRPr="00D35F72" w:rsidRDefault="002D4551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A0" w:rsidRPr="00D35F72" w:rsidRDefault="007A28A0" w:rsidP="002D4551">
            <w:pPr>
              <w:pStyle w:val="TableParagraph"/>
              <w:ind w:left="99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  <w:t>Locală</w:t>
            </w:r>
            <w:r w:rsidR="002D4551"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  <w:t>-sector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Pr="00D35F72" w:rsidRDefault="003551F9" w:rsidP="00A00711">
            <w:pPr>
              <w:pStyle w:val="Listparagraf"/>
              <w:numPr>
                <w:ilvl w:val="0"/>
                <w:numId w:val="6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Proprietăți fizice,stare,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fenomen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Măsurarea mărimilor fizice (lungime, arie, volum, durată).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Sistemul Internațional de unități de măsură. Multipli și submultipli. Transformări de unități de măsură. Scrierea numerelor cu ajutorul puterilor lui 10.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Instrumente pentru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măsura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rea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lungimii si duratei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. Erori de măsurare.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Valoarea medie, eroare absolută, eroarea absolută medie, eroarea relativă. Exprimarea rezultatului final al măsurătorilor directe.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Înregistrarea datelor într-un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tabel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Corp.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Mobil.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Sistem de referință. Mișcare și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repaus. Traiectorie.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Deplasare.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Distanța parcursă. Durata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mișcării.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Viteza medie. Unități de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măsură</w:t>
            </w:r>
          </w:p>
          <w:p w:rsidR="003551F9" w:rsidRPr="00D35F72" w:rsidRDefault="003551F9" w:rsidP="00A00711">
            <w:pPr>
              <w:pStyle w:val="Listparagraf"/>
              <w:spacing w:after="0" w:line="240" w:lineRule="auto"/>
              <w:ind w:left="317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7A28A0" w:rsidRPr="00D35F72" w:rsidRDefault="007A28A0" w:rsidP="00A00711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A00711">
            <w:pPr>
              <w:pStyle w:val="Listparagraf"/>
              <w:spacing w:after="0" w:line="240" w:lineRule="auto"/>
              <w:ind w:left="341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  <w:t>Clasa a VI –a</w:t>
            </w:r>
          </w:p>
          <w:p w:rsidR="007A28A0" w:rsidRPr="00D35F72" w:rsidRDefault="007A28A0" w:rsidP="00A007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341" w:hanging="239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Mărimi fizice</w:t>
            </w:r>
          </w:p>
          <w:p w:rsidR="007A28A0" w:rsidRPr="00D35F72" w:rsidRDefault="007A28A0" w:rsidP="00A00711">
            <w:pPr>
              <w:pStyle w:val="Listparagraf"/>
              <w:numPr>
                <w:ilvl w:val="0"/>
                <w:numId w:val="4"/>
              </w:numPr>
              <w:tabs>
                <w:tab w:val="left" w:pos="323"/>
              </w:tabs>
              <w:spacing w:before="1"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Clasificare. Ordonare. Proprietăţi.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4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Proprietăţi, stare, fenomen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4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Comparare, clasificare, ordonare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4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Mărimi fizice; măsurare</w:t>
            </w:r>
          </w:p>
          <w:p w:rsidR="007A28A0" w:rsidRPr="00D35F72" w:rsidRDefault="007A28A0" w:rsidP="00A00711">
            <w:pPr>
              <w:pStyle w:val="Listparagraf"/>
              <w:numPr>
                <w:ilvl w:val="0"/>
                <w:numId w:val="4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Determinarea valorii unei mărimi fizice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4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Determinarea lungimii</w:t>
            </w:r>
          </w:p>
          <w:p w:rsidR="007A28A0" w:rsidRPr="00D35F72" w:rsidRDefault="007A28A0" w:rsidP="00A00711">
            <w:pPr>
              <w:pStyle w:val="Listparagraf"/>
              <w:numPr>
                <w:ilvl w:val="2"/>
                <w:numId w:val="4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Instrumente pentru măsurarea lungimii</w:t>
            </w:r>
          </w:p>
          <w:p w:rsidR="007A28A0" w:rsidRPr="00D35F72" w:rsidRDefault="007A28A0" w:rsidP="00A00711">
            <w:pPr>
              <w:pStyle w:val="Listparagraf"/>
              <w:numPr>
                <w:ilvl w:val="2"/>
                <w:numId w:val="4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Înregistrarea datelor în tabel</w:t>
            </w:r>
          </w:p>
          <w:p w:rsidR="007A28A0" w:rsidRPr="00D35F72" w:rsidRDefault="007A28A0" w:rsidP="00A00711">
            <w:pPr>
              <w:pStyle w:val="Listparagraf"/>
              <w:numPr>
                <w:ilvl w:val="2"/>
                <w:numId w:val="4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Valoare medie</w:t>
            </w:r>
          </w:p>
          <w:p w:rsidR="007A28A0" w:rsidRPr="00D35F72" w:rsidRDefault="007A28A0" w:rsidP="00A00711">
            <w:pPr>
              <w:pStyle w:val="Listparagraf"/>
              <w:numPr>
                <w:ilvl w:val="2"/>
                <w:numId w:val="4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Eroare de determinare</w:t>
            </w:r>
          </w:p>
          <w:p w:rsidR="007A28A0" w:rsidRPr="00D35F72" w:rsidRDefault="007A28A0" w:rsidP="00A00711">
            <w:pPr>
              <w:pStyle w:val="Listparagraf"/>
              <w:numPr>
                <w:ilvl w:val="2"/>
                <w:numId w:val="4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Rezultatul determinării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4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Determinarea ariei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4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Determinarea volumului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4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Determinarea duratei</w:t>
            </w:r>
          </w:p>
          <w:p w:rsidR="007A28A0" w:rsidRPr="00D35F72" w:rsidRDefault="007A28A0" w:rsidP="00A00711">
            <w:pPr>
              <w:pStyle w:val="Listparagraf"/>
              <w:numPr>
                <w:ilvl w:val="0"/>
                <w:numId w:val="5"/>
              </w:numPr>
              <w:tabs>
                <w:tab w:val="left" w:pos="361"/>
              </w:tabs>
              <w:spacing w:before="1" w:after="0" w:line="240" w:lineRule="auto"/>
              <w:ind w:left="341" w:hanging="239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Fenomene mecanice</w:t>
            </w:r>
          </w:p>
          <w:p w:rsidR="007A28A0" w:rsidRPr="00D35F72" w:rsidRDefault="007A28A0" w:rsidP="00A00711">
            <w:pPr>
              <w:pStyle w:val="Listparagraf"/>
              <w:numPr>
                <w:ilvl w:val="0"/>
                <w:numId w:val="6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Mişcare. Repaus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Corp. Mobil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Sistem de referinţă. Mişcare şi repaus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Traiectorie</w:t>
            </w:r>
          </w:p>
          <w:p w:rsidR="007A28A0" w:rsidRPr="00D35F72" w:rsidRDefault="007A28A0" w:rsidP="00A00711">
            <w:pPr>
              <w:pStyle w:val="Listparagraf"/>
              <w:numPr>
                <w:ilvl w:val="1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lastRenderedPageBreak/>
              <w:t xml:space="preserve">Distanţa parcursă. Durata mişcării. Viteza medie. Unităţi de măsură </w:t>
            </w:r>
          </w:p>
        </w:tc>
      </w:tr>
      <w:tr w:rsidR="002D4551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551" w:rsidRPr="00D35F72" w:rsidRDefault="002D4551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lastRenderedPageBreak/>
              <w:t>VI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1" w:rsidRPr="00D35F72" w:rsidRDefault="002D4551" w:rsidP="00633132">
            <w:pPr>
              <w:pStyle w:val="TableParagraph"/>
              <w:ind w:left="99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  <w:t>județ/municipiul București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z w:val="20"/>
                <w:szCs w:val="20"/>
              </w:rPr>
              <w:t xml:space="preserve">*Reprezentarea grafică a vitezei in funcție de timp. Calculul distantei parcurse cu ajutorul ariei </w:t>
            </w:r>
            <w:proofErr w:type="spellStart"/>
            <w:r w:rsidRPr="00D35F72">
              <w:rPr>
                <w:rFonts w:ascii="Times New Roman" w:hAnsi="Times New Roman"/>
                <w:i/>
                <w:sz w:val="20"/>
                <w:szCs w:val="20"/>
              </w:rPr>
              <w:t>subgraficului</w:t>
            </w:r>
            <w:proofErr w:type="spellEnd"/>
            <w:r w:rsidRPr="00D35F72">
              <w:rPr>
                <w:rFonts w:ascii="Times New Roman" w:hAnsi="Times New Roman"/>
                <w:i/>
                <w:sz w:val="20"/>
                <w:szCs w:val="20"/>
              </w:rPr>
              <w:t xml:space="preserve"> v=v(t)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Mișcarea rectilinie uniformă 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Legea </w:t>
            </w: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demișcare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D35F72">
              <w:rPr>
                <w:rFonts w:ascii="Times New Roman" w:hAnsi="Times New Roman"/>
                <w:i/>
                <w:w w:val="103"/>
                <w:sz w:val="20"/>
                <w:szCs w:val="20"/>
              </w:rPr>
              <w:t>Reprezentare grafic</w:t>
            </w:r>
            <w:r w:rsidRPr="00D35F72">
              <w:rPr>
                <w:rFonts w:ascii="Times New Roman" w:hAnsi="Times New Roman"/>
                <w:i/>
                <w:w w:val="116"/>
                <w:sz w:val="20"/>
                <w:szCs w:val="20"/>
              </w:rPr>
              <w:t>ă.</w:t>
            </w:r>
          </w:p>
          <w:p w:rsidR="002D4551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Valori ale vitezei-exemple din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na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tură și din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practică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51" w:rsidRPr="00D35F72" w:rsidRDefault="002D4551" w:rsidP="00A00711">
            <w:pPr>
              <w:pStyle w:val="Listparagraf"/>
              <w:numPr>
                <w:ilvl w:val="1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Mişcarea rectilinie uniformă şi *mişcarea rectilinie variată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6"/>
              </w:numPr>
              <w:tabs>
                <w:tab w:val="left" w:pos="488"/>
              </w:tabs>
              <w:spacing w:before="2"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Legea de mişcare. * Reprezentare grafică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6"/>
              </w:numPr>
              <w:tabs>
                <w:tab w:val="left" w:pos="488"/>
              </w:tabs>
              <w:spacing w:before="2"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Valori ale vitezei - exemple din natură şi din practică</w:t>
            </w:r>
          </w:p>
        </w:tc>
      </w:tr>
      <w:tr w:rsidR="002D4551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551" w:rsidRPr="00D35F72" w:rsidRDefault="002D4551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1" w:rsidRPr="00D35F72" w:rsidRDefault="002D4551" w:rsidP="00633132">
            <w:pPr>
              <w:pStyle w:val="TableParagraph"/>
              <w:ind w:left="99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  <w:t>Etapa națională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25" w:lineRule="exact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Inerția,proprietate generală a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corpurilor.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Masa,măsură a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inerției. Unitate de măsură.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25" w:lineRule="exact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Determinarea masei corpurilor. Balanța.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25" w:lineRule="exact"/>
              <w:ind w:right="-2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Densitatea.Unitate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 xml:space="preserve"> de măsură.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Refe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rire la practică:exemple valorice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pentru densitate.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25" w:lineRule="exact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Determinarea densității unui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corp.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6" w:after="0" w:line="244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Interacțiunea.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Efectele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 xml:space="preserve">interacțiunii.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Forța, măsură a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interacțiu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nii. Unitate de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măsură.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6" w:after="0" w:line="244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Exemple de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forțe. Forța de greutate și forța elastică.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6" w:after="0" w:line="244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Măsurarea </w:t>
            </w: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forței. Dinamometre.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6" w:after="0" w:line="244" w:lineRule="auto"/>
              <w:ind w:right="-20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Reprezentarea grafică a deformării unui resort în funcție de mărimea forței deformatoare.</w:t>
            </w:r>
          </w:p>
          <w:p w:rsidR="002D4551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6" w:after="0" w:line="244" w:lineRule="auto"/>
              <w:ind w:right="-20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/>
                <w:w w:val="103"/>
                <w:sz w:val="20"/>
                <w:szCs w:val="20"/>
              </w:rPr>
              <w:t>Reprezentarea grafică a forței elastice dintr-un resort în funcție de deformarea resortului</w:t>
            </w:r>
            <w:r w:rsidRPr="00D35F72">
              <w:rPr>
                <w:rFonts w:ascii="Times New Roman" w:hAnsi="Times New Roman"/>
                <w:i/>
                <w:w w:val="103"/>
                <w:sz w:val="20"/>
                <w:szCs w:val="20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1" w:rsidRPr="00D35F72" w:rsidRDefault="002D4551" w:rsidP="00A00711">
            <w:pPr>
              <w:pStyle w:val="Listparagraf"/>
              <w:numPr>
                <w:ilvl w:val="0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Inerţia. Interacţiunea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Inerţia, proprietate generală a corpurilor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Masa, măsură a inerţiei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Determinarea masei corpurilor. Unitate de măsură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6"/>
              </w:numPr>
              <w:tabs>
                <w:tab w:val="left" w:pos="54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Densitatea. Unitate de măsură. Referire la practică: exemple valorice pentru densitate. 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6"/>
              </w:numPr>
              <w:tabs>
                <w:tab w:val="left" w:pos="54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Determinarea densităţii unui corp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6"/>
              </w:numPr>
              <w:tabs>
                <w:tab w:val="left" w:pos="54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Interacţiunea</w:t>
            </w:r>
          </w:p>
          <w:p w:rsidR="002D4551" w:rsidRPr="00D35F72" w:rsidRDefault="002D4551" w:rsidP="00A00711">
            <w:pPr>
              <w:pStyle w:val="Listparagraf"/>
              <w:numPr>
                <w:ilvl w:val="2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Efectele interacţiunii mecanice a corpurilor</w:t>
            </w:r>
          </w:p>
          <w:p w:rsidR="002D4551" w:rsidRPr="00D35F72" w:rsidRDefault="002D4551" w:rsidP="00A00711">
            <w:pPr>
              <w:pStyle w:val="Listparagraf"/>
              <w:numPr>
                <w:ilvl w:val="2"/>
                <w:numId w:val="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Forţa, măsură a interacţiunii. Unitate de măsură</w:t>
            </w:r>
          </w:p>
          <w:p w:rsidR="002D4551" w:rsidRPr="00D35F72" w:rsidRDefault="002D4551" w:rsidP="00A00711">
            <w:pPr>
              <w:pStyle w:val="TableParagraph"/>
              <w:numPr>
                <w:ilvl w:val="2"/>
                <w:numId w:val="6"/>
              </w:numPr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* Exemple de forţe</w:t>
            </w:r>
          </w:p>
          <w:p w:rsidR="002D4551" w:rsidRPr="00D35F72" w:rsidRDefault="002D4551" w:rsidP="00A00711">
            <w:pPr>
              <w:pStyle w:val="Listparagraf"/>
              <w:numPr>
                <w:ilvl w:val="2"/>
                <w:numId w:val="6"/>
              </w:numPr>
              <w:tabs>
                <w:tab w:val="left" w:pos="819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Măsurarea forţei </w:t>
            </w:r>
          </w:p>
        </w:tc>
      </w:tr>
      <w:tr w:rsidR="009B5DE2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  <w:t>Etapa locala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ind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  <w:t>Temperatura. Măsurarea temperaturii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ind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  <w:t>Dilatarea corpurilor</w:t>
            </w:r>
          </w:p>
          <w:p w:rsidR="009B5DE2" w:rsidRPr="00D35F72" w:rsidRDefault="009B5DE2" w:rsidP="00A00711">
            <w:pPr>
              <w:pStyle w:val="Listparagraf"/>
              <w:spacing w:after="0" w:line="240" w:lineRule="auto"/>
              <w:ind w:left="0" w:right="-20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A00711">
            <w:pPr>
              <w:pStyle w:val="Listparagraf"/>
              <w:tabs>
                <w:tab w:val="left" w:pos="488"/>
              </w:tabs>
              <w:spacing w:line="240" w:lineRule="auto"/>
              <w:ind w:left="36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III. Fenomene termice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7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1. Încălzire. Răcire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7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Stare de încălzire. Contact termic. Echilibru termic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7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Temperatura. Unitate de măsură. Termometre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7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2. Dilatarea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7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Dilatarea solidelor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7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Dilatarea lichidelor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7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Dilatarea gazelor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7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Consecinţe şi aplicaţii practice.</w:t>
            </w:r>
          </w:p>
          <w:p w:rsidR="009B5DE2" w:rsidRPr="00D35F72" w:rsidRDefault="009B5DE2" w:rsidP="00A00711">
            <w:pPr>
              <w:pStyle w:val="Listparagraf"/>
              <w:tabs>
                <w:tab w:val="left" w:pos="488"/>
              </w:tabs>
              <w:spacing w:line="240" w:lineRule="auto"/>
              <w:ind w:left="360"/>
              <w:rPr>
                <w:rFonts w:ascii="Times New Roman" w:eastAsia="Palatino Linotype" w:hAnsi="Times New Roman"/>
                <w:sz w:val="20"/>
                <w:szCs w:val="20"/>
              </w:rPr>
            </w:pPr>
          </w:p>
        </w:tc>
      </w:tr>
      <w:tr w:rsidR="009B5DE2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5DE2" w:rsidRPr="00D35F72" w:rsidRDefault="009B5DE2" w:rsidP="00633132">
            <w:pPr>
              <w:pStyle w:val="TableParagraph"/>
              <w:ind w:left="99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ind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  <w:t>Fenomene electrostatice în natură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ind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  <w:t>Curentul electric continuu. Circuite de curent electric continuu</w:t>
            </w:r>
          </w:p>
          <w:p w:rsidR="009B5DE2" w:rsidRPr="00D35F72" w:rsidRDefault="009B5DE2" w:rsidP="00A00711">
            <w:pPr>
              <w:pStyle w:val="Listparagraf"/>
              <w:spacing w:after="0" w:line="240" w:lineRule="auto"/>
              <w:ind w:left="0" w:right="-20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A00711">
            <w:pPr>
              <w:pStyle w:val="Listparagraf"/>
              <w:tabs>
                <w:tab w:val="left" w:pos="488"/>
              </w:tabs>
              <w:spacing w:line="240" w:lineRule="auto"/>
              <w:ind w:left="36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IV. Fenomene magnetice şi electrice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Magneţi. Interacţiuni magnetice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Electrizarea corpurilor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Procedee de electrizare, interacţiunea electrostatică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2.2. Sarcina electrică. Exemple de electrizare în natură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Curentul electric. Circuitul electric.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Curentul electric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lastRenderedPageBreak/>
              <w:t>Circuit electric simplu. Elemente de circuit. Simboluri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Conductori. Izolatori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Efecte ale curentului electric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Gruparea becurilor în serie şi în paralel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Utilizarea instrumentelor de măsură în circuite electrice 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8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Norme de protecţie la utilizarea curentului electric</w:t>
            </w:r>
          </w:p>
        </w:tc>
      </w:tr>
      <w:tr w:rsidR="009B5DE2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9B5DE2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lastRenderedPageBreak/>
              <w:t>VI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5DE2" w:rsidRPr="00D35F72" w:rsidRDefault="009B5DE2" w:rsidP="00633132">
            <w:pPr>
              <w:pStyle w:val="TableParagraph"/>
              <w:ind w:left="99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after="0" w:line="240" w:lineRule="auto"/>
              <w:ind w:right="-20"/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i/>
                <w:spacing w:val="-3"/>
                <w:w w:val="103"/>
                <w:sz w:val="20"/>
                <w:szCs w:val="20"/>
              </w:rPr>
              <w:t>Fenomene optice simple</w:t>
            </w:r>
          </w:p>
          <w:p w:rsidR="009B5DE2" w:rsidRPr="00D35F72" w:rsidRDefault="009B5DE2" w:rsidP="00A00711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A00711">
            <w:pPr>
              <w:autoSpaceDE w:val="0"/>
              <w:autoSpaceDN w:val="0"/>
              <w:adjustRightInd w:val="0"/>
              <w:ind w:left="4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Fenomene optice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Surse de lumină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2. Propagarea luminii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9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2.1. Corpuri transparente, opace, translucide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9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2.2. Propagarea rectilinie. Viteza </w:t>
            </w:r>
            <w:proofErr w:type="spellStart"/>
            <w:r w:rsidRPr="00D35F72">
              <w:rPr>
                <w:rFonts w:ascii="Times New Roman" w:hAnsi="Times New Roman"/>
                <w:sz w:val="20"/>
                <w:szCs w:val="20"/>
              </w:rPr>
              <w:t>luminii.Umbra</w:t>
            </w:r>
            <w:proofErr w:type="spellEnd"/>
            <w:r w:rsidRPr="00D35F72">
              <w:rPr>
                <w:rFonts w:ascii="Times New Roman" w:hAnsi="Times New Roman"/>
                <w:sz w:val="20"/>
                <w:szCs w:val="20"/>
              </w:rPr>
              <w:t>. Eclipse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9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2.3. Reflexia luminii. Oglinda plană</w:t>
            </w:r>
          </w:p>
          <w:p w:rsidR="009B5DE2" w:rsidRPr="00D35F72" w:rsidRDefault="009B5DE2" w:rsidP="00A00711">
            <w:pPr>
              <w:pStyle w:val="Listparagraf"/>
              <w:autoSpaceDE w:val="0"/>
              <w:autoSpaceDN w:val="0"/>
              <w:adjustRightInd w:val="0"/>
              <w:spacing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*VI. Metode de studiu utilizate în fizică</w:t>
            </w:r>
          </w:p>
        </w:tc>
      </w:tr>
      <w:tr w:rsidR="009B5DE2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633132">
            <w:pPr>
              <w:pStyle w:val="TableParagraph"/>
              <w:ind w:left="99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Default="003551F9" w:rsidP="00A00711">
            <w:pPr>
              <w:pStyle w:val="Listparagraf"/>
              <w:numPr>
                <w:ilvl w:val="0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Mărimi fizice scalare și vectoriale.</w:t>
            </w:r>
            <w:r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Adunarea și scăderea vectorilor. Descompunerea unui vector după două direcții reciproc perpendiculare. Teorema proiecțiilor.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ța–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mă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e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vecto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ă. Compunerea forțelor.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l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dinamic 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spacing w:val="6"/>
                <w:sz w:val="20"/>
                <w:szCs w:val="20"/>
              </w:rPr>
              <w:t xml:space="preserve"> acțiunii 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-2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 xml:space="preserve">ei. 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Pr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ci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l 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unii 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ș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i 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ii</w:t>
            </w:r>
          </w:p>
          <w:p w:rsidR="009B5DE2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: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i 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e 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t–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 xml:space="preserve">ța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e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ă</w:t>
            </w: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re,f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rța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e fr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, forța de frecare statică, 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a în f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r, 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2"/>
                <w:w w:val="103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ne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a.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A00711">
            <w:pPr>
              <w:pStyle w:val="Listparagraf"/>
              <w:tabs>
                <w:tab w:val="left" w:pos="287"/>
              </w:tabs>
              <w:spacing w:line="240" w:lineRule="auto"/>
              <w:ind w:left="360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  <w:t>Clasa a VII –a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0"/>
              </w:numPr>
              <w:tabs>
                <w:tab w:val="left" w:pos="287"/>
              </w:tabs>
              <w:spacing w:line="240" w:lineRule="auto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Forţa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10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Efectul static şi efectul dinamic al forţei</w:t>
            </w:r>
          </w:p>
          <w:p w:rsidR="009B5DE2" w:rsidRPr="00D35F72" w:rsidRDefault="009B5DE2" w:rsidP="00A00711">
            <w:pPr>
              <w:pStyle w:val="Listparagraf"/>
              <w:numPr>
                <w:ilvl w:val="2"/>
                <w:numId w:val="10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Interacţiunea. Efectele interacţiunii mecanice a corpurilor</w:t>
            </w:r>
          </w:p>
          <w:p w:rsidR="009B5DE2" w:rsidRPr="00D35F72" w:rsidRDefault="009B5DE2" w:rsidP="00A00711">
            <w:pPr>
              <w:pStyle w:val="Listparagraf"/>
              <w:numPr>
                <w:ilvl w:val="2"/>
                <w:numId w:val="10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Forţa. Unitate de măsură. Măsurarea forţei</w:t>
            </w:r>
          </w:p>
          <w:p w:rsidR="009B5DE2" w:rsidRPr="00D35F72" w:rsidRDefault="009B5DE2" w:rsidP="00A00711">
            <w:pPr>
              <w:pStyle w:val="Listparagraf"/>
              <w:numPr>
                <w:ilvl w:val="2"/>
                <w:numId w:val="10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Forţa – mărime vectorială; mărimi scalare, mărimi vectoriale</w:t>
            </w:r>
          </w:p>
          <w:p w:rsidR="009B5DE2" w:rsidRPr="00D35F72" w:rsidRDefault="009B5DE2" w:rsidP="00A00711">
            <w:pPr>
              <w:pStyle w:val="Listparagraf"/>
              <w:numPr>
                <w:ilvl w:val="2"/>
                <w:numId w:val="10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Exemple de forţe</w:t>
            </w:r>
          </w:p>
          <w:p w:rsidR="009B5DE2" w:rsidRPr="00D35F72" w:rsidRDefault="009B5DE2" w:rsidP="00A00711">
            <w:pPr>
              <w:pStyle w:val="Listparagraf"/>
              <w:numPr>
                <w:ilvl w:val="3"/>
                <w:numId w:val="10"/>
              </w:numPr>
              <w:tabs>
                <w:tab w:val="left" w:pos="654"/>
              </w:tabs>
              <w:spacing w:before="1"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Greutatea corpurilor. Deosebirea dintre masă şi greutate</w:t>
            </w:r>
          </w:p>
          <w:p w:rsidR="009B5DE2" w:rsidRPr="00D35F72" w:rsidRDefault="009B5DE2" w:rsidP="00A00711">
            <w:pPr>
              <w:pStyle w:val="Listparagraf"/>
              <w:numPr>
                <w:ilvl w:val="3"/>
                <w:numId w:val="10"/>
              </w:numPr>
              <w:tabs>
                <w:tab w:val="left" w:pos="654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Dependenţa dintre deformare şi forţa deformatoare; reprezentare grafică. Forţa elastică.</w:t>
            </w:r>
          </w:p>
          <w:p w:rsidR="009B5DE2" w:rsidRPr="00D35F72" w:rsidRDefault="009B5DE2" w:rsidP="00A00711">
            <w:pPr>
              <w:pStyle w:val="TableParagraph"/>
              <w:numPr>
                <w:ilvl w:val="2"/>
                <w:numId w:val="10"/>
              </w:numPr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 xml:space="preserve"> Compunerea forţelor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10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Principiul acţiunii şi reacţiunii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10"/>
              </w:numPr>
              <w:tabs>
                <w:tab w:val="left" w:pos="323"/>
              </w:tabs>
              <w:spacing w:after="0" w:line="240" w:lineRule="auto"/>
              <w:ind w:right="506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Aplicaţii: interacţiuni de contact – forţa de apăsare normală, forţa de frecare, tensiunea în fir, presiunea</w:t>
            </w:r>
          </w:p>
        </w:tc>
      </w:tr>
      <w:tr w:rsidR="002D4551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551" w:rsidRPr="00D35F72" w:rsidRDefault="002D4551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551" w:rsidRPr="00D35F72" w:rsidRDefault="002D4551" w:rsidP="009B5DE2">
            <w:pPr>
              <w:pStyle w:val="TableParagraph"/>
              <w:ind w:left="99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  <w:t>OJF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E</w:t>
            </w: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chilibrul la translație.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Echilibrul la rotație. Momentul forței.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Centrul de greutate.</w:t>
            </w:r>
          </w:p>
          <w:p w:rsidR="002D4551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Mecanisme simple: planul înclinat, pârghia,scripetele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1" w:rsidRPr="00D35F72" w:rsidRDefault="002D4551" w:rsidP="00A00711">
            <w:pPr>
              <w:pStyle w:val="Listparagraf"/>
              <w:numPr>
                <w:ilvl w:val="0"/>
                <w:numId w:val="10"/>
              </w:numPr>
              <w:tabs>
                <w:tab w:val="left" w:pos="361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Echilibrul mecanic al corpurilor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23"/>
              </w:tabs>
              <w:spacing w:before="1"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Echilibrul de translaţie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*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Momentul forţei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*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Echilibrul de rotaţie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*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Centrul de greutate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199"/>
              </w:tabs>
              <w:spacing w:after="0" w:line="240" w:lineRule="auto"/>
              <w:ind w:left="482" w:hanging="283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Mecanisme simple: planul înclinat, pârghia, scripetele</w:t>
            </w:r>
          </w:p>
        </w:tc>
      </w:tr>
      <w:tr w:rsidR="002D4551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551" w:rsidRPr="00D35F72" w:rsidRDefault="002D4551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551" w:rsidRPr="00D35F72" w:rsidRDefault="002D4551" w:rsidP="009B5DE2">
            <w:pPr>
              <w:pStyle w:val="TableParagraph"/>
              <w:ind w:left="99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  <w:lang w:val="ro-RO"/>
              </w:rPr>
              <w:t>Evrika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Lucrul mecanic.</w:t>
            </w:r>
          </w:p>
          <w:p w:rsidR="003551F9" w:rsidRPr="00D35F72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Puterea.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Randamentul.</w:t>
            </w:r>
          </w:p>
          <w:p w:rsidR="002D4551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E</w:t>
            </w: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nergia cinetică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1" w:rsidRPr="00D35F72" w:rsidRDefault="002D4551" w:rsidP="00A00711">
            <w:pPr>
              <w:pStyle w:val="Listparagraf"/>
              <w:numPr>
                <w:ilvl w:val="0"/>
                <w:numId w:val="10"/>
              </w:numPr>
              <w:tabs>
                <w:tab w:val="left" w:pos="361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Lucrul mecanic și energia mecanică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61"/>
                <w:tab w:val="left" w:pos="822"/>
              </w:tabs>
              <w:spacing w:before="1"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Lucrul mecanic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61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Puterea mecanica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Randamentul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Energia cinetică</w:t>
            </w:r>
          </w:p>
        </w:tc>
      </w:tr>
      <w:tr w:rsidR="002D4551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551" w:rsidRPr="00D35F72" w:rsidRDefault="002D4551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lastRenderedPageBreak/>
              <w:t>VII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1" w:rsidRPr="00D35F72" w:rsidRDefault="002D4551" w:rsidP="00633132">
            <w:pPr>
              <w:pStyle w:val="TableParagraph"/>
              <w:ind w:left="99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  <w:t>ONF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Energia potențială. Energia potențială gravitațională și energia potențială elastică.</w:t>
            </w:r>
          </w:p>
          <w:p w:rsid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 xml:space="preserve">Conservarea energiei mecanice. 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Echilibrul mecanic și energia  potențială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Energia potenţială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Conservarea energiei mecanice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0"/>
              </w:numPr>
              <w:tabs>
                <w:tab w:val="left" w:pos="361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Echilibrul mecanic şi energia potenţială</w:t>
            </w:r>
          </w:p>
        </w:tc>
      </w:tr>
      <w:tr w:rsidR="009B5DE2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  <w:t>Locala/sector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Oglinzi plane, sisteme de oglinzi plane. Reflexia luminii în oglinzi plane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 xml:space="preserve">Refracţia luminii, legile refracţiei, aplicaţii practice. 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Lentilelor subţiri. Formulele lentilelor subţiri.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Construcţia şi analiza formării imaginilor în lentile subţiri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Ochiul ca instrument optic.</w:t>
            </w:r>
          </w:p>
          <w:p w:rsidR="003551F9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 xml:space="preserve">Dispersia luminii. </w:t>
            </w:r>
          </w:p>
          <w:p w:rsidR="009B5DE2" w:rsidRPr="003551F9" w:rsidRDefault="003551F9" w:rsidP="00A00711">
            <w:pPr>
              <w:pStyle w:val="Listparagraf"/>
              <w:numPr>
                <w:ilvl w:val="1"/>
                <w:numId w:val="60"/>
              </w:numPr>
              <w:spacing w:before="34" w:after="0" w:line="240" w:lineRule="auto"/>
              <w:ind w:right="42"/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</w:pPr>
            <w:r w:rsidRPr="003551F9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Sunetul. Proprietăţi. Aplicaţii.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A00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IV. Lumină şi sunet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Reflexia luminii. Legile reflexiei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Oglinda plană. Construirea imaginii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Refracţia luminii. Reflexia totală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Lentile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Construcţii grafice de imagini prin lentile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Instrumente optice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Ochiul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Ochelarii. Lupa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Dispersia luminii. </w:t>
            </w:r>
            <w:r w:rsidRPr="00D35F7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  <w:r w:rsidRPr="00D35F72">
              <w:rPr>
                <w:rFonts w:ascii="Times New Roman" w:hAnsi="Times New Roman"/>
                <w:i/>
                <w:iCs/>
                <w:sz w:val="20"/>
                <w:szCs w:val="20"/>
              </w:rPr>
              <w:t>Curcubeul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Surse sonore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Propagarea sunetului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1"/>
              </w:numPr>
              <w:tabs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 Percepţia sunetului</w:t>
            </w:r>
          </w:p>
        </w:tc>
      </w:tr>
      <w:tr w:rsidR="009B5DE2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5DE2" w:rsidRPr="00D35F72" w:rsidRDefault="009B5DE2" w:rsidP="00633132">
            <w:pPr>
              <w:pStyle w:val="TableParagraph"/>
              <w:ind w:left="99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5DE2" w:rsidRPr="00D35F72" w:rsidRDefault="009B5DE2" w:rsidP="00A00711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VII.24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A00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Fenomene termice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2"/>
              </w:numPr>
              <w:tabs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Difuzia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2"/>
              </w:numPr>
              <w:tabs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Calorimetrie - căldura, temperatura</w:t>
            </w:r>
          </w:p>
          <w:p w:rsidR="009B5DE2" w:rsidRPr="00D35F72" w:rsidRDefault="009B5DE2" w:rsidP="00A00711">
            <w:pPr>
              <w:pStyle w:val="Listparagraf"/>
              <w:tabs>
                <w:tab w:val="left" w:pos="361"/>
              </w:tabs>
              <w:autoSpaceDE w:val="0"/>
              <w:autoSpaceDN w:val="0"/>
              <w:adjustRightInd w:val="0"/>
              <w:spacing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*Coeficienţi calorici</w:t>
            </w:r>
          </w:p>
          <w:p w:rsidR="009B5DE2" w:rsidRPr="00D35F72" w:rsidRDefault="009B5DE2" w:rsidP="00A00711">
            <w:pPr>
              <w:pStyle w:val="Listparagraf"/>
              <w:tabs>
                <w:tab w:val="left" w:pos="361"/>
              </w:tabs>
              <w:autoSpaceDE w:val="0"/>
              <w:autoSpaceDN w:val="0"/>
              <w:adjustRightInd w:val="0"/>
              <w:spacing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*Combustibili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2"/>
              </w:numPr>
              <w:tabs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Motoare termice *Randamentul motoarelor termice</w:t>
            </w:r>
          </w:p>
        </w:tc>
      </w:tr>
      <w:tr w:rsidR="009B5DE2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633132">
            <w:pPr>
              <w:pStyle w:val="TableParagraph"/>
              <w:ind w:left="99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711" w:rsidRPr="00D35F72" w:rsidRDefault="00A00711" w:rsidP="0017044B">
            <w:pPr>
              <w:pStyle w:val="Listparagraf"/>
              <w:numPr>
                <w:ilvl w:val="0"/>
                <w:numId w:val="61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Fenomene termice 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2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g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ia 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m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ă.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2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ăl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ra </w:t>
            </w:r>
            <w:proofErr w:type="spellStart"/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nd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a</w:t>
            </w:r>
            <w:proofErr w:type="spellEnd"/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conv</w:t>
            </w: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ția,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ț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ia.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2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h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mb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a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ă</w:t>
            </w:r>
            <w:r w:rsidRPr="00D35F72">
              <w:rPr>
                <w:rFonts w:ascii="Times New Roman" w:eastAsia="Times New Roman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i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e 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g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>re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ga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 xml:space="preserve">re. 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To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-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 xml:space="preserve">/ 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sol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di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fi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 xml:space="preserve">a, 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>va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o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z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pacing w:val="3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a/con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en</w:t>
            </w:r>
            <w:r w:rsidRPr="00D35F72">
              <w:rPr>
                <w:rFonts w:ascii="Times New Roman" w:eastAsia="Times New Roman" w:hAnsi="Times New Roman"/>
                <w:spacing w:val="1"/>
                <w:w w:val="103"/>
                <w:sz w:val="20"/>
                <w:szCs w:val="20"/>
              </w:rPr>
              <w:t>s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 xml:space="preserve">a, </w:t>
            </w:r>
            <w:r w:rsidRPr="00D35F72">
              <w:rPr>
                <w:rFonts w:ascii="Times New Roman" w:eastAsia="Times New Roman" w:hAnsi="Times New Roman"/>
                <w:i/>
                <w:spacing w:val="-1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ă</w:t>
            </w:r>
            <w:r w:rsidRPr="00D35F72">
              <w:rPr>
                <w:rFonts w:ascii="Times New Roman" w:eastAsia="Times New Roman" w:hAnsi="Times New Roman"/>
                <w:i/>
                <w:spacing w:val="2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i/>
                <w:spacing w:val="-3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i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i/>
                <w:spacing w:val="-2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i/>
                <w:sz w:val="20"/>
                <w:szCs w:val="20"/>
              </w:rPr>
              <w:t xml:space="preserve">i </w:t>
            </w:r>
            <w:r w:rsidRPr="00D35F72">
              <w:rPr>
                <w:rFonts w:ascii="Times New Roman" w:eastAsia="Times New Roman" w:hAnsi="Times New Roman"/>
                <w:i/>
                <w:spacing w:val="2"/>
                <w:w w:val="103"/>
                <w:sz w:val="20"/>
                <w:szCs w:val="20"/>
              </w:rPr>
              <w:t>l</w:t>
            </w:r>
            <w:r w:rsidRPr="00D35F72">
              <w:rPr>
                <w:rFonts w:ascii="Times New Roman" w:eastAsia="Times New Roman" w:hAnsi="Times New Roman"/>
                <w:i/>
                <w:spacing w:val="-3"/>
                <w:w w:val="10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i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i/>
                <w:spacing w:val="-1"/>
                <w:w w:val="103"/>
                <w:sz w:val="20"/>
                <w:szCs w:val="20"/>
              </w:rPr>
              <w:t>en</w:t>
            </w:r>
            <w:r w:rsidRPr="00D35F72">
              <w:rPr>
                <w:rFonts w:ascii="Times New Roman" w:eastAsia="Times New Roman" w:hAnsi="Times New Roman"/>
                <w:i/>
                <w:spacing w:val="2"/>
                <w:w w:val="103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i/>
                <w:w w:val="103"/>
                <w:sz w:val="20"/>
                <w:szCs w:val="20"/>
              </w:rPr>
              <w:t>e.</w:t>
            </w:r>
          </w:p>
          <w:p w:rsidR="00A00711" w:rsidRPr="00A00711" w:rsidRDefault="00A00711" w:rsidP="0017044B">
            <w:pPr>
              <w:pStyle w:val="Listparagraf"/>
              <w:numPr>
                <w:ilvl w:val="1"/>
                <w:numId w:val="62"/>
              </w:numPr>
              <w:spacing w:before="31"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esiu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.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pacing w:val="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esi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a 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î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n fl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uide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(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esiu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a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atmos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f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ă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hi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ostat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ă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).</w:t>
            </w:r>
          </w:p>
          <w:p w:rsidR="009B5DE2" w:rsidRPr="00D35F72" w:rsidRDefault="00A00711" w:rsidP="0017044B">
            <w:pPr>
              <w:pStyle w:val="Listparagraf"/>
              <w:numPr>
                <w:ilvl w:val="1"/>
                <w:numId w:val="62"/>
              </w:numPr>
              <w:spacing w:before="31"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nci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p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l f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u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ndam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Times New Roman" w:hAnsi="Times New Roman"/>
                <w:spacing w:val="2"/>
                <w:sz w:val="20"/>
                <w:szCs w:val="20"/>
              </w:rPr>
              <w:t>n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>t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l </w:t>
            </w:r>
            <w:r w:rsidRPr="00D35F72">
              <w:rPr>
                <w:rFonts w:ascii="Times New Roman" w:eastAsia="Times New Roman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Times New Roman" w:hAnsi="Times New Roman"/>
                <w:sz w:val="20"/>
                <w:szCs w:val="20"/>
              </w:rPr>
              <w:t xml:space="preserve">l 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h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d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r</w:t>
            </w:r>
            <w:r w:rsidRPr="00D35F72">
              <w:rPr>
                <w:rFonts w:ascii="Times New Roman" w:eastAsia="Times New Roman" w:hAnsi="Times New Roman"/>
                <w:spacing w:val="-1"/>
                <w:w w:val="103"/>
                <w:sz w:val="20"/>
                <w:szCs w:val="20"/>
              </w:rPr>
              <w:t>ostat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spacing w:val="-3"/>
                <w:w w:val="103"/>
                <w:sz w:val="20"/>
                <w:szCs w:val="20"/>
              </w:rPr>
              <w:t>c</w:t>
            </w:r>
            <w:r w:rsidRPr="00D35F72">
              <w:rPr>
                <w:rFonts w:ascii="Times New Roman" w:eastAsia="Times New Roman" w:hAnsi="Times New Roman"/>
                <w:spacing w:val="2"/>
                <w:w w:val="103"/>
                <w:sz w:val="20"/>
                <w:szCs w:val="20"/>
              </w:rPr>
              <w:t>i</w:t>
            </w:r>
            <w:r w:rsidRPr="00D35F72">
              <w:rPr>
                <w:rFonts w:ascii="Times New Roman" w:eastAsia="Times New Roman" w:hAnsi="Times New Roman"/>
                <w:w w:val="103"/>
                <w:sz w:val="20"/>
                <w:szCs w:val="20"/>
              </w:rPr>
              <w:t>i.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A00711">
            <w:pPr>
              <w:pStyle w:val="Listparagraf"/>
              <w:tabs>
                <w:tab w:val="left" w:pos="361"/>
              </w:tabs>
              <w:autoSpaceDE w:val="0"/>
              <w:autoSpaceDN w:val="0"/>
              <w:adjustRightInd w:val="0"/>
              <w:spacing w:line="240" w:lineRule="auto"/>
              <w:ind w:left="360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  <w:t xml:space="preserve">Clasa a VIII </w:t>
            </w:r>
            <w:proofErr w:type="spellStart"/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  <w:t>-a</w:t>
            </w:r>
            <w:proofErr w:type="spellEnd"/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3"/>
              </w:numPr>
              <w:tabs>
                <w:tab w:val="left" w:pos="361"/>
              </w:tabs>
              <w:autoSpaceDE w:val="0"/>
              <w:autoSpaceDN w:val="0"/>
              <w:adjustRightInd w:val="0"/>
              <w:spacing w:line="240" w:lineRule="auto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Fenomene termice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13"/>
              </w:numPr>
              <w:tabs>
                <w:tab w:val="left" w:pos="323"/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Căldura</w:t>
            </w:r>
          </w:p>
          <w:p w:rsidR="009B5DE2" w:rsidRPr="00D35F72" w:rsidRDefault="009B5DE2" w:rsidP="00A00711">
            <w:pPr>
              <w:pStyle w:val="Listparagraf"/>
              <w:numPr>
                <w:ilvl w:val="2"/>
                <w:numId w:val="13"/>
              </w:numPr>
              <w:tabs>
                <w:tab w:val="left" w:pos="361"/>
                <w:tab w:val="left" w:pos="488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Agitaţia termică</w:t>
            </w:r>
          </w:p>
          <w:p w:rsidR="009B5DE2" w:rsidRPr="00D35F72" w:rsidRDefault="009B5DE2" w:rsidP="00A00711">
            <w:pPr>
              <w:pStyle w:val="Listparagraf"/>
              <w:numPr>
                <w:ilvl w:val="2"/>
                <w:numId w:val="13"/>
              </w:numPr>
              <w:tabs>
                <w:tab w:val="left" w:pos="361"/>
                <w:tab w:val="left" w:pos="488"/>
              </w:tabs>
              <w:autoSpaceDE w:val="0"/>
              <w:autoSpaceDN w:val="0"/>
              <w:adjustRightInd w:val="0"/>
              <w:spacing w:before="1"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Căldura - conducţia, convecţia, radiaţia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13"/>
              </w:numPr>
              <w:tabs>
                <w:tab w:val="left" w:pos="323"/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Schimbarea stării de agregare</w:t>
            </w:r>
          </w:p>
          <w:p w:rsidR="009B5DE2" w:rsidRPr="00D35F72" w:rsidRDefault="009B5DE2" w:rsidP="00A00711">
            <w:pPr>
              <w:pStyle w:val="Listparagraf"/>
              <w:numPr>
                <w:ilvl w:val="2"/>
                <w:numId w:val="14"/>
              </w:numPr>
              <w:tabs>
                <w:tab w:val="left" w:pos="361"/>
                <w:tab w:val="left" w:pos="488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Topirea/solidificarea</w:t>
            </w:r>
          </w:p>
          <w:p w:rsidR="009B5DE2" w:rsidRPr="00D35F72" w:rsidRDefault="009B5DE2" w:rsidP="00A00711">
            <w:pPr>
              <w:pStyle w:val="Listparagraf"/>
              <w:numPr>
                <w:ilvl w:val="2"/>
                <w:numId w:val="14"/>
              </w:numPr>
              <w:tabs>
                <w:tab w:val="left" w:pos="361"/>
                <w:tab w:val="left" w:pos="488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Vaporizarea/condensarea</w:t>
            </w:r>
          </w:p>
          <w:p w:rsidR="009B5DE2" w:rsidRPr="00D35F72" w:rsidRDefault="009B5DE2" w:rsidP="00A00711">
            <w:pPr>
              <w:pStyle w:val="TableParagraph"/>
              <w:widowControl/>
              <w:numPr>
                <w:ilvl w:val="2"/>
                <w:numId w:val="14"/>
              </w:numPr>
              <w:tabs>
                <w:tab w:val="left" w:pos="361"/>
              </w:tabs>
              <w:autoSpaceDE w:val="0"/>
              <w:autoSpaceDN w:val="0"/>
              <w:adjustRightInd w:val="0"/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 xml:space="preserve"> *Călduri latente</w:t>
            </w:r>
          </w:p>
          <w:p w:rsidR="009B5DE2" w:rsidRPr="00D35F72" w:rsidRDefault="009B5DE2" w:rsidP="00A00711">
            <w:pPr>
              <w:pStyle w:val="Listparagraf"/>
              <w:numPr>
                <w:ilvl w:val="0"/>
                <w:numId w:val="14"/>
              </w:numPr>
              <w:tabs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Mecanica fluidelor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15"/>
              </w:numPr>
              <w:tabs>
                <w:tab w:val="left" w:pos="323"/>
                <w:tab w:val="left" w:pos="361"/>
              </w:tabs>
              <w:autoSpaceDE w:val="0"/>
              <w:autoSpaceDN w:val="0"/>
              <w:adjustRightInd w:val="0"/>
              <w:spacing w:before="2" w:after="0" w:line="240" w:lineRule="auto"/>
              <w:ind w:right="112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Presiunea. Presiunea în fluide. (presiunea atmosferică, </w:t>
            </w:r>
            <w:proofErr w:type="spellStart"/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hidrosta-</w:t>
            </w:r>
            <w:proofErr w:type="spellEnd"/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proofErr w:type="spellStart"/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tică</w:t>
            </w:r>
            <w:proofErr w:type="spellEnd"/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)</w:t>
            </w:r>
          </w:p>
          <w:p w:rsidR="009B5DE2" w:rsidRPr="00D35F72" w:rsidRDefault="009B5DE2" w:rsidP="00A00711">
            <w:pPr>
              <w:pStyle w:val="Listparagraf"/>
              <w:numPr>
                <w:ilvl w:val="1"/>
                <w:numId w:val="15"/>
              </w:numPr>
              <w:tabs>
                <w:tab w:val="left" w:pos="323"/>
                <w:tab w:val="left" w:pos="361"/>
              </w:tabs>
              <w:autoSpaceDE w:val="0"/>
              <w:autoSpaceDN w:val="0"/>
              <w:adjustRightInd w:val="0"/>
              <w:spacing w:before="1"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Principiul fundamental al hidrostaticii</w:t>
            </w:r>
          </w:p>
        </w:tc>
      </w:tr>
      <w:tr w:rsidR="002D4551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551" w:rsidRPr="00D35F72" w:rsidRDefault="002D4551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551" w:rsidRPr="00D35F72" w:rsidRDefault="002D4551" w:rsidP="009B5DE2">
            <w:pPr>
              <w:pStyle w:val="TableParagraph"/>
              <w:ind w:left="99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  <w:t>OJF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71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>Legea lui Pascal. Aplicații.</w:t>
            </w:r>
          </w:p>
          <w:p w:rsidR="002D455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>Legea lui Arhimede. Aplicații.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1" w:rsidRPr="00D35F72" w:rsidRDefault="002D4551" w:rsidP="00A00711">
            <w:pPr>
              <w:pStyle w:val="Listparagraf"/>
              <w:numPr>
                <w:ilvl w:val="1"/>
                <w:numId w:val="15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Legea lui Pascal. Aplicaţii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5"/>
              </w:numPr>
              <w:tabs>
                <w:tab w:val="left" w:pos="36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Legea lui Arhimede. Aplicaţii</w:t>
            </w:r>
          </w:p>
        </w:tc>
      </w:tr>
      <w:tr w:rsidR="002D4551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551" w:rsidRPr="00D35F72" w:rsidRDefault="002D4551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551" w:rsidRPr="00D35F72" w:rsidRDefault="002D4551" w:rsidP="009B5DE2">
            <w:pPr>
              <w:widowControl w:val="0"/>
              <w:jc w:val="center"/>
              <w:rPr>
                <w:rFonts w:ascii="Times New Roman" w:eastAsia="Palatino Linotype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Evrika!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71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 xml:space="preserve">Tensiunea electrică. Intensitatea curentului </w:t>
            </w: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electric. Tensiunea electromotoare.</w:t>
            </w:r>
          </w:p>
          <w:p w:rsidR="00A0071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>Rezistență electrică.</w:t>
            </w:r>
          </w:p>
          <w:p w:rsidR="00A0071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>Circuite electrice.</w:t>
            </w:r>
          </w:p>
          <w:p w:rsidR="00A0071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>Legea lui Ohm pentru o porțiune de circuit.</w:t>
            </w:r>
          </w:p>
          <w:p w:rsidR="00A0071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>Legea lui Ohm pentru întregul circuit.</w:t>
            </w:r>
          </w:p>
          <w:p w:rsidR="00A0071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>Legile lui Kirchhoff - legea I, legea a II –a</w:t>
            </w:r>
          </w:p>
          <w:p w:rsidR="002D4551" w:rsidRPr="00A00711" w:rsidRDefault="00A00711" w:rsidP="0017044B">
            <w:pPr>
              <w:widowControl w:val="0"/>
              <w:numPr>
                <w:ilvl w:val="1"/>
                <w:numId w:val="6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 w:cs="Times New Roman"/>
                <w:sz w:val="20"/>
                <w:szCs w:val="20"/>
              </w:rPr>
              <w:t>Gruparea rezistoarelor.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1" w:rsidRPr="00D35F72" w:rsidRDefault="002D4551" w:rsidP="00A00711">
            <w:pPr>
              <w:pStyle w:val="TableParagraph"/>
              <w:numPr>
                <w:ilvl w:val="0"/>
                <w:numId w:val="15"/>
              </w:numPr>
              <w:rPr>
                <w:rFonts w:ascii="Times New Roman" w:eastAsia="Palatino Linotype" w:hAnsi="Times New Roman" w:cs="Times New Roman"/>
                <w:b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lastRenderedPageBreak/>
              <w:t xml:space="preserve">. </w:t>
            </w: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  <w:lang w:val="ro-RO"/>
              </w:rPr>
              <w:t>Curentul electric</w:t>
            </w:r>
          </w:p>
          <w:p w:rsidR="002D4551" w:rsidRPr="00D35F72" w:rsidRDefault="002D4551" w:rsidP="00A00711">
            <w:pPr>
              <w:pStyle w:val="Listparagraf"/>
              <w:numPr>
                <w:ilvl w:val="1"/>
                <w:numId w:val="15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Circuite electrice</w:t>
            </w:r>
          </w:p>
          <w:p w:rsidR="002D4551" w:rsidRPr="00D35F72" w:rsidRDefault="002D4551" w:rsidP="00A00711">
            <w:pPr>
              <w:pStyle w:val="Listparagraf"/>
              <w:numPr>
                <w:ilvl w:val="2"/>
                <w:numId w:val="1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lastRenderedPageBreak/>
              <w:t>Tensiunea electrică. Intensitatea curentului electric</w:t>
            </w:r>
          </w:p>
          <w:p w:rsidR="002D4551" w:rsidRPr="00D35F72" w:rsidRDefault="002D4551" w:rsidP="00A00711">
            <w:pPr>
              <w:pStyle w:val="Listparagraf"/>
              <w:numPr>
                <w:ilvl w:val="2"/>
                <w:numId w:val="16"/>
              </w:numPr>
              <w:tabs>
                <w:tab w:val="left" w:pos="488"/>
              </w:tabs>
              <w:spacing w:before="1"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Tensiunea electromotoare</w:t>
            </w:r>
          </w:p>
          <w:p w:rsidR="002D4551" w:rsidRPr="00D35F72" w:rsidRDefault="002D4551" w:rsidP="00A00711">
            <w:pPr>
              <w:pStyle w:val="Listparagraf"/>
              <w:numPr>
                <w:ilvl w:val="2"/>
                <w:numId w:val="16"/>
              </w:numPr>
              <w:tabs>
                <w:tab w:val="left" w:pos="488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Rezistenţă electrică</w:t>
            </w:r>
          </w:p>
          <w:p w:rsidR="002D4551" w:rsidRPr="00D35F72" w:rsidRDefault="002D4551" w:rsidP="00A00711">
            <w:pPr>
              <w:pStyle w:val="Listparagraf"/>
              <w:numPr>
                <w:ilvl w:val="2"/>
                <w:numId w:val="16"/>
              </w:numPr>
              <w:tabs>
                <w:tab w:val="left" w:pos="43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Legea lui Ohm pentru o porţiune de circuit</w:t>
            </w:r>
          </w:p>
          <w:p w:rsidR="002D4551" w:rsidRPr="00D35F72" w:rsidRDefault="002D4551" w:rsidP="00A00711">
            <w:pPr>
              <w:pStyle w:val="Listparagraf"/>
              <w:numPr>
                <w:ilvl w:val="2"/>
                <w:numId w:val="16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Legea lui Ohm pentru întregul circuit; Formula legării serie şi paralel a rezistorilor; </w:t>
            </w:r>
          </w:p>
          <w:p w:rsidR="002D4551" w:rsidRPr="00D35F72" w:rsidRDefault="002D4551" w:rsidP="00A00711">
            <w:pPr>
              <w:pStyle w:val="Listparagraf"/>
              <w:numPr>
                <w:ilvl w:val="2"/>
                <w:numId w:val="16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Legile lui Kirchhoff –Legea I, *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 xml:space="preserve">Legea a II </w:t>
            </w:r>
            <w:proofErr w:type="spellStart"/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-a</w:t>
            </w:r>
            <w:proofErr w:type="spellEnd"/>
          </w:p>
          <w:p w:rsidR="002D4551" w:rsidRPr="00D35F72" w:rsidRDefault="002D4551" w:rsidP="00A00711">
            <w:pPr>
              <w:pStyle w:val="Listparagraf"/>
              <w:numPr>
                <w:ilvl w:val="2"/>
                <w:numId w:val="16"/>
              </w:numPr>
              <w:tabs>
                <w:tab w:val="left" w:pos="323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*Gruparea rezistoarelor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;</w:t>
            </w:r>
          </w:p>
        </w:tc>
      </w:tr>
      <w:tr w:rsidR="002D4551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551" w:rsidRPr="00D35F72" w:rsidRDefault="002D4551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lastRenderedPageBreak/>
              <w:t>VIII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551" w:rsidRPr="00D35F72" w:rsidRDefault="002D4551" w:rsidP="009B5DE2">
            <w:pPr>
              <w:pStyle w:val="TableParagraph"/>
              <w:ind w:left="99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ONF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71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>Energia şi puterea electrică.</w:t>
            </w:r>
          </w:p>
          <w:p w:rsidR="00A0071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>Efectul termic al curentului electric. Legea lui Joule.</w:t>
            </w:r>
          </w:p>
          <w:p w:rsidR="002D4551" w:rsidRPr="00A00711" w:rsidRDefault="00A00711" w:rsidP="0017044B">
            <w:pPr>
              <w:pStyle w:val="Listparagraf"/>
              <w:numPr>
                <w:ilvl w:val="1"/>
                <w:numId w:val="6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z w:val="20"/>
                <w:szCs w:val="20"/>
              </w:rPr>
              <w:t>Efectul chimic al curentului electric. Electroliza.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1" w:rsidRPr="00D35F72" w:rsidRDefault="002D4551" w:rsidP="00A00711">
            <w:pPr>
              <w:pStyle w:val="TableParagraph"/>
              <w:numPr>
                <w:ilvl w:val="1"/>
                <w:numId w:val="15"/>
              </w:numPr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Energia şi puterea electrică</w:t>
            </w:r>
          </w:p>
          <w:p w:rsidR="002D4551" w:rsidRPr="00D35F72" w:rsidRDefault="002D4551" w:rsidP="00A00711">
            <w:pPr>
              <w:pStyle w:val="TableParagraph"/>
              <w:numPr>
                <w:ilvl w:val="1"/>
                <w:numId w:val="15"/>
              </w:numPr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Efectele curentului electric</w:t>
            </w:r>
          </w:p>
          <w:p w:rsidR="002D4551" w:rsidRPr="00D35F72" w:rsidRDefault="002D4551" w:rsidP="00A00711">
            <w:pPr>
              <w:pStyle w:val="TableParagraph"/>
              <w:numPr>
                <w:ilvl w:val="2"/>
                <w:numId w:val="17"/>
              </w:numPr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 xml:space="preserve"> Efectul termic. Legea lui Joule</w:t>
            </w:r>
          </w:p>
          <w:p w:rsidR="002D4551" w:rsidRPr="00D35F72" w:rsidRDefault="002D4551" w:rsidP="00A00711">
            <w:pPr>
              <w:pStyle w:val="TableParagraph"/>
              <w:numPr>
                <w:ilvl w:val="2"/>
                <w:numId w:val="17"/>
              </w:numPr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*Efectul chimic al curentului electric. Electroliza</w:t>
            </w:r>
          </w:p>
        </w:tc>
      </w:tr>
      <w:tr w:rsidR="009B5DE2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DE2" w:rsidRPr="00D35F72" w:rsidRDefault="009B5DE2" w:rsidP="00633132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E2" w:rsidRPr="00A00711" w:rsidRDefault="009B5DE2" w:rsidP="00A00711">
            <w:pPr>
              <w:widowControl w:val="0"/>
              <w:rPr>
                <w:rFonts w:ascii="Times New Roman" w:eastAsia="Palatino Linotype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A00711">
            <w:pPr>
              <w:pStyle w:val="TableParagraph"/>
              <w:numPr>
                <w:ilvl w:val="2"/>
                <w:numId w:val="18"/>
              </w:numPr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Efectul magnetic al curentului electric. Aplicaţii</w:t>
            </w:r>
          </w:p>
          <w:p w:rsidR="009B5DE2" w:rsidRPr="00D35F72" w:rsidRDefault="009B5DE2" w:rsidP="00A00711">
            <w:pPr>
              <w:pStyle w:val="TableParagraph"/>
              <w:numPr>
                <w:ilvl w:val="1"/>
                <w:numId w:val="18"/>
              </w:numPr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 xml:space="preserve"> Inducţia electromagnetică. Aplicaţii</w:t>
            </w:r>
          </w:p>
        </w:tc>
      </w:tr>
      <w:tr w:rsidR="00A00711" w:rsidRPr="00D35F72" w:rsidTr="005A6C4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711" w:rsidRPr="00D35F72" w:rsidRDefault="00A00711" w:rsidP="002D4551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711" w:rsidRPr="00D35F72" w:rsidRDefault="00A00711" w:rsidP="00633132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711" w:rsidRPr="00A00711" w:rsidRDefault="00A00711" w:rsidP="00A00711">
            <w:pPr>
              <w:widowControl w:val="0"/>
              <w:rPr>
                <w:rFonts w:ascii="Times New Roman" w:eastAsia="Palatino Linotype" w:hAnsi="Times New Roman" w:cs="Times New Roman"/>
                <w:bCs/>
                <w:sz w:val="20"/>
                <w:szCs w:val="20"/>
              </w:rPr>
            </w:pPr>
            <w:r w:rsidRPr="00A00711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VIII.18</w:t>
            </w:r>
            <w:r w:rsidRPr="00A00711">
              <w:rPr>
                <w:rFonts w:ascii="Times New Roman" w:eastAsia="Palatino Linotype" w:hAnsi="Times New Roman" w:cs="Times New Roman"/>
                <w:bCs/>
                <w:sz w:val="20"/>
                <w:szCs w:val="20"/>
              </w:rPr>
              <w:t xml:space="preserve"> </w:t>
            </w:r>
            <w:r w:rsidRPr="00A0071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Instrumente optice</w:t>
            </w:r>
          </w:p>
          <w:p w:rsidR="00A00711" w:rsidRPr="00A00711" w:rsidRDefault="00A00711" w:rsidP="00A00711">
            <w:pPr>
              <w:widowControl w:val="0"/>
              <w:rPr>
                <w:rFonts w:ascii="Times New Roman" w:eastAsia="Palatino Linotype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711" w:rsidRPr="00D35F72" w:rsidRDefault="00A00711" w:rsidP="00A00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*IV. Instrumentele optice</w:t>
            </w:r>
          </w:p>
          <w:p w:rsidR="00A00711" w:rsidRPr="00D35F72" w:rsidRDefault="00A00711" w:rsidP="00A00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*1. Aparatul fotografic</w:t>
            </w:r>
          </w:p>
          <w:p w:rsidR="005A6C43" w:rsidRPr="005A6C43" w:rsidRDefault="00A00711" w:rsidP="005A6C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*2. Microscopul.</w:t>
            </w:r>
          </w:p>
          <w:p w:rsidR="00A00711" w:rsidRPr="00D35F72" w:rsidRDefault="00A00711" w:rsidP="00A00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02249" w:rsidRDefault="00E02249">
      <w:pPr>
        <w:rPr>
          <w:rFonts w:ascii="Times New Roman" w:hAnsi="Times New Roman" w:cs="Times New Roman"/>
          <w:sz w:val="20"/>
          <w:szCs w:val="20"/>
        </w:rPr>
        <w:sectPr w:rsidR="00E02249" w:rsidSect="00E02249">
          <w:pgSz w:w="16838" w:h="11906" w:orient="landscape" w:code="9"/>
          <w:pgMar w:top="1134" w:right="992" w:bottom="851" w:left="992" w:header="709" w:footer="709" w:gutter="0"/>
          <w:cols w:space="708"/>
          <w:docGrid w:linePitch="360"/>
        </w:sectPr>
      </w:pPr>
    </w:p>
    <w:p w:rsidR="001F0BB3" w:rsidRPr="00D35F72" w:rsidRDefault="001F0BB3">
      <w:pPr>
        <w:rPr>
          <w:rFonts w:ascii="Times New Roman" w:hAnsi="Times New Roman" w:cs="Times New Roman"/>
          <w:sz w:val="20"/>
          <w:szCs w:val="20"/>
        </w:rPr>
      </w:pPr>
    </w:p>
    <w:p w:rsidR="003C02E0" w:rsidRPr="00D35F72" w:rsidRDefault="003C02E0" w:rsidP="003C02E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5F72">
        <w:rPr>
          <w:rFonts w:ascii="Times New Roman" w:hAnsi="Times New Roman" w:cs="Times New Roman"/>
          <w:b/>
          <w:sz w:val="20"/>
          <w:szCs w:val="20"/>
        </w:rPr>
        <w:t>LICEU</w:t>
      </w:r>
    </w:p>
    <w:p w:rsidR="009B5DE2" w:rsidRPr="00D35F72" w:rsidRDefault="009B5DE2" w:rsidP="009B5DE2">
      <w:pPr>
        <w:pStyle w:val="Legend"/>
        <w:keepNext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8" w:name="_Ref433299899"/>
      <w:bookmarkStart w:id="9" w:name="_Toc433299671"/>
      <w:r w:rsidRPr="00D35F72">
        <w:rPr>
          <w:rFonts w:ascii="Times New Roman" w:hAnsi="Times New Roman" w:cs="Times New Roman"/>
          <w:color w:val="auto"/>
          <w:sz w:val="20"/>
          <w:szCs w:val="20"/>
        </w:rPr>
        <w:t xml:space="preserve">Tabelul  </w: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D35F72">
        <w:rPr>
          <w:rFonts w:ascii="Times New Roman" w:hAnsi="Times New Roman" w:cs="Times New Roman"/>
          <w:color w:val="auto"/>
          <w:sz w:val="20"/>
          <w:szCs w:val="20"/>
        </w:rPr>
        <w:instrText xml:space="preserve"> SEQ Tabelul_ \* ARABIC </w:instrTex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Pr="00D35F72">
        <w:rPr>
          <w:rFonts w:ascii="Times New Roman" w:hAnsi="Times New Roman" w:cs="Times New Roman"/>
          <w:noProof/>
          <w:color w:val="auto"/>
          <w:sz w:val="20"/>
          <w:szCs w:val="20"/>
        </w:rPr>
        <w:t>5</w:t>
      </w:r>
      <w:r w:rsidR="00B63E5D" w:rsidRPr="00D35F72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bookmarkEnd w:id="8"/>
      <w:r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 xml:space="preserve"> Temele şi competenţele </w:t>
      </w:r>
      <w:r w:rsidR="00E732F0"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>specifice avansate</w:t>
      </w:r>
      <w:r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 xml:space="preserve"> pentru clasa a IX </w:t>
      </w:r>
      <w:proofErr w:type="spellStart"/>
      <w:r w:rsidRPr="00D35F72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o-RO"/>
        </w:rPr>
        <w:t>-a</w:t>
      </w:r>
      <w:bookmarkEnd w:id="9"/>
      <w:proofErr w:type="spellEnd"/>
    </w:p>
    <w:tbl>
      <w:tblPr>
        <w:tblStyle w:val="GrilTabel"/>
        <w:tblW w:w="15070" w:type="dxa"/>
        <w:tblLayout w:type="fixed"/>
        <w:tblLook w:val="04A0"/>
      </w:tblPr>
      <w:tblGrid>
        <w:gridCol w:w="1701"/>
        <w:gridCol w:w="5353"/>
        <w:gridCol w:w="8016"/>
      </w:tblGrid>
      <w:tr w:rsidR="009B5DE2" w:rsidRPr="00D35F72" w:rsidTr="00E02249">
        <w:trPr>
          <w:tblHeader/>
        </w:trPr>
        <w:tc>
          <w:tcPr>
            <w:tcW w:w="1701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Etapa/</w:t>
            </w:r>
          </w:p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concursul</w:t>
            </w:r>
          </w:p>
        </w:tc>
        <w:tc>
          <w:tcPr>
            <w:tcW w:w="5353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Teme</w:t>
            </w:r>
          </w:p>
        </w:tc>
        <w:tc>
          <w:tcPr>
            <w:tcW w:w="8016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Competențe specifice avansate</w:t>
            </w:r>
          </w:p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Fizică</w:t>
            </w:r>
          </w:p>
        </w:tc>
      </w:tr>
      <w:tr w:rsidR="009B5DE2" w:rsidRPr="00D35F72" w:rsidTr="00E02249">
        <w:tc>
          <w:tcPr>
            <w:tcW w:w="1701" w:type="dxa"/>
          </w:tcPr>
          <w:p w:rsidR="009B5DE2" w:rsidRPr="00D35F72" w:rsidRDefault="009B5DE2" w:rsidP="00022D1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 locală/Sector</w:t>
            </w:r>
          </w:p>
          <w:p w:rsidR="009B5DE2" w:rsidRPr="00D35F72" w:rsidRDefault="009B5DE2" w:rsidP="00BF1B3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(Vrănceanu – Procopiu)</w:t>
            </w:r>
          </w:p>
        </w:tc>
        <w:tc>
          <w:tcPr>
            <w:tcW w:w="5353" w:type="dxa"/>
          </w:tcPr>
          <w:p w:rsidR="009B5DE2" w:rsidRPr="00D35F72" w:rsidRDefault="009B5DE2" w:rsidP="00D30823">
            <w:pPr>
              <w:pStyle w:val="Listparagraf"/>
              <w:spacing w:before="31" w:after="0" w:line="247" w:lineRule="auto"/>
              <w:ind w:left="5"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b/>
                <w:spacing w:val="-1"/>
                <w:sz w:val="20"/>
                <w:szCs w:val="20"/>
              </w:rPr>
              <w:t>VI.28 Fenomene optice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Reflexia și refracția luminii.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Lentile subțiri.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Sisteme de lentile.</w:t>
            </w:r>
          </w:p>
        </w:tc>
        <w:tc>
          <w:tcPr>
            <w:tcW w:w="8016" w:type="dxa"/>
          </w:tcPr>
          <w:p w:rsidR="009B5DE2" w:rsidRPr="00D35F72" w:rsidRDefault="009B5DE2" w:rsidP="001D5C5E">
            <w:pPr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C_6_extindere</w:t>
            </w:r>
          </w:p>
          <w:p w:rsidR="009B5DE2" w:rsidRPr="00D35F72" w:rsidRDefault="009B5DE2" w:rsidP="001D5C5E">
            <w:pPr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Utiliz</w:t>
            </w:r>
            <w:r w:rsidR="00E23F42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area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E23F42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în mod 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critic </w:t>
            </w:r>
            <w:r w:rsidR="00E23F42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a 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noţiunil</w:t>
            </w:r>
            <w:r w:rsidR="00E23F42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or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de bază din domeniul fenomenelor optice pentru dezvoltarea raţionamentelor aplicate în  rezolvarea unor situaţii reale: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38"/>
              </w:numPr>
              <w:spacing w:after="0" w:line="240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Utilizează legile/ raționamentele referitoare la iluminarea unor corpuri/suprafețe de către surse de lumină punctiforme la surse de lumină </w:t>
            </w:r>
            <w:proofErr w:type="spellStart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nepunctiforme</w:t>
            </w:r>
            <w:proofErr w:type="spellEnd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38"/>
              </w:numPr>
              <w:spacing w:after="0" w:line="240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construieşte grafic imagini obținute prin reflexii multiple/succesive.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C 7_extindere 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Select</w:t>
            </w:r>
            <w:r w:rsidR="00E23F42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area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în mod critic metodele de rezolvare a problemelor legate de propagarea luminii: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39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Analizează fenomenul de producere a reflexiilor multiple în două oglinzi plane care fac între un unghi între ele.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39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Analizează fenomenul de refracţie totală în diferite situații teoretice și aplicații din practică (prisma cu reflexie totală, fibra optică etc.).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39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Aplică legile refracţiei în studiul propagării luminii în lama cu fețe plane și paralele 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39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Aplică legile refracţiei în rezolvarea problemelor de refracție și dispersie prin prisma optică (determinarea experimentală a unghiului minim de deviație printr-o prismă).</w:t>
            </w:r>
          </w:p>
          <w:p w:rsidR="009B5DE2" w:rsidRPr="00D35F72" w:rsidRDefault="009B5DE2" w:rsidP="009B5DE2">
            <w:pPr>
              <w:pStyle w:val="Listparagraf"/>
              <w:spacing w:after="0" w:line="245" w:lineRule="auto"/>
              <w:ind w:left="360"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</w:tr>
      <w:tr w:rsidR="009B5DE2" w:rsidRPr="00D35F72" w:rsidTr="00E02249">
        <w:tc>
          <w:tcPr>
            <w:tcW w:w="1701" w:type="dxa"/>
          </w:tcPr>
          <w:p w:rsidR="009B5DE2" w:rsidRPr="00D35F72" w:rsidRDefault="009B5DE2" w:rsidP="00D0693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OJF (Municipiul București)</w:t>
            </w:r>
          </w:p>
        </w:tc>
        <w:tc>
          <w:tcPr>
            <w:tcW w:w="5353" w:type="dxa"/>
          </w:tcPr>
          <w:p w:rsidR="009B5DE2" w:rsidRPr="00D35F72" w:rsidRDefault="009B5DE2" w:rsidP="001D5C5E">
            <w:pPr>
              <w:spacing w:before="31" w:line="247" w:lineRule="auto"/>
              <w:ind w:left="142" w:right="31"/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spacing w:before="31" w:line="247" w:lineRule="auto"/>
              <w:ind w:left="142" w:right="31"/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</w:rPr>
              <w:t xml:space="preserve">Tema </w:t>
            </w:r>
          </w:p>
          <w:p w:rsidR="009B5DE2" w:rsidRPr="00D35F72" w:rsidRDefault="009B5DE2" w:rsidP="001D5C5E">
            <w:pPr>
              <w:spacing w:before="31" w:line="247" w:lineRule="auto"/>
              <w:ind w:left="142" w:right="31"/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</w:rPr>
              <w:t>VIII. 19 Instrumente optice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 IX.1-IX.3.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În plus: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Ochiul.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Instrumente optice</w:t>
            </w:r>
          </w:p>
        </w:tc>
        <w:tc>
          <w:tcPr>
            <w:tcW w:w="8016" w:type="dxa"/>
          </w:tcPr>
          <w:p w:rsidR="009B5DE2" w:rsidRPr="00D35F72" w:rsidRDefault="009B5DE2" w:rsidP="00C43939">
            <w:pPr>
              <w:pStyle w:val="Listparagraf"/>
              <w:numPr>
                <w:ilvl w:val="0"/>
                <w:numId w:val="39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Identifică  tipului de lentilă în funcție de forma ei și de indicele de refracție relativ al mediului lentilei față de mediul în care se află aceasta.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39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Construieşte folosind metoda grafică şi analitică imaginea unui obiect dată de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  <w:highlight w:val="yellow"/>
              </w:rPr>
              <w:t>un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dioptru sferic transparent şi respectiv reflectant (oglindă sferică)</w:t>
            </w:r>
          </w:p>
          <w:p w:rsidR="00E23F42" w:rsidRPr="00D35F72" w:rsidRDefault="00E23F42" w:rsidP="00E23F42">
            <w:pPr>
              <w:pStyle w:val="Listparagraf"/>
              <w:numPr>
                <w:ilvl w:val="0"/>
                <w:numId w:val="39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Construieşte folosind metoda grafică şi analitică imaginea unui obiect dată de sisteme de </w:t>
            </w:r>
            <w:proofErr w:type="spellStart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dioptri</w:t>
            </w:r>
            <w:proofErr w:type="spellEnd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sferici transparenţi şi respectiv reflectanţi </w:t>
            </w:r>
          </w:p>
          <w:p w:rsidR="00E23F42" w:rsidRPr="00D35F72" w:rsidRDefault="00E23F42" w:rsidP="00E23F42">
            <w:pPr>
              <w:spacing w:line="245" w:lineRule="auto"/>
              <w:ind w:right="142"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C 9_1 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Select</w:t>
            </w:r>
            <w:r w:rsidR="00E23F42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area 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în mod critic metodele de rezolvare a problemelor legate de propagarea luminii: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0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Analizează critic teoretic și experimental sisteme optice 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0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Explică funcţionarea  ochiului (adaptarea în funcție de distanță și de cantitatea de lumină) ca şi instrument optic.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0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calculează adâncimea câmpului vizual folosind punctele proxim și </w:t>
            </w:r>
            <w:proofErr w:type="spellStart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remotum</w:t>
            </w:r>
            <w:proofErr w:type="spellEnd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al ochiul cu defect de vedere.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0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Descrie funcţionarea instrumentelor optice (luneta astronomică şi terestră, telescop.</w:t>
            </w:r>
          </w:p>
        </w:tc>
      </w:tr>
      <w:tr w:rsidR="009B5DE2" w:rsidRPr="00D35F72" w:rsidTr="00E02249">
        <w:tc>
          <w:tcPr>
            <w:tcW w:w="1701" w:type="dxa"/>
          </w:tcPr>
          <w:p w:rsidR="009B5DE2" w:rsidRPr="00D35F72" w:rsidRDefault="009B5DE2" w:rsidP="00BF1B3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Evrika!</w:t>
            </w:r>
          </w:p>
        </w:tc>
        <w:tc>
          <w:tcPr>
            <w:tcW w:w="5353" w:type="dxa"/>
          </w:tcPr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Temele: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VIII.9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Temele: IX.1-IX.5.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În plus:</w:t>
            </w:r>
          </w:p>
          <w:p w:rsidR="009B5DE2" w:rsidRPr="00D35F72" w:rsidRDefault="0029636F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Cinematica mişcării rectilinii şi a mişcării circulare uniforme</w:t>
            </w:r>
            <w:r w:rsidR="009B5DE2"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Principiul I al dinamicii.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Principiul al II-lea al dinamicii.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Principiul al III-lea al dinamicii.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Legea lui Hooke. Tensiunea în fir.</w:t>
            </w:r>
          </w:p>
        </w:tc>
        <w:tc>
          <w:tcPr>
            <w:tcW w:w="8016" w:type="dxa"/>
          </w:tcPr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 6_3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 7_1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C 9_2 </w:t>
            </w:r>
          </w:p>
          <w:p w:rsidR="009B5DE2" w:rsidRPr="00D35F72" w:rsidRDefault="009B5DE2" w:rsidP="001D5C5E">
            <w:pPr>
              <w:spacing w:line="245" w:lineRule="auto"/>
              <w:ind w:right="142"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Utilizează legea de mişcare a unui mobil ca soluţie a ecuaţiei fundamentale a dinamicii în condiţiile cunoaşterii tipului de forţă şi a datelor iniţiale ale mişcării punctului material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1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Determină legea mişcării rectilinii uniforme folosind definiţia vitezei şi datele iniţiale ale mişcării.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1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Determină legea mişcării rectilinii uniform variate folosind definiţia vitezei, a acceleraţiei  şi datele iniţiale ale mişcării 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1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Utilizează legea mişcării, legea vitezei şi a formulei lui Galilei în rezolvarea de probleme ilustrând situaţii reale</w:t>
            </w:r>
            <w:r w:rsidR="00E23F42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(mişcare în câmp gravitaţional uniform)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1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Utilizează graficul legii mişcării rectilinii, graficul vitezei şi al acceleraţiei pentru determinarea unor parametri care descriu mişcarea mobilului (aria </w:t>
            </w:r>
            <w:proofErr w:type="spellStart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subgraficului</w:t>
            </w:r>
            <w:proofErr w:type="spellEnd"/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, panta graficului, forma graficului, intersecţii de grafice)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1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Analizează</w:t>
            </w: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mişcarea circulară a unui punct material 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1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Rezolvă probleme de mişcare circulară folosind legi de mişcare;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1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Aplică regula de compunere a deplasărilor, vitezelor şi a acceleraţiilor în rezolvarea unor situaţii concrete/reale</w:t>
            </w:r>
          </w:p>
          <w:p w:rsidR="009B5DE2" w:rsidRPr="00D35F72" w:rsidRDefault="009B5DE2" w:rsidP="001D5C5E">
            <w:pPr>
              <w:spacing w:line="245" w:lineRule="auto"/>
              <w:ind w:right="142"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spacing w:line="245" w:lineRule="auto"/>
              <w:ind w:right="142"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C9_3 </w:t>
            </w:r>
          </w:p>
          <w:p w:rsidR="009B5DE2" w:rsidRPr="00D35F72" w:rsidRDefault="009B5DE2" w:rsidP="001D5C5E">
            <w:pPr>
              <w:spacing w:line="245" w:lineRule="auto"/>
              <w:ind w:right="142"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Aplic</w:t>
            </w:r>
            <w:r w:rsidR="00E23F42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area 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în mod creativ principiile dinamicii în rezolvarea  problemelor ce descriu situaţii reale.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2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Reprezintă forţele care acţionează într-un sistem mecanic.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2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Calculează acceleraţia unui sistem mecanic şi/sau a părţilor sale componente. 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2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Determină forţele interne ale sistemului.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2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Selectează sistemul de referinţă inerţial/neinerţial pentru studiul mişcării corpurilor.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2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Analizează mișcarea corpurilor în raport cu un SRI, respectiv cu un SRNI</w:t>
            </w:r>
          </w:p>
        </w:tc>
      </w:tr>
      <w:tr w:rsidR="009B5DE2" w:rsidRPr="00D35F72" w:rsidTr="00E02249">
        <w:tc>
          <w:tcPr>
            <w:tcW w:w="1701" w:type="dxa"/>
          </w:tcPr>
          <w:p w:rsidR="009B5DE2" w:rsidRPr="00D35F72" w:rsidRDefault="009B5DE2" w:rsidP="00D0693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ONF</w:t>
            </w:r>
          </w:p>
        </w:tc>
        <w:tc>
          <w:tcPr>
            <w:tcW w:w="5353" w:type="dxa"/>
          </w:tcPr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Temele: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VIII.9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 IX.1-IX.10.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În plus: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Legile frecării la alunecare.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Legea atracției gravitaționale.</w:t>
            </w:r>
          </w:p>
        </w:tc>
        <w:tc>
          <w:tcPr>
            <w:tcW w:w="8016" w:type="dxa"/>
          </w:tcPr>
          <w:p w:rsidR="009B5DE2" w:rsidRPr="00D35F72" w:rsidRDefault="009B5DE2" w:rsidP="00C43939">
            <w:pPr>
              <w:pStyle w:val="Listparagraf"/>
              <w:numPr>
                <w:ilvl w:val="0"/>
                <w:numId w:val="42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Exprimă variaţia dependenţa acceleraţiei gravitaţionale ca intensitate a câmpului gravific pe Pământ sau pe alte corpuri cereşti, folosind legea atracţiei universale.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2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Descrie cinematic şi dinamic mişcarea (aproximaţia traiectoriei circulare) sateliţilor artificiali ai Pământului 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2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Aplică legea atracţiei universale pentru descrierea mişcării reale a planetelor în sistemul solar sau sisteme planetare similare sistemului solar. 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C_L_EXP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Aplic</w:t>
            </w:r>
            <w:r w:rsidR="00E23F42"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area </w:t>
            </w:r>
            <w:r w:rsidRPr="00D35F7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în mod creativ metode de rezolvare a cerinţelor din cadrul probei experimentale: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Construieşte modelul teoretic pentru rezolvarea cerinţelor probei experimentale;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construieşte dispozitivul experimental pentru culegerea datelor experimentale în conformitate cu cerinţele problemei;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descrie dispozitivul experimental şi metodele folosite în culegerea datelor experimentale;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înregistrează într-un tabel datele culese în cursul experimentului;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prelucrează datele experimentale pentru obţinerea rezultatului cerut folosind diferite metode;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stabileşte scalarea datelor experimentale în vederea  reprezentării graficelor pe hârtie milimetrică;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aplică metode empirice sau matematice de determinare a relațiilor de dependenţă  între  mărimile fizice înregistrate şi/sau reprezentate   grafic;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verifică omogenitatea dimensională a termenilor relaţiilor în care intervin mărimile fizice  folosite;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aplică metode de identificare şi de calcul al erorilor;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scrie rezultatul final cerut folosind valorile măsurate şi/sau prelucrate şi valorile erorii absolute şi/sau relative;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3"/>
              </w:numPr>
              <w:spacing w:after="0" w:line="245" w:lineRule="auto"/>
              <w:ind w:right="142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întocmeşte referatul lucrării de laborator;</w:t>
            </w:r>
          </w:p>
        </w:tc>
      </w:tr>
    </w:tbl>
    <w:p w:rsidR="001F0BB3" w:rsidRPr="00D35F72" w:rsidRDefault="001F0BB3">
      <w:pPr>
        <w:rPr>
          <w:rFonts w:ascii="Times New Roman" w:hAnsi="Times New Roman" w:cs="Times New Roman"/>
          <w:sz w:val="20"/>
          <w:szCs w:val="20"/>
        </w:rPr>
      </w:pPr>
    </w:p>
    <w:p w:rsidR="009B5DE2" w:rsidRPr="00D35F72" w:rsidRDefault="009B5DE2" w:rsidP="009B5DE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0" w:name="_Ref433299902"/>
      <w:bookmarkStart w:id="11" w:name="_Toc433299672"/>
      <w:r w:rsidRPr="00D35F72">
        <w:rPr>
          <w:rFonts w:ascii="Times New Roman" w:hAnsi="Times New Roman" w:cs="Times New Roman"/>
          <w:b/>
          <w:sz w:val="20"/>
          <w:szCs w:val="20"/>
        </w:rPr>
        <w:t xml:space="preserve">Tabelul  </w: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begin"/>
      </w:r>
      <w:r w:rsidRPr="00D35F72">
        <w:rPr>
          <w:rFonts w:ascii="Times New Roman" w:hAnsi="Times New Roman" w:cs="Times New Roman"/>
          <w:b/>
          <w:sz w:val="20"/>
          <w:szCs w:val="20"/>
        </w:rPr>
        <w:instrText xml:space="preserve"> SEQ Tabelul_ \* ARABIC </w:instrTex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D35F72">
        <w:rPr>
          <w:rFonts w:ascii="Times New Roman" w:hAnsi="Times New Roman" w:cs="Times New Roman"/>
          <w:b/>
          <w:sz w:val="20"/>
          <w:szCs w:val="20"/>
        </w:rPr>
        <w:t>6</w: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end"/>
      </w:r>
      <w:bookmarkEnd w:id="10"/>
      <w:r w:rsidRPr="00D35F72">
        <w:rPr>
          <w:rFonts w:ascii="Times New Roman" w:hAnsi="Times New Roman" w:cs="Times New Roman"/>
          <w:b/>
          <w:sz w:val="20"/>
          <w:szCs w:val="20"/>
        </w:rPr>
        <w:t xml:space="preserve"> Temele şi competenţele </w:t>
      </w:r>
      <w:r w:rsidR="00E732F0" w:rsidRPr="00D35F72">
        <w:rPr>
          <w:rFonts w:ascii="Times New Roman" w:hAnsi="Times New Roman" w:cs="Times New Roman"/>
          <w:b/>
          <w:sz w:val="20"/>
          <w:szCs w:val="20"/>
        </w:rPr>
        <w:t>specifice avansate</w:t>
      </w:r>
      <w:r w:rsidRPr="00D35F72">
        <w:rPr>
          <w:rFonts w:ascii="Times New Roman" w:hAnsi="Times New Roman" w:cs="Times New Roman"/>
          <w:b/>
          <w:sz w:val="20"/>
          <w:szCs w:val="20"/>
        </w:rPr>
        <w:t xml:space="preserve"> pentru clasa a X </w:t>
      </w:r>
      <w:proofErr w:type="spellStart"/>
      <w:r w:rsidRPr="00D35F72">
        <w:rPr>
          <w:rFonts w:ascii="Times New Roman" w:hAnsi="Times New Roman" w:cs="Times New Roman"/>
          <w:b/>
          <w:sz w:val="20"/>
          <w:szCs w:val="20"/>
        </w:rPr>
        <w:t>-a</w:t>
      </w:r>
      <w:bookmarkEnd w:id="11"/>
      <w:proofErr w:type="spellEnd"/>
    </w:p>
    <w:tbl>
      <w:tblPr>
        <w:tblStyle w:val="GrilTabel"/>
        <w:tblW w:w="15306" w:type="dxa"/>
        <w:tblLayout w:type="fixed"/>
        <w:tblLook w:val="04A0"/>
      </w:tblPr>
      <w:tblGrid>
        <w:gridCol w:w="1668"/>
        <w:gridCol w:w="5386"/>
        <w:gridCol w:w="8252"/>
      </w:tblGrid>
      <w:tr w:rsidR="009B5DE2" w:rsidRPr="00D35F72" w:rsidTr="005A6C43">
        <w:trPr>
          <w:tblHeader/>
        </w:trPr>
        <w:tc>
          <w:tcPr>
            <w:tcW w:w="1668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Etapa/</w:t>
            </w:r>
          </w:p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concursul</w:t>
            </w:r>
          </w:p>
        </w:tc>
        <w:tc>
          <w:tcPr>
            <w:tcW w:w="5386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Teme</w:t>
            </w:r>
          </w:p>
        </w:tc>
        <w:tc>
          <w:tcPr>
            <w:tcW w:w="8252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Competențe specifice avansate</w:t>
            </w:r>
          </w:p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Fizică</w:t>
            </w:r>
          </w:p>
        </w:tc>
      </w:tr>
      <w:tr w:rsidR="009B5DE2" w:rsidRPr="00D35F72" w:rsidTr="005A6C43">
        <w:tc>
          <w:tcPr>
            <w:tcW w:w="1668" w:type="dxa"/>
          </w:tcPr>
          <w:p w:rsidR="009B5DE2" w:rsidRPr="00D35F72" w:rsidRDefault="009B5DE2" w:rsidP="003133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 locală/Sector</w:t>
            </w:r>
          </w:p>
          <w:p w:rsidR="009B5DE2" w:rsidRPr="00D35F72" w:rsidRDefault="009B5DE2" w:rsidP="003133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(Vrănceanu – Procopiu)</w:t>
            </w:r>
          </w:p>
        </w:tc>
        <w:tc>
          <w:tcPr>
            <w:tcW w:w="5386" w:type="dxa"/>
          </w:tcPr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Temele </w:t>
            </w: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IX.1-IX12</w:t>
            </w: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IX.13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Teoreme de variaţie şi legi de conservare în mecanica</w:t>
            </w: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  <w:t xml:space="preserve">IX.14 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Elemente de statică</w:t>
            </w: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31337B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23"/>
              </w:numPr>
              <w:spacing w:after="0" w:line="247" w:lineRule="auto"/>
              <w:ind w:left="5"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Noțiuni termodinamice de bază.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Calorimetrie.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Principiul I al termodinamicii.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Aplicarea principiului I al termodinamicii la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lastRenderedPageBreak/>
              <w:t>transformările gazului ideal.</w:t>
            </w:r>
          </w:p>
        </w:tc>
        <w:tc>
          <w:tcPr>
            <w:tcW w:w="8252" w:type="dxa"/>
          </w:tcPr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C9_extins</w:t>
            </w: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plicarea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legil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or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de conservare şi teoremele de variaţie a energiei şi respectiv impulsului în rezolvarea problemelor 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Determină lucrul mecanic al diferitelor tipuri de forţe;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Foloseşte graficul dependenţelor forţă(deplasare) , forţă(timp) pentru determinarea lucrului mecanic, respectiv a puterii mecanice pentru diferite tipuri de forţe.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metode de analiză a bilanţului puterii  mecanice a unui sistem real pentru calcularea randamentului;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teorema variaţiei energiei cinetice/mecanice pentru analiza mişcării corpurilor sub acţiunea forţelor neconservative şi neconservative;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Determină vitezele corpurilor după ciocnirea lor (perfect elastică sau </w:t>
            </w:r>
            <w:proofErr w:type="spellStart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inelastică</w:t>
            </w:r>
            <w:proofErr w:type="spellEnd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) folosind legile de variaţie a impulsului şi respectiv a energiei mecanice</w:t>
            </w:r>
          </w:p>
          <w:p w:rsidR="009B5DE2" w:rsidRPr="00D35F72" w:rsidRDefault="009B5DE2" w:rsidP="009B5DE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 10_1</w:t>
            </w: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U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tilizarea în mod 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critic 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a 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noţiuni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lor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legate de structura materiei şi mărimile fizice caracteristice pentru interpretarea fenomenelor termice</w:t>
            </w:r>
          </w:p>
          <w:p w:rsidR="009B5DE2" w:rsidRPr="00D35F72" w:rsidRDefault="009B5DE2" w:rsidP="001D5C5E">
            <w:pPr>
              <w:spacing w:line="245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Criterii de performanţă: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lastRenderedPageBreak/>
              <w:t>Foloseşte ipotezele modelului gaz ideal pentru explicarea unor fenomene din viaţa de zi cu zi;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Utilizează în rezolvarea problemelor mărimi fizice ce caracterizează şi descriu comportarea sistemelor termodinamice;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în descrierea situaţiilor reale noţiunile de sistem termodinamic, proces termic, parametru termodinamic intensiv şi extensiv.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Identifică formele schimbului de energie între sisteme termodinamice;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legea echilibrului termic pentru rezolvarea unor situaţii reale (ecuaţia calorimetrică).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Foloseşte diagrama termometrică în rezolvarea problemelor de calorimetrie 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Selectează metode de rezolvare teoretică şi experimentală a problemelor descrise de  legile transformărilor simple (izotermă, izobară, izocoră, adiabatică, politropă);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principiul I al termodinamicii în cazul transformărilor izotermă, izobară, izocoră, adiabatică, politropă</w:t>
            </w:r>
          </w:p>
        </w:tc>
      </w:tr>
      <w:tr w:rsidR="009B5DE2" w:rsidRPr="00D35F72" w:rsidTr="005A6C43">
        <w:tc>
          <w:tcPr>
            <w:tcW w:w="1668" w:type="dxa"/>
          </w:tcPr>
          <w:p w:rsidR="009B5DE2" w:rsidRPr="00D35F72" w:rsidRDefault="009B5DE2" w:rsidP="00D0693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OJF (Municipiul București)</w:t>
            </w:r>
          </w:p>
        </w:tc>
        <w:tc>
          <w:tcPr>
            <w:tcW w:w="5386" w:type="dxa"/>
          </w:tcPr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Temele:  VIII.9</w:t>
            </w: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               IX.1-IX.14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                X.1 – X.4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În plus: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Transformări de stare de agregare.</w:t>
            </w:r>
          </w:p>
        </w:tc>
        <w:tc>
          <w:tcPr>
            <w:tcW w:w="8252" w:type="dxa"/>
          </w:tcPr>
          <w:p w:rsidR="009B5DE2" w:rsidRPr="00D35F72" w:rsidRDefault="009B5DE2" w:rsidP="009B5DE2">
            <w:pPr>
              <w:pStyle w:val="Listparagraf"/>
              <w:spacing w:after="0" w:line="240" w:lineRule="auto"/>
              <w:ind w:left="36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</w:p>
          <w:p w:rsidR="009B5DE2" w:rsidRPr="00D35F72" w:rsidRDefault="009B5DE2" w:rsidP="009B5DE2">
            <w:pPr>
              <w:pStyle w:val="Listparagraf"/>
              <w:spacing w:after="0" w:line="240" w:lineRule="auto"/>
              <w:ind w:left="36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</w:p>
          <w:p w:rsidR="009B5DE2" w:rsidRPr="00D35F72" w:rsidRDefault="009B5DE2" w:rsidP="009B5DE2">
            <w:pPr>
              <w:pStyle w:val="Listparagraf"/>
              <w:spacing w:after="0" w:line="240" w:lineRule="auto"/>
              <w:ind w:left="36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</w:p>
          <w:p w:rsidR="009B5DE2" w:rsidRPr="00D35F72" w:rsidRDefault="009B5DE2" w:rsidP="009B5DE2">
            <w:pPr>
              <w:pStyle w:val="Listparagraf"/>
              <w:spacing w:after="0" w:line="240" w:lineRule="auto"/>
              <w:ind w:left="36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Foloseşte metodele de rezolvare a ecuaţiei calorimetrice pentru analiza transformărilor de fază şi stare de agregare</w:t>
            </w:r>
          </w:p>
        </w:tc>
      </w:tr>
      <w:tr w:rsidR="009B5DE2" w:rsidRPr="00D35F72" w:rsidTr="005A6C43">
        <w:tc>
          <w:tcPr>
            <w:tcW w:w="1668" w:type="dxa"/>
          </w:tcPr>
          <w:p w:rsidR="009B5DE2" w:rsidRPr="00D35F72" w:rsidRDefault="009B5DE2" w:rsidP="00D0693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Evrika!</w:t>
            </w:r>
          </w:p>
          <w:p w:rsidR="009B5DE2" w:rsidRPr="00D35F72" w:rsidRDefault="009B5DE2" w:rsidP="00D0693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ONF</w:t>
            </w:r>
          </w:p>
        </w:tc>
        <w:tc>
          <w:tcPr>
            <w:tcW w:w="5386" w:type="dxa"/>
          </w:tcPr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Temele:  VIII.9</w:t>
            </w: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               IX.1-IX.14</w:t>
            </w:r>
          </w:p>
          <w:p w:rsidR="009B5DE2" w:rsidRPr="00D35F72" w:rsidRDefault="009B5DE2" w:rsidP="001D5C5E">
            <w:pPr>
              <w:pStyle w:val="Listparagraf"/>
              <w:spacing w:before="31" w:after="0" w:line="247" w:lineRule="auto"/>
              <w:ind w:left="0"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                X.1 – X.5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Motoare termice.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Principiul al II-lea al termodinamicii.</w:t>
            </w:r>
          </w:p>
        </w:tc>
        <w:tc>
          <w:tcPr>
            <w:tcW w:w="8252" w:type="dxa"/>
          </w:tcPr>
          <w:p w:rsidR="009B5DE2" w:rsidRPr="00A00711" w:rsidRDefault="009B5DE2" w:rsidP="001D5C5E">
            <w:pPr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</w:p>
          <w:p w:rsidR="009B5DE2" w:rsidRPr="00A00711" w:rsidRDefault="009B5DE2" w:rsidP="001D5C5E">
            <w:pPr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</w:p>
          <w:p w:rsidR="009B5DE2" w:rsidRPr="00A00711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  <w:p w:rsidR="009B5DE2" w:rsidRPr="00A00711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Utilizează teorema Carnot în analiza funcţionării diferitelor motoare termice</w:t>
            </w:r>
          </w:p>
          <w:p w:rsidR="009B5DE2" w:rsidRPr="00A00711" w:rsidRDefault="00A00711" w:rsidP="00A00711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Descrie funcţionarea maşinii frigorifice, a pompei de căldură şi </w:t>
            </w:r>
            <w:proofErr w:type="spellStart"/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evalueazǎ</w:t>
            </w:r>
            <w:proofErr w:type="spellEnd"/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randamentul motoarelor termice/eficiența pompelor de </w:t>
            </w:r>
            <w:proofErr w:type="spellStart"/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cǎldurǎ</w:t>
            </w:r>
            <w:proofErr w:type="spellEnd"/>
          </w:p>
          <w:p w:rsidR="009B5DE2" w:rsidRPr="00A00711" w:rsidRDefault="009B5DE2" w:rsidP="00C43939">
            <w:pPr>
              <w:pStyle w:val="Listparagraf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Utilizează inegalitatea </w:t>
            </w:r>
            <w:r w:rsidR="00772891"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lui Clausius </w:t>
            </w:r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în descrierea proceselor termodinamice (Entropie)</w:t>
            </w:r>
          </w:p>
          <w:p w:rsidR="009B5DE2" w:rsidRPr="00A00711" w:rsidRDefault="009B5DE2" w:rsidP="009062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A007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C_L_EXP</w:t>
            </w:r>
          </w:p>
        </w:tc>
      </w:tr>
    </w:tbl>
    <w:p w:rsidR="00A043A4" w:rsidRPr="00D35F72" w:rsidRDefault="00A043A4">
      <w:pPr>
        <w:rPr>
          <w:rFonts w:ascii="Times New Roman" w:hAnsi="Times New Roman" w:cs="Times New Roman"/>
          <w:sz w:val="20"/>
          <w:szCs w:val="20"/>
        </w:rPr>
      </w:pPr>
    </w:p>
    <w:p w:rsidR="009B5DE2" w:rsidRPr="00D35F72" w:rsidRDefault="009B5DE2" w:rsidP="009B5DE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2" w:name="_Ref433299904"/>
      <w:bookmarkStart w:id="13" w:name="_Toc433299673"/>
      <w:r w:rsidRPr="00D35F72">
        <w:rPr>
          <w:rFonts w:ascii="Times New Roman" w:hAnsi="Times New Roman" w:cs="Times New Roman"/>
          <w:b/>
          <w:sz w:val="20"/>
          <w:szCs w:val="20"/>
        </w:rPr>
        <w:t xml:space="preserve">Tabelul  </w: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begin"/>
      </w:r>
      <w:r w:rsidRPr="00D35F72">
        <w:rPr>
          <w:rFonts w:ascii="Times New Roman" w:hAnsi="Times New Roman" w:cs="Times New Roman"/>
          <w:b/>
          <w:sz w:val="20"/>
          <w:szCs w:val="20"/>
        </w:rPr>
        <w:instrText xml:space="preserve"> SEQ Tabelul_ \* ARABIC </w:instrTex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D35F72">
        <w:rPr>
          <w:rFonts w:ascii="Times New Roman" w:hAnsi="Times New Roman" w:cs="Times New Roman"/>
          <w:b/>
          <w:sz w:val="20"/>
          <w:szCs w:val="20"/>
        </w:rPr>
        <w:t>7</w: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end"/>
      </w:r>
      <w:bookmarkEnd w:id="12"/>
      <w:r w:rsidRPr="00D35F72">
        <w:rPr>
          <w:rFonts w:ascii="Times New Roman" w:hAnsi="Times New Roman" w:cs="Times New Roman"/>
          <w:b/>
          <w:sz w:val="20"/>
          <w:szCs w:val="20"/>
        </w:rPr>
        <w:t xml:space="preserve"> Temele şi competenţele </w:t>
      </w:r>
      <w:r w:rsidR="00E732F0" w:rsidRPr="00D35F72">
        <w:rPr>
          <w:rFonts w:ascii="Times New Roman" w:hAnsi="Times New Roman" w:cs="Times New Roman"/>
          <w:b/>
          <w:sz w:val="20"/>
          <w:szCs w:val="20"/>
        </w:rPr>
        <w:t>specifice avansate</w:t>
      </w:r>
      <w:r w:rsidRPr="00D35F72">
        <w:rPr>
          <w:rFonts w:ascii="Times New Roman" w:hAnsi="Times New Roman" w:cs="Times New Roman"/>
          <w:b/>
          <w:sz w:val="20"/>
          <w:szCs w:val="20"/>
        </w:rPr>
        <w:t xml:space="preserve"> pentru clasa a X</w:t>
      </w:r>
      <w:r w:rsidR="000E1501" w:rsidRPr="00D35F72">
        <w:rPr>
          <w:rFonts w:ascii="Times New Roman" w:hAnsi="Times New Roman" w:cs="Times New Roman"/>
          <w:b/>
          <w:sz w:val="20"/>
          <w:szCs w:val="20"/>
        </w:rPr>
        <w:t>I</w:t>
      </w:r>
      <w:r w:rsidRPr="00D35F7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35F72">
        <w:rPr>
          <w:rFonts w:ascii="Times New Roman" w:hAnsi="Times New Roman" w:cs="Times New Roman"/>
          <w:b/>
          <w:sz w:val="20"/>
          <w:szCs w:val="20"/>
        </w:rPr>
        <w:t>-a</w:t>
      </w:r>
      <w:bookmarkEnd w:id="13"/>
      <w:proofErr w:type="spellEnd"/>
    </w:p>
    <w:tbl>
      <w:tblPr>
        <w:tblStyle w:val="GrilTabel"/>
        <w:tblW w:w="14944" w:type="dxa"/>
        <w:tblLayout w:type="fixed"/>
        <w:tblLook w:val="04A0"/>
      </w:tblPr>
      <w:tblGrid>
        <w:gridCol w:w="1809"/>
        <w:gridCol w:w="5387"/>
        <w:gridCol w:w="7748"/>
      </w:tblGrid>
      <w:tr w:rsidR="009B5DE2" w:rsidRPr="00D35F72" w:rsidTr="005A6C43">
        <w:trPr>
          <w:tblHeader/>
        </w:trPr>
        <w:tc>
          <w:tcPr>
            <w:tcW w:w="1809" w:type="dxa"/>
            <w:vAlign w:val="center"/>
          </w:tcPr>
          <w:p w:rsidR="009B5DE2" w:rsidRPr="00D35F72" w:rsidRDefault="009B5DE2" w:rsidP="009B5D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Etapa/</w:t>
            </w:r>
          </w:p>
          <w:p w:rsidR="009B5DE2" w:rsidRPr="00D35F72" w:rsidRDefault="009B5DE2" w:rsidP="009B5D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concursul</w:t>
            </w:r>
          </w:p>
        </w:tc>
        <w:tc>
          <w:tcPr>
            <w:tcW w:w="5387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Teme</w:t>
            </w:r>
          </w:p>
        </w:tc>
        <w:tc>
          <w:tcPr>
            <w:tcW w:w="7748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Competențe specifice avansate</w:t>
            </w:r>
          </w:p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Fizică</w:t>
            </w:r>
          </w:p>
        </w:tc>
      </w:tr>
      <w:tr w:rsidR="009B5DE2" w:rsidRPr="00D35F72" w:rsidTr="005A6C43">
        <w:tc>
          <w:tcPr>
            <w:tcW w:w="1809" w:type="dxa"/>
            <w:vAlign w:val="center"/>
          </w:tcPr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 locală/Sector</w:t>
            </w:r>
          </w:p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(Vrănceanu – Procopiu)</w:t>
            </w:r>
          </w:p>
        </w:tc>
        <w:tc>
          <w:tcPr>
            <w:tcW w:w="5387" w:type="dxa"/>
          </w:tcPr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Temele: IX.1 – IX.14</w:t>
            </w: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               X.1 – X.7</w:t>
            </w:r>
          </w:p>
          <w:p w:rsidR="0029636F" w:rsidRPr="00D35F72" w:rsidRDefault="0029636F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29636F" w:rsidRPr="00D35F72" w:rsidRDefault="0029636F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X.8 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Câmpul magnetic şi inducţia electromagnetică</w:t>
            </w: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X.</w:t>
            </w:r>
            <w:r w:rsidR="0029636F"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9</w:t>
            </w: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Producerea şi</w:t>
            </w:r>
            <w:r w:rsidR="00E23F42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utilizarea</w:t>
            </w:r>
            <w:r w:rsidR="00E23F42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curentului continuu</w:t>
            </w: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24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4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Fenomene periodice. Procese oscilatorii în natură și în tehnică. Oscilații mecanice.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4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Mărimi caracteristice mișcării oscilatorii.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4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Oscilatorul armonic.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4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Oscilații mecanice amortizate.</w:t>
            </w:r>
          </w:p>
        </w:tc>
        <w:tc>
          <w:tcPr>
            <w:tcW w:w="7748" w:type="dxa"/>
          </w:tcPr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 10_</w:t>
            </w:r>
            <w:proofErr w:type="spellStart"/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ext</w:t>
            </w:r>
            <w:proofErr w:type="spellEnd"/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_1</w:t>
            </w: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Utiliz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area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în mod critic 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a 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noţiunil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or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legate de producerea şi utilizarea curentului electric continuu în rezolvarea problemelor ce descriu situaţii reale:</w:t>
            </w: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Criterii de performanţă: 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Aplică în mod creativ, legea lui Ohm, legile lui Kirchhoff pentru modelarea comportării </w:t>
            </w: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lastRenderedPageBreak/>
              <w:t>circuitelor reale de curent continuu;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Determină punctul static de funcţionare al unui circuit în care sunt incluse elemente de circuit neliniare;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Selectează metode de eficientizare a consumului de energie electrică a aparatelor electrice uzuale folosind teorema transferului optim de putere;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modelul circuitului de curent continuu pentru modelarea funcţionării dispozitivelor reale.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Selectează modalitatea de descriere a câmpului magnetic staţionar în rezolvarea problemelor  ce descriu situaţii reale (Inducţia magnetică, Flux magnetic); 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Rezolvă ecuaţia fundamentală a dinamicii pentru studiul mişcării particulelor încărcate electric  în câmp magnetic (deviaţia în câmp magnetic);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Aplică legile inducţiei electromagnetice/ </w:t>
            </w:r>
            <w:proofErr w:type="spellStart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auotinducţiei</w:t>
            </w:r>
            <w:proofErr w:type="spellEnd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în modelarea funcţionării unor dispozitive reale;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în situaţii reale legea lui Faraday</w:t>
            </w: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C_11_1</w:t>
            </w: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U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tilizarea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modelul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ui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oscilatorului liniar armonic pentru analiza mişcării oscilatorii în sisteme reale: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reduce sistemele de forţe la forma  </w:t>
            </w:r>
            <w:r w:rsidRPr="00D35F72">
              <w:rPr>
                <w:rFonts w:ascii="Times New Roman" w:eastAsia="Times New Roman" w:hAnsi="Times New Roman"/>
                <w:bCs/>
                <w:position w:val="-4"/>
                <w:sz w:val="20"/>
                <w:szCs w:val="20"/>
                <w:lang w:eastAsia="ro-RO"/>
              </w:rPr>
              <w:object w:dxaOrig="180" w:dyaOrig="2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pt;height:14.25pt" o:ole="">
                  <v:imagedata r:id="rId14" o:title=""/>
                </v:shape>
                <o:OLEObject Type="Embed" ProgID="Equation.DSMT4" ShapeID="_x0000_i1025" DrawAspect="Content" ObjectID="_1508671319" r:id="rId15"/>
              </w:object>
            </w:r>
            <w:r w:rsidRPr="00D35F72">
              <w:rPr>
                <w:rFonts w:ascii="Times New Roman" w:eastAsia="Times New Roman" w:hAnsi="Times New Roman"/>
                <w:bCs/>
                <w:position w:val="-6"/>
                <w:sz w:val="20"/>
                <w:szCs w:val="20"/>
                <w:lang w:eastAsia="ro-RO"/>
              </w:rPr>
              <w:object w:dxaOrig="999" w:dyaOrig="340">
                <v:shape id="_x0000_i1026" type="#_x0000_t75" style="width:50.25pt;height:17.25pt" o:ole="">
                  <v:imagedata r:id="rId16" o:title=""/>
                </v:shape>
                <o:OLEObject Type="Embed" ProgID="Equation.DSMT4" ShapeID="_x0000_i1026" DrawAspect="Content" ObjectID="_1508671320" r:id="rId17"/>
              </w:object>
            </w: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pentru studiul mişcării  oscilatorii armonică a unui sistem real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rezolvă ecuaţia fundamentală a dinamicii pentru forţe de tipul  </w:t>
            </w:r>
            <w:r w:rsidRPr="00D35F72">
              <w:rPr>
                <w:rFonts w:ascii="Times New Roman" w:eastAsia="Times New Roman" w:hAnsi="Times New Roman"/>
                <w:bCs/>
                <w:position w:val="-6"/>
                <w:sz w:val="20"/>
                <w:szCs w:val="20"/>
                <w:lang w:eastAsia="ro-RO"/>
              </w:rPr>
              <w:object w:dxaOrig="999" w:dyaOrig="340">
                <v:shape id="_x0000_i1027" type="#_x0000_t75" style="width:50.25pt;height:17.25pt" o:ole="">
                  <v:imagedata r:id="rId16" o:title=""/>
                </v:shape>
                <o:OLEObject Type="Embed" ProgID="Equation.DSMT4" ShapeID="_x0000_i1027" DrawAspect="Content" ObjectID="_1508671321" r:id="rId18"/>
              </w:object>
            </w: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în sisteme reale</w:t>
            </w:r>
          </w:p>
        </w:tc>
      </w:tr>
      <w:tr w:rsidR="009B5DE2" w:rsidRPr="00D35F72" w:rsidTr="005A6C43">
        <w:tc>
          <w:tcPr>
            <w:tcW w:w="1809" w:type="dxa"/>
            <w:vAlign w:val="center"/>
          </w:tcPr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OJF (Municipiul București)</w:t>
            </w:r>
          </w:p>
        </w:tc>
        <w:tc>
          <w:tcPr>
            <w:tcW w:w="5387" w:type="dxa"/>
          </w:tcPr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Temele: IX.1 – IX.14</w:t>
            </w: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               X.1 – X.7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XI.1-  XI.4.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25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Compunerea oscilațiilor paralele.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*Compunerea oscilațiilor perpendiculare.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Oscilatori mecanici cuplați.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Oscilații mecanice întreținute. Oscilații mecanice </w:t>
            </w:r>
            <w:proofErr w:type="spellStart"/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forțate.Rezonanța</w:t>
            </w:r>
            <w:proofErr w:type="spellEnd"/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. Consecințe și aplicații.</w:t>
            </w:r>
          </w:p>
        </w:tc>
        <w:tc>
          <w:tcPr>
            <w:tcW w:w="7748" w:type="dxa"/>
          </w:tcPr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C_11_2</w:t>
            </w: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Select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area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critic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ă a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metodel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or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matematice de rezolvare a sistemelor de oscilatori reali: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8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Aplică metoda </w:t>
            </w:r>
            <w:proofErr w:type="spellStart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fazorială</w:t>
            </w:r>
            <w:proofErr w:type="spellEnd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pentru determinarea amplitudinii şi fazei oscilaţiei rezultante ca funcţie de amplitud</w:t>
            </w:r>
            <w:r w:rsidR="00E23F42"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i</w:t>
            </w: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nile şi fazele iniţiale ale componentelor;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8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Aplică metoda </w:t>
            </w:r>
            <w:r w:rsidR="0029636F"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grafică</w:t>
            </w: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pentru studiul oscilaţiilor perpendiculare;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8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Exprimă ecuaţia fundamentală a dinamicii prin particularizarea forţei ce determină amortizarea, întreţinerea sau forţarea regimului de oscilaţie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8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Selectează instrumentele matematice pentru descrierea sistemelor rezonante</w:t>
            </w:r>
          </w:p>
        </w:tc>
      </w:tr>
      <w:tr w:rsidR="009B5DE2" w:rsidRPr="00D35F72" w:rsidTr="005A6C43">
        <w:tc>
          <w:tcPr>
            <w:tcW w:w="1809" w:type="dxa"/>
            <w:vAlign w:val="center"/>
          </w:tcPr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Evrika!</w:t>
            </w:r>
          </w:p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ONF</w:t>
            </w:r>
          </w:p>
        </w:tc>
        <w:tc>
          <w:tcPr>
            <w:tcW w:w="5387" w:type="dxa"/>
          </w:tcPr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Temele:   IX.1 – IX.14</w:t>
            </w: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                 X.1 – X.7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XI.1-  XI.10.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Propagarea unei perturbații într-un mediu elastic. Transferul de energie.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Unda plană. Periodicitatea spațială și temporală.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Reflexia și refracția undelor mecanice.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lastRenderedPageBreak/>
              <w:t>Unde seismice.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Interferența undelor mecanice.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Unde mecanice staționare.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Difracția undelor mecanice.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Acustica.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Ultrasunetele și infrasunetele. Aplicații în medicină, industrie și tehnică militară.</w:t>
            </w:r>
          </w:p>
        </w:tc>
        <w:tc>
          <w:tcPr>
            <w:tcW w:w="7748" w:type="dxa"/>
          </w:tcPr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C_11_</w:t>
            </w:r>
            <w:r w:rsidR="0029636F"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3</w:t>
            </w: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Aplic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area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 modelul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ui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undei plane pentru analiza propagării perturbaţiilor mecanice:</w:t>
            </w: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Criterii de performanţă: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9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Utilizează modelul matematic al undei  plane pentru analiza situaţiilor reale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9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Utilizează modelul matematic al undei plane pentru studiul fenomenelor de reflexie, refracţie şi </w:t>
            </w:r>
            <w:proofErr w:type="spellStart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interfenţă</w:t>
            </w:r>
            <w:proofErr w:type="spellEnd"/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9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modelul undă plană pentru studiul fenomenelor sonore reale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49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Analizează fenomene din natură folosind modelul undelor plane (</w:t>
            </w:r>
            <w:proofErr w:type="spellStart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detecţiafolosind</w:t>
            </w:r>
            <w:proofErr w:type="spellEnd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</w:t>
            </w: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lastRenderedPageBreak/>
              <w:t>ultrasunetele la anumite specii de animale, cutremurele de pământ etc.)</w:t>
            </w: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</w:p>
          <w:p w:rsidR="009B5DE2" w:rsidRPr="00D35F72" w:rsidRDefault="009B5DE2" w:rsidP="001D5C5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C_EXP_L </w:t>
            </w:r>
          </w:p>
        </w:tc>
      </w:tr>
    </w:tbl>
    <w:p w:rsidR="009B5DE2" w:rsidRPr="00D35F72" w:rsidRDefault="009B5DE2" w:rsidP="009B5DE2">
      <w:pPr>
        <w:rPr>
          <w:rFonts w:ascii="Times New Roman" w:hAnsi="Times New Roman" w:cs="Times New Roman"/>
          <w:sz w:val="20"/>
          <w:szCs w:val="20"/>
        </w:rPr>
      </w:pPr>
    </w:p>
    <w:p w:rsidR="009B5DE2" w:rsidRPr="00D35F72" w:rsidRDefault="009B5DE2" w:rsidP="009B5DE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4" w:name="_Ref433299907"/>
      <w:bookmarkStart w:id="15" w:name="_Toc433299674"/>
      <w:r w:rsidRPr="00D35F72">
        <w:rPr>
          <w:rFonts w:ascii="Times New Roman" w:hAnsi="Times New Roman" w:cs="Times New Roman"/>
          <w:b/>
          <w:sz w:val="20"/>
          <w:szCs w:val="20"/>
        </w:rPr>
        <w:t xml:space="preserve">Tabelul  </w: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begin"/>
      </w:r>
      <w:r w:rsidRPr="00D35F72">
        <w:rPr>
          <w:rFonts w:ascii="Times New Roman" w:hAnsi="Times New Roman" w:cs="Times New Roman"/>
          <w:b/>
          <w:sz w:val="20"/>
          <w:szCs w:val="20"/>
        </w:rPr>
        <w:instrText xml:space="preserve"> SEQ Tabelul_ \* ARABIC </w:instrTex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D35F72">
        <w:rPr>
          <w:rFonts w:ascii="Times New Roman" w:hAnsi="Times New Roman" w:cs="Times New Roman"/>
          <w:b/>
          <w:noProof/>
          <w:sz w:val="20"/>
          <w:szCs w:val="20"/>
        </w:rPr>
        <w:t>8</w: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end"/>
      </w:r>
      <w:bookmarkEnd w:id="14"/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 xml:space="preserve"> Temele şi competenţele </w:t>
      </w:r>
      <w:r w:rsidR="00E732F0"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specifice avansate</w:t>
      </w:r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 xml:space="preserve"> pentru clasa a XII </w:t>
      </w:r>
      <w:proofErr w:type="spellStart"/>
      <w:r w:rsidRPr="00D35F7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-a</w:t>
      </w:r>
      <w:bookmarkEnd w:id="15"/>
      <w:proofErr w:type="spellEnd"/>
    </w:p>
    <w:tbl>
      <w:tblPr>
        <w:tblStyle w:val="GrilTabel"/>
        <w:tblW w:w="15070" w:type="dxa"/>
        <w:tblLayout w:type="fixed"/>
        <w:tblLook w:val="04A0"/>
      </w:tblPr>
      <w:tblGrid>
        <w:gridCol w:w="2093"/>
        <w:gridCol w:w="5245"/>
        <w:gridCol w:w="7732"/>
      </w:tblGrid>
      <w:tr w:rsidR="009B5DE2" w:rsidRPr="00D35F72" w:rsidTr="00E02249">
        <w:trPr>
          <w:tblHeader/>
        </w:trPr>
        <w:tc>
          <w:tcPr>
            <w:tcW w:w="2093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Etapa/</w:t>
            </w:r>
          </w:p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concursul</w:t>
            </w:r>
          </w:p>
        </w:tc>
        <w:tc>
          <w:tcPr>
            <w:tcW w:w="5245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Teme</w:t>
            </w:r>
          </w:p>
        </w:tc>
        <w:tc>
          <w:tcPr>
            <w:tcW w:w="7732" w:type="dxa"/>
          </w:tcPr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Competențe specifice avansate</w:t>
            </w:r>
          </w:p>
          <w:p w:rsidR="009B5DE2" w:rsidRPr="00D35F72" w:rsidRDefault="009B5DE2" w:rsidP="001D5C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Fizică</w:t>
            </w:r>
          </w:p>
        </w:tc>
      </w:tr>
      <w:tr w:rsidR="009B5DE2" w:rsidRPr="00D35F72" w:rsidTr="00E02249">
        <w:tc>
          <w:tcPr>
            <w:tcW w:w="2093" w:type="dxa"/>
          </w:tcPr>
          <w:p w:rsidR="009B5DE2" w:rsidRPr="00D35F72" w:rsidRDefault="009B5DE2" w:rsidP="00A826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 locală/Sector</w:t>
            </w:r>
          </w:p>
          <w:p w:rsidR="009B5DE2" w:rsidRPr="00D35F72" w:rsidRDefault="009B5DE2" w:rsidP="00A826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(Vrănceanu – Procopiu)</w:t>
            </w:r>
          </w:p>
        </w:tc>
        <w:tc>
          <w:tcPr>
            <w:tcW w:w="5245" w:type="dxa"/>
          </w:tcPr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Temele:   IX.1 – IX.14</w:t>
            </w: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                 X.1 – X.8</w:t>
            </w:r>
          </w:p>
          <w:p w:rsidR="009B5DE2" w:rsidRPr="00D35F72" w:rsidRDefault="009B5DE2" w:rsidP="00CF298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X.9</w:t>
            </w:r>
            <w:r w:rsidRPr="00D35F72">
              <w:rPr>
                <w:rFonts w:ascii="Times New Roman" w:hAnsi="Times New Roman"/>
                <w:spacing w:val="-1"/>
                <w:sz w:val="20"/>
                <w:szCs w:val="20"/>
              </w:rPr>
              <w:t>. Producerea şi utilizarea curentului alternativ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XI.1-  XI.17.</w:t>
            </w:r>
          </w:p>
          <w:p w:rsidR="009B5DE2" w:rsidRPr="00D35F72" w:rsidRDefault="009B5DE2" w:rsidP="001D5C5E">
            <w:pPr>
              <w:pStyle w:val="Listparagraf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XI.20 </w:t>
            </w:r>
            <w:r w:rsidRPr="00D35F72">
              <w:rPr>
                <w:rFonts w:ascii="Times New Roman" w:hAnsi="Times New Roman"/>
                <w:b/>
                <w:bCs/>
                <w:sz w:val="20"/>
                <w:szCs w:val="20"/>
              </w:rPr>
              <w:t>Oscilaţii şi unde electromagnetice</w:t>
            </w:r>
          </w:p>
          <w:p w:rsidR="009B5DE2" w:rsidRPr="00D35F72" w:rsidRDefault="009B5DE2" w:rsidP="001D5C5E">
            <w:pPr>
              <w:pStyle w:val="Listparagraf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bCs/>
                <w:sz w:val="20"/>
                <w:szCs w:val="20"/>
              </w:rPr>
              <w:t>XI 21 Optica ondulatorie</w:t>
            </w:r>
          </w:p>
          <w:p w:rsidR="009B5DE2" w:rsidRPr="00D35F72" w:rsidRDefault="009B5DE2" w:rsidP="001D5C5E">
            <w:pPr>
              <w:pStyle w:val="Listparagraf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</w:p>
          <w:p w:rsidR="009B5DE2" w:rsidRPr="00D35F72" w:rsidRDefault="009B5DE2" w:rsidP="001D5C5E">
            <w:pPr>
              <w:pStyle w:val="Listparagraf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În plus: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26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Bazele teoriei relativității restrânse. Relativitatea clasică. Experimentul </w:t>
            </w:r>
            <w:proofErr w:type="spellStart"/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Michelson-Morley</w:t>
            </w:r>
            <w:proofErr w:type="spellEnd"/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Postulatele teoriei relativității restrânse. Transformările Lorentz. Consecințe.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Elemente de cinematică relativistă (compunerea vitezelor)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Elemente de dinamică relativistă (principiul fundamental al dinamicii, relația masă – energie).</w:t>
            </w:r>
          </w:p>
        </w:tc>
        <w:tc>
          <w:tcPr>
            <w:tcW w:w="7732" w:type="dxa"/>
          </w:tcPr>
          <w:p w:rsidR="009B5DE2" w:rsidRPr="00D35F72" w:rsidRDefault="009B5DE2" w:rsidP="00CF298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 10_</w:t>
            </w:r>
            <w:proofErr w:type="spellStart"/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ext</w:t>
            </w:r>
            <w:proofErr w:type="spellEnd"/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_2</w:t>
            </w:r>
          </w:p>
          <w:p w:rsidR="009B5DE2" w:rsidRPr="00D35F72" w:rsidRDefault="009B5DE2" w:rsidP="00CF298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Utiliz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area 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în mod critic 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a 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noţiunil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or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legate de producerea şi utilizarea curentului electric  alternativ  în rezolvarea problemelor ce descriu situaţii reale: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Aplică metoda </w:t>
            </w:r>
            <w:proofErr w:type="spellStart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fazorilor</w:t>
            </w:r>
            <w:proofErr w:type="spellEnd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în rezolvarea problemelor de curent alternativ serie şi paralel;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Analizează din punct de vedere energetic funcţionarea circuitelor reale reductibile la circuite RLC serie sau paralel; 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formalismul de calcul folosit în analiza circuitelor RLC pentru explicarea funcţionării transformatorului;</w:t>
            </w:r>
          </w:p>
          <w:p w:rsidR="009B5DE2" w:rsidRPr="00D35F72" w:rsidRDefault="009B5DE2" w:rsidP="00CF298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  <w:p w:rsidR="009B5DE2" w:rsidRPr="00D35F72" w:rsidRDefault="009B5DE2" w:rsidP="00CF298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 11_extins</w:t>
            </w:r>
          </w:p>
          <w:p w:rsidR="009B5DE2" w:rsidRPr="00D35F72" w:rsidRDefault="009B5DE2" w:rsidP="00CF298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Folos</w:t>
            </w:r>
            <w:r w:rsidR="00E23F42"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irea</w:t>
            </w: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modelul</w:t>
            </w:r>
            <w:r w:rsidR="00E23F42"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ui</w:t>
            </w: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undei plane mecanice pentru studiul undelor electromagnetice </w:t>
            </w:r>
          </w:p>
          <w:p w:rsidR="009B5DE2" w:rsidRPr="00D35F72" w:rsidRDefault="009B5DE2" w:rsidP="00CF298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Dispozitive interferenţiale</w:t>
            </w:r>
          </w:p>
          <w:p w:rsidR="009B5DE2" w:rsidRPr="00D35F72" w:rsidRDefault="009B5DE2" w:rsidP="0046351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  <w:p w:rsidR="009B5DE2" w:rsidRPr="00D35F72" w:rsidRDefault="009B5DE2" w:rsidP="0046351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C_12_1</w:t>
            </w:r>
          </w:p>
          <w:p w:rsidR="009B5DE2" w:rsidRPr="00D35F72" w:rsidRDefault="009B5DE2" w:rsidP="003023B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Utiliz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area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în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mod critic 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a 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postulate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lor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 TRR în rezolvarea  problemelor de teoria relativităţii restrânse 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principiul relativităţii clasice pentru explicarea unor situaţii reale;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Explică concluziile experimentului </w:t>
            </w:r>
            <w:proofErr w:type="spellStart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Michelson</w:t>
            </w:r>
            <w:proofErr w:type="spellEnd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Morley</w:t>
            </w:r>
            <w:proofErr w:type="spellEnd"/>
          </w:p>
          <w:p w:rsidR="009B5DE2" w:rsidRPr="00D35F72" w:rsidRDefault="009B5DE2" w:rsidP="00C43939">
            <w:pPr>
              <w:pStyle w:val="Listparagraf"/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postulatele teoriei relativităţii restrânse pentru determinarea relaţiilor de transformare Lorentz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transformările Lorentz rezolvarea problemelor de compunere a vitezelor;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Utilizează transformările Lorentz în rezolvarea problemelor de cinematică;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relaţia masă – energie în explicarea critică a unor fenomene reale;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Aplică relaţia </w:t>
            </w:r>
            <w:proofErr w:type="spellStart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masă-</w:t>
            </w:r>
            <w:proofErr w:type="spellEnd"/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energie în modelarea  reacţiilor nucleare; </w:t>
            </w:r>
          </w:p>
        </w:tc>
      </w:tr>
      <w:tr w:rsidR="009B5DE2" w:rsidRPr="00D35F72" w:rsidTr="00E02249">
        <w:tc>
          <w:tcPr>
            <w:tcW w:w="2093" w:type="dxa"/>
          </w:tcPr>
          <w:p w:rsidR="009B5DE2" w:rsidRPr="00D35F72" w:rsidRDefault="009B5DE2" w:rsidP="006277B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OJF (Municipiul București)</w:t>
            </w:r>
          </w:p>
        </w:tc>
        <w:tc>
          <w:tcPr>
            <w:tcW w:w="5245" w:type="dxa"/>
          </w:tcPr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Temele:   IX.1 – IX.14</w:t>
            </w: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                 X.1 – X.7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XI.1-  XI.19.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XII.1-XII.4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În plus: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Efectul fotoelectric extern.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*Efectul Compton.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Ipoteza de Broglie. Difracția electronilor. Aplicații.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Dualismul undă – corpuscul</w:t>
            </w: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7732" w:type="dxa"/>
          </w:tcPr>
          <w:p w:rsidR="009B5DE2" w:rsidRPr="00A00711" w:rsidRDefault="009B5DE2" w:rsidP="006277B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A007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C_12_2</w:t>
            </w:r>
          </w:p>
          <w:p w:rsidR="009B5DE2" w:rsidRPr="00A00711" w:rsidRDefault="009B5DE2" w:rsidP="006277B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A007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Utiliz</w:t>
            </w:r>
            <w:r w:rsidR="00E23F42" w:rsidRPr="00A007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area</w:t>
            </w:r>
            <w:r w:rsidRPr="00A007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în mod critic </w:t>
            </w:r>
            <w:r w:rsidR="00E23F42" w:rsidRPr="00A007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a </w:t>
            </w:r>
            <w:r w:rsidRPr="00A007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noţiun</w:t>
            </w:r>
            <w:r w:rsidR="00E23F42" w:rsidRPr="00A007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ilor</w:t>
            </w:r>
            <w:r w:rsidRPr="00A007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de foton  pentru explicarea unor fenomene reale;</w:t>
            </w:r>
          </w:p>
          <w:p w:rsidR="009B5DE2" w:rsidRPr="00A00711" w:rsidRDefault="009B5DE2" w:rsidP="00C43939">
            <w:pPr>
              <w:pStyle w:val="Listparagraf"/>
              <w:numPr>
                <w:ilvl w:val="0"/>
                <w:numId w:val="51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legile efectului fotoelectric extern pentru explicarea funcţionării unor dispozitive;</w:t>
            </w:r>
          </w:p>
          <w:p w:rsidR="009B5DE2" w:rsidRPr="00A00711" w:rsidRDefault="009B5DE2" w:rsidP="00C43939">
            <w:pPr>
              <w:pStyle w:val="Listparagraf"/>
              <w:numPr>
                <w:ilvl w:val="0"/>
                <w:numId w:val="51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lastRenderedPageBreak/>
              <w:t>Foloseşte elementele de TRR şi noţiunea de foton pentru modelarea interacţiunii foton – electron quasi-liber (efect Compton);</w:t>
            </w:r>
          </w:p>
          <w:p w:rsidR="00A00711" w:rsidRPr="00A00711" w:rsidRDefault="00A00711" w:rsidP="00A00711">
            <w:pPr>
              <w:pStyle w:val="Listparagraf"/>
              <w:numPr>
                <w:ilvl w:val="0"/>
                <w:numId w:val="51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Foloseşte elementele de TRR şi conservarea energiei pentru explicarea fenomenului </w:t>
            </w:r>
            <w:proofErr w:type="spellStart"/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formǎrii</w:t>
            </w:r>
            <w:proofErr w:type="spellEnd"/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 xml:space="preserve"> de perechi electron-pozitron</w:t>
            </w:r>
          </w:p>
          <w:p w:rsidR="009B5DE2" w:rsidRPr="00A00711" w:rsidRDefault="009B5DE2" w:rsidP="00C43939">
            <w:pPr>
              <w:pStyle w:val="Listparagraf"/>
              <w:numPr>
                <w:ilvl w:val="0"/>
                <w:numId w:val="51"/>
              </w:num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A00711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ipotezele comportării duale a particulelor pentru studiul difracţiei electronilor pe cristale;</w:t>
            </w:r>
          </w:p>
          <w:p w:rsidR="009B5DE2" w:rsidRPr="00A00711" w:rsidRDefault="009B5DE2" w:rsidP="006277B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</w:p>
        </w:tc>
      </w:tr>
      <w:tr w:rsidR="009B5DE2" w:rsidRPr="00D35F72" w:rsidTr="00E02249">
        <w:tc>
          <w:tcPr>
            <w:tcW w:w="2093" w:type="dxa"/>
          </w:tcPr>
          <w:p w:rsidR="009B5DE2" w:rsidRPr="00D35F72" w:rsidRDefault="009B5DE2" w:rsidP="00D0693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Evrika!</w:t>
            </w:r>
          </w:p>
          <w:p w:rsidR="009B5DE2" w:rsidRPr="00D35F72" w:rsidRDefault="009B5DE2" w:rsidP="00D0693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ONF</w:t>
            </w:r>
          </w:p>
        </w:tc>
        <w:tc>
          <w:tcPr>
            <w:tcW w:w="5245" w:type="dxa"/>
          </w:tcPr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Temele:   IX.1 – IX.14</w:t>
            </w:r>
          </w:p>
          <w:p w:rsidR="009B5DE2" w:rsidRPr="00D35F72" w:rsidRDefault="009B5DE2" w:rsidP="001D5C5E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                 X.1 – X.7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XI.1-  XI.19.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XII.1-XII.8</w:t>
            </w:r>
          </w:p>
          <w:p w:rsidR="009B5DE2" w:rsidRPr="00D35F72" w:rsidRDefault="009B5DE2" w:rsidP="001D5C5E">
            <w:pPr>
              <w:pStyle w:val="Listparagraf"/>
              <w:spacing w:before="34" w:after="0" w:line="240" w:lineRule="auto"/>
              <w:ind w:left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hAnsi="Times New Roman"/>
                <w:b/>
                <w:sz w:val="20"/>
                <w:szCs w:val="20"/>
              </w:rPr>
              <w:t>În plus: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Spectre atomice.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Experimentul Rutherford. Modelul planetar al atomului.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Experimentul Frank – Hertz.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Modelul atomic Bohr.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27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Atomul cu mai mulți electroni.</w:t>
            </w:r>
          </w:p>
        </w:tc>
        <w:tc>
          <w:tcPr>
            <w:tcW w:w="7732" w:type="dxa"/>
          </w:tcPr>
          <w:p w:rsidR="009B5DE2" w:rsidRPr="00D35F72" w:rsidRDefault="009B5DE2" w:rsidP="00F974F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C_12_3</w:t>
            </w:r>
          </w:p>
          <w:p w:rsidR="009B5DE2" w:rsidRPr="00D35F72" w:rsidRDefault="009B5DE2" w:rsidP="00F66F17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U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tilizarea în mod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critic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a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modele</w:t>
            </w:r>
            <w:r w:rsidR="00E23F42"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lor</w:t>
            </w:r>
            <w:r w:rsidRPr="00D35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atomice în explicarea unor fenomene reale: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52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  <w:t>Aplică metode spectrale în analiza structurii şi comportamentului substanţelor;</w:t>
            </w:r>
          </w:p>
          <w:p w:rsidR="009B5DE2" w:rsidRPr="00D35F72" w:rsidRDefault="009B5DE2" w:rsidP="00A043A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  <w:p w:rsidR="009B5DE2" w:rsidRPr="00D35F72" w:rsidRDefault="009B5DE2" w:rsidP="00A043A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C_EXP_L</w:t>
            </w:r>
          </w:p>
        </w:tc>
      </w:tr>
    </w:tbl>
    <w:p w:rsidR="009B5DE2" w:rsidRPr="00D35F72" w:rsidRDefault="009B5DE2" w:rsidP="009B5DE2">
      <w:pPr>
        <w:spacing w:before="240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6" w:name="_Ref433299909"/>
      <w:bookmarkStart w:id="17" w:name="_Toc433299675"/>
      <w:r w:rsidRPr="00D35F72">
        <w:rPr>
          <w:rFonts w:ascii="Times New Roman" w:hAnsi="Times New Roman" w:cs="Times New Roman"/>
          <w:b/>
          <w:sz w:val="20"/>
          <w:szCs w:val="20"/>
        </w:rPr>
        <w:t xml:space="preserve">Tabelul  </w: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begin"/>
      </w:r>
      <w:r w:rsidRPr="00D35F72">
        <w:rPr>
          <w:rFonts w:ascii="Times New Roman" w:hAnsi="Times New Roman" w:cs="Times New Roman"/>
          <w:b/>
          <w:sz w:val="20"/>
          <w:szCs w:val="20"/>
        </w:rPr>
        <w:instrText xml:space="preserve"> SEQ Tabelul_ \* ARABIC </w:instrTex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D35F72">
        <w:rPr>
          <w:rFonts w:ascii="Times New Roman" w:hAnsi="Times New Roman" w:cs="Times New Roman"/>
          <w:b/>
          <w:noProof/>
          <w:sz w:val="20"/>
          <w:szCs w:val="20"/>
        </w:rPr>
        <w:t>9</w:t>
      </w:r>
      <w:r w:rsidR="00B63E5D" w:rsidRPr="00D35F72">
        <w:rPr>
          <w:rFonts w:ascii="Times New Roman" w:hAnsi="Times New Roman" w:cs="Times New Roman"/>
          <w:b/>
          <w:sz w:val="20"/>
          <w:szCs w:val="20"/>
        </w:rPr>
        <w:fldChar w:fldCharType="end"/>
      </w:r>
      <w:bookmarkEnd w:id="16"/>
      <w:r w:rsidRPr="00D35F72">
        <w:rPr>
          <w:rFonts w:ascii="Times New Roman" w:hAnsi="Times New Roman" w:cs="Times New Roman"/>
          <w:b/>
          <w:sz w:val="20"/>
          <w:szCs w:val="20"/>
        </w:rPr>
        <w:t xml:space="preserve"> Corespondența între temele de concurs și temele din programa școlară pentru clasele IX – XII</w:t>
      </w:r>
      <w:bookmarkEnd w:id="17"/>
    </w:p>
    <w:tbl>
      <w:tblPr>
        <w:tblStyle w:val="GrilTabel"/>
        <w:tblW w:w="14978" w:type="dxa"/>
        <w:tblInd w:w="250" w:type="dxa"/>
        <w:tblLayout w:type="fixed"/>
        <w:tblLook w:val="04A0"/>
      </w:tblPr>
      <w:tblGrid>
        <w:gridCol w:w="851"/>
        <w:gridCol w:w="1511"/>
        <w:gridCol w:w="7182"/>
        <w:gridCol w:w="5434"/>
      </w:tblGrid>
      <w:tr w:rsidR="009B5DE2" w:rsidRPr="00D35F72" w:rsidTr="00A00711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widowControl w:val="0"/>
              <w:jc w:val="center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Clasa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9B5DE2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Etapa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9B5DE2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Temele din programa de concurs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A043A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Teme din programa la clasă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IX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Local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Default="00A00711" w:rsidP="00A00711">
            <w:pPr>
              <w:pStyle w:val="Listparagraf"/>
              <w:numPr>
                <w:ilvl w:val="0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A00711" w:rsidRPr="00D35F72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Reflexia și refracția luminii.</w:t>
            </w:r>
          </w:p>
          <w:p w:rsidR="00A00711" w:rsidRPr="00A00711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Lentile subțiri.</w:t>
            </w:r>
          </w:p>
          <w:p w:rsidR="009B5DE2" w:rsidRPr="00D35F72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Sisteme de lentile.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A043A4">
            <w:pPr>
              <w:pStyle w:val="TableParagraph"/>
              <w:ind w:left="574"/>
              <w:rPr>
                <w:rFonts w:ascii="Times New Roman" w:eastAsia="Palatino Linotype" w:hAnsi="Times New Roman" w:cs="Times New Roman"/>
                <w:b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  <w:lang w:val="ro-RO"/>
              </w:rPr>
              <w:t>Ca</w:t>
            </w:r>
            <w:r w:rsidRPr="00D35F72">
              <w:rPr>
                <w:rFonts w:ascii="Times New Roman" w:eastAsia="Palatino Linotype" w:hAnsi="Times New Roman" w:cs="Times New Roman"/>
                <w:b/>
                <w:spacing w:val="-2"/>
                <w:sz w:val="20"/>
                <w:szCs w:val="20"/>
                <w:lang w:val="ro-RO"/>
              </w:rPr>
              <w:t>p</w:t>
            </w: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  <w:lang w:val="ro-RO"/>
              </w:rPr>
              <w:t xml:space="preserve">1. </w:t>
            </w:r>
            <w:r w:rsidRPr="00D35F72">
              <w:rPr>
                <w:rFonts w:ascii="Times New Roman" w:eastAsia="Palatino Linotype" w:hAnsi="Times New Roman" w:cs="Times New Roman"/>
                <w:b/>
                <w:spacing w:val="-1"/>
                <w:sz w:val="20"/>
                <w:szCs w:val="20"/>
                <w:lang w:val="ro-RO"/>
              </w:rPr>
              <w:t>Op</w:t>
            </w: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  <w:lang w:val="ro-RO"/>
              </w:rPr>
              <w:t xml:space="preserve">tica </w:t>
            </w:r>
            <w:r w:rsidRPr="00D35F72">
              <w:rPr>
                <w:rFonts w:ascii="Times New Roman" w:eastAsia="Palatino Linotype" w:hAnsi="Times New Roman" w:cs="Times New Roman"/>
                <w:b/>
                <w:spacing w:val="-3"/>
                <w:sz w:val="20"/>
                <w:szCs w:val="20"/>
                <w:lang w:val="ro-RO"/>
              </w:rPr>
              <w:t>g</w:t>
            </w:r>
            <w:r w:rsidRPr="00D35F72">
              <w:rPr>
                <w:rFonts w:ascii="Times New Roman" w:eastAsia="Palatino Linotype" w:hAnsi="Times New Roman" w:cs="Times New Roman"/>
                <w:b/>
                <w:spacing w:val="2"/>
                <w:sz w:val="20"/>
                <w:szCs w:val="20"/>
                <w:lang w:val="ro-RO"/>
              </w:rPr>
              <w:t>e</w:t>
            </w: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  <w:lang w:val="ro-RO"/>
              </w:rPr>
              <w:t>o</w:t>
            </w:r>
            <w:r w:rsidRPr="00D35F72">
              <w:rPr>
                <w:rFonts w:ascii="Times New Roman" w:eastAsia="Palatino Linotype" w:hAnsi="Times New Roman" w:cs="Times New Roman"/>
                <w:b/>
                <w:spacing w:val="-4"/>
                <w:sz w:val="20"/>
                <w:szCs w:val="20"/>
                <w:lang w:val="ro-RO"/>
              </w:rPr>
              <w:t>m</w:t>
            </w: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  <w:lang w:val="ro-RO"/>
              </w:rPr>
              <w:t>et</w:t>
            </w:r>
            <w:r w:rsidRPr="00D35F72">
              <w:rPr>
                <w:rFonts w:ascii="Times New Roman" w:eastAsia="Palatino Linotype" w:hAnsi="Times New Roman" w:cs="Times New Roman"/>
                <w:b/>
                <w:spacing w:val="-1"/>
                <w:sz w:val="20"/>
                <w:szCs w:val="20"/>
                <w:lang w:val="ro-RO"/>
              </w:rPr>
              <w:t>r</w:t>
            </w:r>
            <w:r w:rsidRPr="00D35F72">
              <w:rPr>
                <w:rFonts w:ascii="Times New Roman" w:eastAsia="Palatino Linotype" w:hAnsi="Times New Roman" w:cs="Times New Roman"/>
                <w:b/>
                <w:sz w:val="20"/>
                <w:szCs w:val="20"/>
                <w:lang w:val="ro-RO"/>
              </w:rPr>
              <w:t>ica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Reflexia si refrac</w:t>
            </w:r>
            <w:r w:rsidR="0029636F" w:rsidRPr="00D35F72">
              <w:rPr>
                <w:rFonts w:ascii="Times New Roman" w:hAnsi="Times New Roman" w:cs="Times New Roman"/>
                <w:sz w:val="20"/>
                <w:szCs w:val="20"/>
              </w:rPr>
              <w:t>ţ</w:t>
            </w: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ia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Lentile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subtiri</w:t>
            </w:r>
            <w:proofErr w:type="spellEnd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. Sisteme de lentile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IX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OJF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A00711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Ochiul.</w:t>
            </w:r>
          </w:p>
          <w:p w:rsidR="009B5DE2" w:rsidRPr="00D35F72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Instrumente optice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Ochiul.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Instrumente optice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IX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Evrika!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D35F72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Cinematica mişcării rectilinii şi a mişcării circulare uniforme.</w:t>
            </w:r>
          </w:p>
          <w:p w:rsidR="00A00711" w:rsidRPr="00D35F72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Principiul I al dinamicii.</w:t>
            </w:r>
          </w:p>
          <w:p w:rsidR="00A00711" w:rsidRPr="00D35F72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Principiul al II-lea al dinamicii.</w:t>
            </w:r>
          </w:p>
          <w:p w:rsidR="00A00711" w:rsidRPr="00A00711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Principiul al III-lea al dinamicii.</w:t>
            </w:r>
          </w:p>
          <w:p w:rsidR="009B5DE2" w:rsidRPr="00D35F72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Legea lui Hooke. Tensiunea în fir.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A043A4">
            <w:pPr>
              <w:pStyle w:val="TableParagraph"/>
              <w:ind w:left="102"/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 xml:space="preserve">Cap2. </w:t>
            </w:r>
            <w:r w:rsidRPr="00D35F72">
              <w:rPr>
                <w:rFonts w:ascii="Times New Roman" w:eastAsia="Palatino Linotype" w:hAnsi="Times New Roman" w:cs="Times New Roman"/>
                <w:spacing w:val="-2"/>
                <w:sz w:val="20"/>
                <w:szCs w:val="20"/>
                <w:lang w:val="ro-RO"/>
              </w:rPr>
              <w:t>P</w:t>
            </w:r>
            <w:r w:rsidRPr="00D35F72">
              <w:rPr>
                <w:rFonts w:ascii="Times New Roman" w:eastAsia="Palatino Linotype" w:hAnsi="Times New Roman" w:cs="Times New Roman"/>
                <w:spacing w:val="1"/>
                <w:sz w:val="20"/>
                <w:szCs w:val="20"/>
                <w:lang w:val="ro-RO"/>
              </w:rPr>
              <w:t>r</w:t>
            </w:r>
            <w:r w:rsidRPr="00D35F72">
              <w:rPr>
                <w:rFonts w:ascii="Times New Roman" w:eastAsia="Palatino Linotype" w:hAnsi="Times New Roman" w:cs="Times New Roman"/>
                <w:spacing w:val="-2"/>
                <w:sz w:val="20"/>
                <w:szCs w:val="20"/>
                <w:lang w:val="ro-RO"/>
              </w:rPr>
              <w:t>i</w:t>
            </w: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nci</w:t>
            </w:r>
            <w:r w:rsidRPr="00D35F72">
              <w:rPr>
                <w:rFonts w:ascii="Times New Roman" w:eastAsia="Palatino Linotype" w:hAnsi="Times New Roman" w:cs="Times New Roman"/>
                <w:spacing w:val="-4"/>
                <w:sz w:val="20"/>
                <w:szCs w:val="20"/>
                <w:lang w:val="ro-RO"/>
              </w:rPr>
              <w:t>p</w:t>
            </w: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ii</w:t>
            </w:r>
            <w:r w:rsidR="00A00711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D35F72">
              <w:rPr>
                <w:rFonts w:ascii="Times New Roman" w:eastAsia="Palatino Linotype" w:hAnsi="Times New Roman" w:cs="Times New Roman"/>
                <w:spacing w:val="-3"/>
                <w:sz w:val="20"/>
                <w:szCs w:val="20"/>
                <w:lang w:val="ro-RO"/>
              </w:rPr>
              <w:t>ş</w:t>
            </w: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 xml:space="preserve">i </w:t>
            </w:r>
            <w:r w:rsidRPr="00D35F72">
              <w:rPr>
                <w:rFonts w:ascii="Times New Roman" w:eastAsia="Palatino Linotype" w:hAnsi="Times New Roman" w:cs="Times New Roman"/>
                <w:spacing w:val="-2"/>
                <w:sz w:val="20"/>
                <w:szCs w:val="20"/>
                <w:lang w:val="ro-RO"/>
              </w:rPr>
              <w:t>l</w:t>
            </w:r>
            <w:r w:rsidRPr="00D35F72">
              <w:rPr>
                <w:rFonts w:ascii="Times New Roman" w:eastAsia="Palatino Linotype" w:hAnsi="Times New Roman" w:cs="Times New Roman"/>
                <w:spacing w:val="2"/>
                <w:sz w:val="20"/>
                <w:szCs w:val="20"/>
                <w:lang w:val="ro-RO"/>
              </w:rPr>
              <w:t>e</w:t>
            </w: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gi</w:t>
            </w:r>
            <w:r w:rsidR="00A00711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în</w:t>
            </w:r>
            <w:r w:rsidR="00A00711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m</w:t>
            </w:r>
            <w:r w:rsidRPr="00D35F72">
              <w:rPr>
                <w:rFonts w:ascii="Times New Roman" w:eastAsia="Palatino Linotype" w:hAnsi="Times New Roman" w:cs="Times New Roman"/>
                <w:spacing w:val="1"/>
                <w:sz w:val="20"/>
                <w:szCs w:val="20"/>
                <w:lang w:val="ro-RO"/>
              </w:rPr>
              <w:t>e</w:t>
            </w:r>
            <w:r w:rsidRPr="00D35F72">
              <w:rPr>
                <w:rFonts w:ascii="Times New Roman" w:eastAsia="Palatino Linotype" w:hAnsi="Times New Roman" w:cs="Times New Roman"/>
                <w:spacing w:val="-2"/>
                <w:sz w:val="20"/>
                <w:szCs w:val="20"/>
                <w:lang w:val="ro-RO"/>
              </w:rPr>
              <w:t>c</w:t>
            </w: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a</w:t>
            </w:r>
            <w:r w:rsidRPr="00D35F72">
              <w:rPr>
                <w:rFonts w:ascii="Times New Roman" w:eastAsia="Palatino Linotype" w:hAnsi="Times New Roman" w:cs="Times New Roman"/>
                <w:spacing w:val="-2"/>
                <w:sz w:val="20"/>
                <w:szCs w:val="20"/>
                <w:lang w:val="ro-RO"/>
              </w:rPr>
              <w:t>n</w:t>
            </w: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ica</w:t>
            </w:r>
            <w:r w:rsidRPr="00D35F72">
              <w:rPr>
                <w:rFonts w:ascii="Times New Roman" w:eastAsia="Palatino Linotype" w:hAnsi="Times New Roman" w:cs="Times New Roman"/>
                <w:spacing w:val="-2"/>
                <w:sz w:val="20"/>
                <w:szCs w:val="20"/>
                <w:lang w:val="ro-RO"/>
              </w:rPr>
              <w:t xml:space="preserve"> n</w:t>
            </w:r>
            <w:r w:rsidRPr="00D35F72">
              <w:rPr>
                <w:rFonts w:ascii="Times New Roman" w:eastAsia="Palatino Linotype" w:hAnsi="Times New Roman" w:cs="Times New Roman"/>
                <w:spacing w:val="2"/>
                <w:sz w:val="20"/>
                <w:szCs w:val="20"/>
                <w:lang w:val="ro-RO"/>
              </w:rPr>
              <w:t>e</w:t>
            </w:r>
            <w:r w:rsidRPr="00D35F72">
              <w:rPr>
                <w:rFonts w:ascii="Times New Roman" w:eastAsia="Palatino Linotype" w:hAnsi="Times New Roman" w:cs="Times New Roman"/>
                <w:spacing w:val="-2"/>
                <w:sz w:val="20"/>
                <w:szCs w:val="20"/>
                <w:lang w:val="ro-RO"/>
              </w:rPr>
              <w:t>w</w:t>
            </w: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ton</w:t>
            </w:r>
            <w:r w:rsidRPr="00D35F72">
              <w:rPr>
                <w:rFonts w:ascii="Times New Roman" w:eastAsia="Palatino Linotype" w:hAnsi="Times New Roman" w:cs="Times New Roman"/>
                <w:spacing w:val="-2"/>
                <w:sz w:val="20"/>
                <w:szCs w:val="20"/>
                <w:lang w:val="ro-RO"/>
              </w:rPr>
              <w:t>i</w:t>
            </w:r>
            <w:r w:rsidRPr="00D35F72"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  <w:t>ană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Miscare</w:t>
            </w:r>
            <w:proofErr w:type="spellEnd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si repaus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Principiul I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Principiul al II-lea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Principiul al III-lea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Legea lui Hooke. Tensiunea în fir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IX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ONF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A00711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Legile frecării la alunecare.</w:t>
            </w:r>
          </w:p>
          <w:p w:rsidR="009B5DE2" w:rsidRPr="00D35F72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Legea atracției gravitaționale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Legile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frecarii</w:t>
            </w:r>
            <w:proofErr w:type="spellEnd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la alunecare</w:t>
            </w:r>
          </w:p>
          <w:p w:rsidR="009B5DE2" w:rsidRPr="00D35F72" w:rsidRDefault="009B5DE2" w:rsidP="00A043A4">
            <w:pPr>
              <w:pStyle w:val="TableParagraph"/>
              <w:rPr>
                <w:rFonts w:ascii="Times New Roman" w:eastAsia="Palatino Linotype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Legea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atractiei</w:t>
            </w:r>
            <w:proofErr w:type="spellEnd"/>
            <w:r w:rsidRPr="00D35F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universale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widowControl w:val="0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IX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widowControl w:val="0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ONF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711" w:rsidRPr="00A00711" w:rsidRDefault="00A00711" w:rsidP="00A00711">
            <w:pPr>
              <w:pStyle w:val="Listparagraf"/>
              <w:numPr>
                <w:ilvl w:val="1"/>
                <w:numId w:val="23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Teoreme de variaţie şi legi de conservare în mecanica</w:t>
            </w:r>
          </w:p>
          <w:p w:rsidR="009B5DE2" w:rsidRPr="00A00711" w:rsidRDefault="00A00711" w:rsidP="00A00711">
            <w:pPr>
              <w:pStyle w:val="Listparagraf"/>
              <w:spacing w:before="31" w:after="0" w:line="247" w:lineRule="auto"/>
              <w:ind w:left="0"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Cap 3. TEOREME DE VARIATIE SI LEGI DE  CONSERVARE ÎN MECANICA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Lucrul mecanic. Puterea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Teorema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variatiei</w:t>
            </w:r>
            <w:proofErr w:type="spellEnd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energiei cinetice a punctului material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Energia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potentiala</w:t>
            </w:r>
            <w:proofErr w:type="spellEnd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gravitationala</w:t>
            </w:r>
            <w:proofErr w:type="spellEnd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si *elastica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Legea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conservarii</w:t>
            </w:r>
            <w:proofErr w:type="spellEnd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energiei mecanice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*Teorema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variatiei</w:t>
            </w:r>
            <w:proofErr w:type="spellEnd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impulsului</w:t>
            </w:r>
          </w:p>
          <w:p w:rsidR="009B5DE2" w:rsidRPr="00D35F72" w:rsidRDefault="009B5DE2" w:rsidP="00A043A4">
            <w:pPr>
              <w:tabs>
                <w:tab w:val="left" w:pos="267"/>
              </w:tabs>
              <w:ind w:left="101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*Legea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conservarii</w:t>
            </w:r>
            <w:proofErr w:type="spellEnd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 impulsului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widowControl w:val="0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X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 locală/Sector</w:t>
            </w:r>
          </w:p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(Vrănceanu – Procopiu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IX.14</w:t>
            </w:r>
            <w:r w:rsidR="00A00711" w:rsidRPr="00A00711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Elemente de statică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Cap 4. ELEMENTE DE STATICA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Echilibrul de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translatie</w:t>
            </w:r>
            <w:proofErr w:type="spellEnd"/>
          </w:p>
          <w:p w:rsidR="009B5DE2" w:rsidRPr="00D35F72" w:rsidRDefault="009B5DE2" w:rsidP="00A043A4">
            <w:pPr>
              <w:widowControl w:val="0"/>
              <w:tabs>
                <w:tab w:val="left" w:pos="26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Echilibrul de </w:t>
            </w:r>
            <w:proofErr w:type="spellStart"/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rotatie</w:t>
            </w:r>
            <w:proofErr w:type="spellEnd"/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D35F72" w:rsidRDefault="00A00711" w:rsidP="0017044B">
            <w:pPr>
              <w:pStyle w:val="Listparagraf"/>
              <w:numPr>
                <w:ilvl w:val="0"/>
                <w:numId w:val="64"/>
              </w:numPr>
              <w:spacing w:after="0" w:line="247" w:lineRule="auto"/>
              <w:ind w:left="0"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5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Noțiuni termodinamice de bază.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5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Calorimetrie.</w:t>
            </w:r>
          </w:p>
          <w:p w:rsidR="00A00711" w:rsidRPr="00A00711" w:rsidRDefault="00A00711" w:rsidP="0017044B">
            <w:pPr>
              <w:pStyle w:val="Listparagraf"/>
              <w:numPr>
                <w:ilvl w:val="1"/>
                <w:numId w:val="65"/>
              </w:numPr>
              <w:spacing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Principiul I al termodinamicii.</w:t>
            </w:r>
          </w:p>
          <w:p w:rsidR="009B5DE2" w:rsidRPr="00D35F72" w:rsidRDefault="00A00711" w:rsidP="0017044B">
            <w:pPr>
              <w:pStyle w:val="Listparagraf"/>
              <w:numPr>
                <w:ilvl w:val="1"/>
                <w:numId w:val="65"/>
              </w:numPr>
              <w:spacing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Aplicarea principiului I al termodinamicii la transformările gazului ideal.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9B5DE2">
            <w:pPr>
              <w:pStyle w:val="Listparagraf"/>
              <w:tabs>
                <w:tab w:val="left" w:pos="267"/>
              </w:tabs>
              <w:spacing w:after="0" w:line="240" w:lineRule="auto"/>
              <w:ind w:left="267"/>
              <w:contextualSpacing w:val="0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  <w:t>Clasa a X-a</w:t>
            </w:r>
          </w:p>
          <w:p w:rsidR="009B5DE2" w:rsidRPr="00D35F72" w:rsidRDefault="009B5DE2" w:rsidP="00C43939">
            <w:pPr>
              <w:pStyle w:val="Listparagraf"/>
              <w:numPr>
                <w:ilvl w:val="0"/>
                <w:numId w:val="19"/>
              </w:numPr>
              <w:tabs>
                <w:tab w:val="left" w:pos="267"/>
              </w:tabs>
              <w:spacing w:after="0" w:line="240" w:lineRule="auto"/>
              <w:ind w:left="267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b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EM</w:t>
            </w:r>
            <w:r w:rsidRPr="00D35F72">
              <w:rPr>
                <w:rFonts w:ascii="Times New Roman" w:eastAsia="Palatino Linotype" w:hAnsi="Times New Roman"/>
                <w:b/>
                <w:spacing w:val="-2"/>
                <w:sz w:val="20"/>
                <w:szCs w:val="20"/>
              </w:rPr>
              <w:t>EN</w:t>
            </w:r>
            <w:r w:rsidRPr="00D35F72">
              <w:rPr>
                <w:rFonts w:ascii="Times New Roman" w:eastAsia="Palatino Linotype" w:hAnsi="Times New Roman"/>
                <w:b/>
                <w:spacing w:val="-1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 xml:space="preserve">E </w:t>
            </w:r>
            <w:r w:rsidRPr="00D35F72">
              <w:rPr>
                <w:rFonts w:ascii="Times New Roman" w:eastAsia="Palatino Linotype" w:hAnsi="Times New Roman"/>
                <w:b/>
                <w:spacing w:val="-2"/>
                <w:sz w:val="20"/>
                <w:szCs w:val="20"/>
              </w:rPr>
              <w:t>D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 xml:space="preserve">E </w:t>
            </w:r>
            <w:r w:rsidRPr="00D35F72">
              <w:rPr>
                <w:rFonts w:ascii="Times New Roman" w:eastAsia="Palatino Linotype" w:hAnsi="Times New Roman"/>
                <w:b/>
                <w:spacing w:val="-2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b/>
                <w:spacing w:val="-2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b/>
                <w:spacing w:val="-1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DI</w:t>
            </w:r>
            <w:r w:rsidRPr="00D35F72">
              <w:rPr>
                <w:rFonts w:ascii="Times New Roman" w:eastAsia="Palatino Linotype" w:hAnsi="Times New Roman"/>
                <w:b/>
                <w:spacing w:val="-2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AMI</w:t>
            </w:r>
            <w:r w:rsidRPr="00D35F72">
              <w:rPr>
                <w:rFonts w:ascii="Times New Roman" w:eastAsia="Palatino Linotype" w:hAnsi="Times New Roman"/>
                <w:b/>
                <w:spacing w:val="-4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Ă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19"/>
              </w:numPr>
              <w:tabs>
                <w:tab w:val="left" w:pos="433"/>
              </w:tabs>
              <w:spacing w:after="0" w:line="240" w:lineRule="auto"/>
              <w:ind w:left="102" w:firstLine="0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proofErr w:type="spellStart"/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oţi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ni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d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am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ce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d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proofErr w:type="spellEnd"/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bază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19"/>
              </w:numPr>
              <w:tabs>
                <w:tab w:val="left" w:pos="433"/>
              </w:tabs>
              <w:spacing w:after="0" w:line="240" w:lineRule="auto"/>
              <w:ind w:left="43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Cal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19"/>
              </w:numPr>
              <w:tabs>
                <w:tab w:val="left" w:pos="433"/>
              </w:tabs>
              <w:spacing w:after="0" w:line="240" w:lineRule="auto"/>
              <w:ind w:left="433"/>
              <w:contextualSpacing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P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ipi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l I 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l 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d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icii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19"/>
              </w:numPr>
              <w:tabs>
                <w:tab w:val="left" w:pos="433"/>
              </w:tabs>
              <w:spacing w:after="0" w:line="240" w:lineRule="auto"/>
              <w:ind w:left="433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p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ic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a </w:t>
            </w:r>
            <w:r w:rsidRPr="00D35F72">
              <w:rPr>
                <w:rFonts w:ascii="Times New Roman" w:eastAsia="Palatino Linotype" w:hAnsi="Times New Roman"/>
                <w:spacing w:val="-4"/>
                <w:sz w:val="20"/>
                <w:szCs w:val="20"/>
              </w:rPr>
              <w:t>p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ipi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pacing w:val="-4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i I </w:t>
            </w:r>
            <w:proofErr w:type="spellStart"/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al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d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na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ic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proofErr w:type="spellEnd"/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la 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ansf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ă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 gaz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lui i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d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al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OJF (Municipiul București)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A00711" w:rsidRDefault="00A00711" w:rsidP="0017044B">
            <w:pPr>
              <w:pStyle w:val="Listparagraf"/>
              <w:numPr>
                <w:ilvl w:val="1"/>
                <w:numId w:val="66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Transformări de stare de agregare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C43939">
            <w:pPr>
              <w:pStyle w:val="Listparagraf"/>
              <w:numPr>
                <w:ilvl w:val="1"/>
                <w:numId w:val="19"/>
              </w:numPr>
              <w:tabs>
                <w:tab w:val="left" w:pos="267"/>
              </w:tabs>
              <w:spacing w:after="0" w:line="240" w:lineRule="auto"/>
              <w:ind w:left="574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Transformări de stare de agregare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Evrika! ONF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D35F72" w:rsidRDefault="00A00711" w:rsidP="0017044B">
            <w:pPr>
              <w:pStyle w:val="Listparagraf"/>
              <w:numPr>
                <w:ilvl w:val="1"/>
                <w:numId w:val="66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Motoare termice.</w:t>
            </w:r>
          </w:p>
          <w:p w:rsidR="009B5DE2" w:rsidRPr="00A00711" w:rsidRDefault="00A00711" w:rsidP="0017044B">
            <w:pPr>
              <w:widowControl w:val="0"/>
              <w:numPr>
                <w:ilvl w:val="1"/>
                <w:numId w:val="66"/>
              </w:numP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Principiul al II-lea al termodinamicii.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C43939">
            <w:pPr>
              <w:pStyle w:val="Listparagraf"/>
              <w:numPr>
                <w:ilvl w:val="1"/>
                <w:numId w:val="19"/>
              </w:numPr>
              <w:tabs>
                <w:tab w:val="left" w:pos="267"/>
              </w:tabs>
              <w:spacing w:after="0" w:line="240" w:lineRule="auto"/>
              <w:ind w:left="574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Motoare termice</w:t>
            </w:r>
          </w:p>
          <w:p w:rsidR="009B5DE2" w:rsidRPr="00D35F72" w:rsidRDefault="009B5DE2" w:rsidP="00C43939">
            <w:pPr>
              <w:pStyle w:val="Listparagraf"/>
              <w:numPr>
                <w:ilvl w:val="1"/>
                <w:numId w:val="19"/>
              </w:numPr>
              <w:tabs>
                <w:tab w:val="left" w:pos="267"/>
              </w:tabs>
              <w:spacing w:after="0" w:line="240" w:lineRule="auto"/>
              <w:ind w:left="574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* Principiul al II-lea al termodinamicii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widowControl w:val="0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 locală/Sector</w:t>
            </w:r>
          </w:p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(Vrănceanu – Procopiu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X 8</w:t>
            </w:r>
            <w:r w:rsidR="00A0071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Câmpul magnetic şi inducţia electromagnetică</w:t>
            </w:r>
          </w:p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</w:p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</w:p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</w:p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</w:p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</w:p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</w:p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</w:p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</w:p>
          <w:p w:rsidR="009B5DE2" w:rsidRPr="00D35F72" w:rsidRDefault="009B5DE2" w:rsidP="009B5DE2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>X.9</w:t>
            </w:r>
            <w:r w:rsidR="00A00711"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A00711" w:rsidRPr="00D35F72">
              <w:rPr>
                <w:rFonts w:ascii="Times New Roman" w:hAnsi="Times New Roman"/>
                <w:spacing w:val="-1"/>
                <w:sz w:val="20"/>
                <w:szCs w:val="20"/>
              </w:rPr>
              <w:t>Producerea şi utilizarea curentului continuu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5A6C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5A6C43">
              <w:rPr>
                <w:rFonts w:ascii="Times New Roman" w:hAnsi="Times New Roman" w:cs="Times New Roman"/>
                <w:b/>
                <w:sz w:val="20"/>
                <w:szCs w:val="20"/>
              </w:rPr>
              <w:t>PRODUCEREA ŞI UTILIZAREA</w:t>
            </w:r>
            <w:r w:rsidR="005A6C43" w:rsidRPr="005A6C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A6C43">
              <w:rPr>
                <w:rFonts w:ascii="Times New Roman" w:hAnsi="Times New Roman" w:cs="Times New Roman"/>
                <w:b/>
                <w:sz w:val="20"/>
                <w:szCs w:val="20"/>
              </w:rPr>
              <w:t>CURENTULUI CONTINUU</w:t>
            </w:r>
          </w:p>
          <w:p w:rsidR="009B5DE2" w:rsidRPr="00D35F72" w:rsidRDefault="009B5DE2" w:rsidP="00A043A4">
            <w:pPr>
              <w:pStyle w:val="TableParagraph"/>
              <w:ind w:left="4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2.1 Curentul electric</w:t>
            </w:r>
          </w:p>
          <w:p w:rsidR="009B5DE2" w:rsidRPr="00D35F72" w:rsidRDefault="009B5DE2" w:rsidP="00A043A4">
            <w:pPr>
              <w:pStyle w:val="TableParagraph"/>
              <w:ind w:left="4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2.2 Legea lui Ohm</w:t>
            </w:r>
          </w:p>
          <w:p w:rsidR="009B5DE2" w:rsidRPr="00D35F72" w:rsidRDefault="009B5DE2" w:rsidP="00A043A4">
            <w:pPr>
              <w:pStyle w:val="TableParagraph"/>
              <w:ind w:left="4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2.3 Legile lui Kirchhoff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2.4 Gruparea rezistoarelor şi</w:t>
            </w:r>
          </w:p>
          <w:p w:rsidR="009B5DE2" w:rsidRPr="00D35F72" w:rsidRDefault="009B5DE2" w:rsidP="00A043A4">
            <w:pPr>
              <w:pStyle w:val="TableParagraph"/>
              <w:ind w:left="4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generatoarelor electrice</w:t>
            </w:r>
          </w:p>
          <w:p w:rsidR="009B5DE2" w:rsidRPr="00D35F72" w:rsidRDefault="009B5DE2" w:rsidP="00A043A4">
            <w:pPr>
              <w:pStyle w:val="TableParagraph"/>
              <w:ind w:left="4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2.5 Energia şi puterea electrică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2.6 Efectele curentului electric. Aplicaţii</w:t>
            </w:r>
          </w:p>
          <w:p w:rsidR="009B5DE2" w:rsidRPr="005A6C43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Pr="005A6C43">
              <w:rPr>
                <w:rFonts w:ascii="Times New Roman" w:hAnsi="Times New Roman" w:cs="Times New Roman"/>
                <w:b/>
                <w:sz w:val="20"/>
                <w:szCs w:val="20"/>
              </w:rPr>
              <w:t>PRODUCEREA ŞI UTILIZAREA</w:t>
            </w:r>
            <w:r w:rsidR="005A6C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A6C43">
              <w:rPr>
                <w:rFonts w:ascii="Times New Roman" w:hAnsi="Times New Roman" w:cs="Times New Roman"/>
                <w:b/>
                <w:sz w:val="20"/>
                <w:szCs w:val="20"/>
              </w:rPr>
              <w:t>CURENTULUI ALTERNATIV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3.1 Curentul alternativ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3.2 Elemente de circuit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3.3 Energia şi puterea în curent</w:t>
            </w:r>
            <w:r w:rsidR="005A6C43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lternativ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3.4 Transformatorul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3.5 Motoare electrice</w:t>
            </w:r>
          </w:p>
          <w:p w:rsidR="009B5DE2" w:rsidRPr="00D35F72" w:rsidRDefault="009B5DE2" w:rsidP="00A043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3.6 Aparate electrocasnice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D35F72" w:rsidRDefault="00A00711" w:rsidP="0017044B">
            <w:pPr>
              <w:pStyle w:val="Listparagraf"/>
              <w:numPr>
                <w:ilvl w:val="0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Fenomene periodice. Procese oscilatorii în natură și în tehnică. Oscilații </w:t>
            </w: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lastRenderedPageBreak/>
              <w:t>mecanice.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Mărimi caracteristice mișcării oscilatorii.</w:t>
            </w:r>
          </w:p>
          <w:p w:rsidR="00A00711" w:rsidRPr="00A00711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Oscilatorul armonic.</w:t>
            </w:r>
          </w:p>
          <w:p w:rsidR="009B5DE2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Palatino Linotype" w:hAnsi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Oscilații mecanice amortizate.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5A6C43">
            <w:pPr>
              <w:pStyle w:val="Listparagraf"/>
              <w:tabs>
                <w:tab w:val="left" w:pos="466"/>
              </w:tabs>
              <w:spacing w:line="240" w:lineRule="auto"/>
              <w:ind w:left="0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  <w:lastRenderedPageBreak/>
              <w:t>Clasa a XI-a</w:t>
            </w:r>
          </w:p>
          <w:p w:rsidR="009B5DE2" w:rsidRPr="00D35F72" w:rsidRDefault="009B5DE2" w:rsidP="005A6C43">
            <w:pPr>
              <w:pStyle w:val="Listparagraf"/>
              <w:numPr>
                <w:ilvl w:val="0"/>
                <w:numId w:val="20"/>
              </w:numPr>
              <w:tabs>
                <w:tab w:val="left" w:pos="466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lastRenderedPageBreak/>
              <w:t>OS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LAŢ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Ş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UN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DE</w:t>
            </w:r>
            <w:r w:rsid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MECA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NI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CE</w:t>
            </w:r>
          </w:p>
          <w:p w:rsidR="009B5DE2" w:rsidRPr="00D35F72" w:rsidRDefault="009B5DE2" w:rsidP="005A6C43">
            <w:pPr>
              <w:pStyle w:val="Listparagraf"/>
              <w:numPr>
                <w:ilvl w:val="1"/>
                <w:numId w:val="20"/>
              </w:numPr>
              <w:tabs>
                <w:tab w:val="left" w:pos="466"/>
                <w:tab w:val="left" w:pos="894"/>
              </w:tabs>
              <w:spacing w:after="0" w:line="240" w:lineRule="auto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scilat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</w:t>
            </w:r>
            <w:r w:rsid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eca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ic</w:t>
            </w:r>
          </w:p>
          <w:p w:rsidR="009B5DE2" w:rsidRPr="005A6C43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412"/>
                <w:tab w:val="left" w:pos="466"/>
              </w:tabs>
              <w:spacing w:before="1" w:after="0" w:line="240" w:lineRule="auto"/>
              <w:ind w:firstLine="0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Feno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n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="005A6C43"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5A6C43">
              <w:rPr>
                <w:rFonts w:ascii="Times New Roman" w:eastAsia="Palatino Linotype" w:hAnsi="Times New Roman"/>
                <w:spacing w:val="-4"/>
                <w:sz w:val="20"/>
                <w:szCs w:val="20"/>
              </w:rPr>
              <w:t>p</w:t>
            </w:r>
            <w:r w:rsidRPr="005A6C43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iodi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c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e. 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P</w:t>
            </w:r>
            <w:r w:rsidRPr="005A6C43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ce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s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="005A6C43"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osc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lat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5A6C43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ii</w:t>
            </w:r>
            <w:r w:rsidR="005A6C43"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în</w:t>
            </w:r>
            <w:r w:rsidR="005A6C43"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nat</w:t>
            </w:r>
            <w:r w:rsidRPr="005A6C43">
              <w:rPr>
                <w:rFonts w:ascii="Times New Roman" w:eastAsia="Palatino Linotype" w:hAnsi="Times New Roman"/>
                <w:spacing w:val="-4"/>
                <w:sz w:val="20"/>
                <w:szCs w:val="20"/>
              </w:rPr>
              <w:t>u</w:t>
            </w:r>
            <w:r w:rsidRPr="005A6C43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ă</w:t>
            </w:r>
            <w:r w:rsidR="005A6C43"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şi</w:t>
            </w:r>
            <w:r w:rsidR="005A6C43"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="005A6C43">
              <w:rPr>
                <w:rFonts w:ascii="Times New Roman" w:eastAsia="Palatino Linotype" w:hAnsi="Times New Roman"/>
                <w:sz w:val="20"/>
                <w:szCs w:val="20"/>
              </w:rPr>
              <w:t>î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  <w:r w:rsidR="005A6C43"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h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nică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466"/>
                <w:tab w:val="left" w:pos="1326"/>
              </w:tabs>
              <w:spacing w:before="1" w:after="0" w:line="240" w:lineRule="auto"/>
              <w:ind w:firstLine="0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Mă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imi 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is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ş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cării os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ilat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466"/>
                <w:tab w:val="left" w:pos="1326"/>
              </w:tabs>
              <w:spacing w:before="1" w:after="0" w:line="240" w:lineRule="auto"/>
              <w:ind w:firstLine="0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pacing w:val="7"/>
                <w:sz w:val="20"/>
                <w:szCs w:val="20"/>
              </w:rPr>
              <w:t>.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scila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ţ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ii</w:t>
            </w:r>
            <w:r w:rsid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am</w:t>
            </w:r>
            <w:r w:rsidRPr="00D35F72">
              <w:rPr>
                <w:rFonts w:ascii="Times New Roman" w:eastAsia="Palatino Linotype" w:hAnsi="Times New Roman"/>
                <w:spacing w:val="-4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iza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</w:p>
          <w:p w:rsidR="009B5DE2" w:rsidRPr="00D35F72" w:rsidRDefault="009B5DE2" w:rsidP="005A6C43">
            <w:pPr>
              <w:widowControl w:val="0"/>
              <w:tabs>
                <w:tab w:val="left" w:pos="466"/>
                <w:tab w:val="left" w:pos="1326"/>
              </w:tabs>
              <w:spacing w:before="1"/>
              <w:rPr>
                <w:rFonts w:ascii="Times New Roman" w:eastAsia="Palatino Linotype" w:hAnsi="Times New Roman" w:cs="Times New Roman"/>
                <w:sz w:val="20"/>
                <w:szCs w:val="20"/>
              </w:rPr>
            </w:pPr>
          </w:p>
        </w:tc>
        <w:bookmarkStart w:id="18" w:name="_GoBack"/>
        <w:bookmarkEnd w:id="18"/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lastRenderedPageBreak/>
              <w:t>XI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OJF (Municipiul București)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Compunerea oscilațiilor paralele.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Compunerea oscilațiilor perpendiculare.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Oscilatori mecanici cuplați.</w:t>
            </w:r>
          </w:p>
          <w:p w:rsidR="009B5DE2" w:rsidRPr="00A00711" w:rsidRDefault="00A00711" w:rsidP="0017044B">
            <w:pPr>
              <w:widowControl w:val="0"/>
              <w:numPr>
                <w:ilvl w:val="1"/>
                <w:numId w:val="67"/>
              </w:numP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Oscilații mecanice întreținute. Oscilații mecanice </w:t>
            </w:r>
            <w:proofErr w:type="spellStart"/>
            <w:r w:rsidRPr="00A0071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forțate.Rezonanța</w:t>
            </w:r>
            <w:proofErr w:type="spellEnd"/>
            <w:r w:rsidRPr="00A0071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 Consecințe și aplicații.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459"/>
              </w:tabs>
              <w:spacing w:before="1" w:after="0" w:line="240" w:lineRule="auto"/>
              <w:ind w:firstLine="0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Mo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d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el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 „oscilator armonic”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1326"/>
              </w:tabs>
              <w:spacing w:before="1" w:after="0" w:line="240" w:lineRule="auto"/>
              <w:ind w:firstLine="0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pu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ne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sc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laţi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 xml:space="preserve"> p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. 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(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*)</w:t>
            </w:r>
            <w:r w:rsidRPr="00D35F72">
              <w:rPr>
                <w:rFonts w:ascii="Times New Roman" w:eastAsia="Palatino Linotype" w:hAnsi="Times New Roman"/>
                <w:i/>
                <w:spacing w:val="-4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i/>
                <w:spacing w:val="1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pu</w:t>
            </w:r>
            <w:r w:rsidRPr="00D35F72">
              <w:rPr>
                <w:rFonts w:ascii="Times New Roman" w:eastAsia="Palatino Linotype" w:hAnsi="Times New Roman"/>
                <w:i/>
                <w:spacing w:val="-4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er</w:t>
            </w:r>
            <w:r w:rsidRPr="00D35F72">
              <w:rPr>
                <w:rFonts w:ascii="Times New Roman" w:eastAsia="Palatino Linotype" w:hAnsi="Times New Roman"/>
                <w:i/>
                <w:spacing w:val="-3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a os</w:t>
            </w:r>
            <w:r w:rsidRPr="00D35F72">
              <w:rPr>
                <w:rFonts w:ascii="Times New Roman" w:eastAsia="Palatino Linotype" w:hAnsi="Times New Roman"/>
                <w:i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i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i/>
                <w:spacing w:val="-2"/>
                <w:sz w:val="20"/>
                <w:szCs w:val="20"/>
              </w:rPr>
              <w:t>ţ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i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lor</w:t>
            </w:r>
            <w:r w:rsidR="005A6C43">
              <w:rPr>
                <w:rFonts w:ascii="Times New Roman" w:eastAsia="Palatino Linotype" w:hAnsi="Times New Roman"/>
                <w:i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per</w:t>
            </w:r>
            <w:r w:rsidRPr="00D35F72">
              <w:rPr>
                <w:rFonts w:ascii="Times New Roman" w:eastAsia="Palatino Linotype" w:hAnsi="Times New Roman"/>
                <w:i/>
                <w:spacing w:val="-3"/>
                <w:sz w:val="20"/>
                <w:szCs w:val="20"/>
              </w:rPr>
              <w:t>p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en</w:t>
            </w:r>
            <w:r w:rsidRPr="00D35F72">
              <w:rPr>
                <w:rFonts w:ascii="Times New Roman" w:eastAsia="Palatino Linotype" w:hAnsi="Times New Roman"/>
                <w:i/>
                <w:spacing w:val="-3"/>
                <w:sz w:val="20"/>
                <w:szCs w:val="20"/>
              </w:rPr>
              <w:t>d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i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ula</w:t>
            </w:r>
            <w:r w:rsidRPr="00D35F72">
              <w:rPr>
                <w:rFonts w:ascii="Times New Roman" w:eastAsia="Palatino Linotype" w:hAnsi="Times New Roman"/>
                <w:i/>
                <w:spacing w:val="-3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i/>
                <w:sz w:val="20"/>
                <w:szCs w:val="20"/>
              </w:rPr>
              <w:t>e</w:t>
            </w:r>
          </w:p>
          <w:p w:rsidR="009B5DE2" w:rsidRPr="00D35F72" w:rsidRDefault="009B5DE2" w:rsidP="005A6C43">
            <w:pPr>
              <w:pStyle w:val="Listparagraf"/>
              <w:numPr>
                <w:ilvl w:val="1"/>
                <w:numId w:val="20"/>
              </w:numPr>
              <w:tabs>
                <w:tab w:val="left" w:pos="1326"/>
              </w:tabs>
              <w:spacing w:before="1" w:after="0" w:line="240" w:lineRule="auto"/>
              <w:ind w:firstLine="0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Oscilatori mecanici cuplaţi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459"/>
              </w:tabs>
              <w:spacing w:before="1" w:after="0" w:line="240" w:lineRule="auto"/>
              <w:ind w:firstLine="0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Oscilaţii mecanice întreţinute. Oscilaţii mecanice forţate 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459"/>
              </w:tabs>
              <w:spacing w:before="1" w:after="0" w:line="240" w:lineRule="auto"/>
              <w:ind w:firstLine="0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Rezonanţa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459"/>
              </w:tabs>
              <w:spacing w:before="1" w:after="0" w:line="240" w:lineRule="auto"/>
              <w:ind w:firstLine="0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Consecinţe şi aplicaţii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XI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Evrika! ONF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Propagarea unei perturbații într-un mediu elastic. Transferul de energie.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Unda plană. Periodicitatea spațială și temporală.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Reflexia și refracția undelor mecanice.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Unde seismice.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Interferența undelor mecanice.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Unde mecanice staționare.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Difracția undelor mecanice.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Acustica.</w:t>
            </w:r>
          </w:p>
          <w:p w:rsidR="009B5DE2" w:rsidRPr="00A00711" w:rsidRDefault="00A00711" w:rsidP="0017044B">
            <w:pPr>
              <w:widowControl w:val="0"/>
              <w:numPr>
                <w:ilvl w:val="1"/>
                <w:numId w:val="67"/>
              </w:numP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Ultrasunetele și infrasunetele. Aplicații în medicină, industrie și tehnică militară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5A6C43">
            <w:pPr>
              <w:pStyle w:val="Listparagraf"/>
              <w:numPr>
                <w:ilvl w:val="1"/>
                <w:numId w:val="20"/>
              </w:numPr>
              <w:tabs>
                <w:tab w:val="left" w:pos="129"/>
              </w:tabs>
              <w:spacing w:before="1" w:after="0" w:line="240" w:lineRule="auto"/>
              <w:ind w:left="129" w:hanging="7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Unde mecanice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129"/>
              </w:tabs>
              <w:spacing w:before="1" w:after="0" w:line="240" w:lineRule="auto"/>
              <w:ind w:left="129" w:hanging="7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Propagarea unei perturbaţii într-un mediu elastic. Transferul de energie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129"/>
              </w:tabs>
              <w:spacing w:before="1" w:after="0" w:line="240" w:lineRule="auto"/>
              <w:ind w:left="129" w:hanging="7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Modelul „undă plană”. Periodicitatea spaţială şi temporală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129"/>
              </w:tabs>
              <w:spacing w:before="1" w:after="0" w:line="240" w:lineRule="auto"/>
              <w:ind w:left="129" w:hanging="7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Reflexia şi refracţia undelor mecanice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129"/>
              </w:tabs>
              <w:spacing w:before="1" w:after="0" w:line="240" w:lineRule="auto"/>
              <w:ind w:left="129" w:hanging="7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Unde seismice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129"/>
              </w:tabs>
              <w:spacing w:before="1" w:after="0" w:line="240" w:lineRule="auto"/>
              <w:ind w:left="129" w:hanging="7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Interferenţa undelor mecanice. Unde staţionare 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129"/>
              </w:tabs>
              <w:spacing w:before="1" w:after="0" w:line="240" w:lineRule="auto"/>
              <w:ind w:left="129" w:hanging="7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Acustica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129"/>
              </w:tabs>
              <w:spacing w:before="1" w:after="0" w:line="240" w:lineRule="auto"/>
              <w:ind w:left="129" w:hanging="73"/>
              <w:contextualSpacing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* </w:t>
            </w:r>
            <w:r w:rsidRPr="00D35F72">
              <w:rPr>
                <w:rFonts w:ascii="Times New Roman" w:hAnsi="Times New Roman"/>
                <w:i/>
                <w:iCs/>
                <w:sz w:val="20"/>
                <w:szCs w:val="20"/>
              </w:rPr>
              <w:t>Difracţia undelor mecanice – studiu calitativ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0"/>
              </w:numPr>
              <w:tabs>
                <w:tab w:val="left" w:pos="129"/>
              </w:tabs>
              <w:spacing w:before="1" w:after="0" w:line="240" w:lineRule="auto"/>
              <w:ind w:left="129" w:hanging="73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Ultrasunete şi infrasunete. Aplicaţii în medicină, 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nd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st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, teh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ică 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ili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ă 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widowControl w:val="0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XII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Etapa locală/Sector</w:t>
            </w:r>
          </w:p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(Vrănceanu – Procopiu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711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Oscilaţii şi unde electromagnetice</w:t>
            </w:r>
          </w:p>
          <w:p w:rsidR="00A00711" w:rsidRDefault="00A00711" w:rsidP="00A00711">
            <w:pPr>
              <w:spacing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A00711" w:rsidRDefault="00A00711" w:rsidP="00A00711">
            <w:pPr>
              <w:spacing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A00711" w:rsidRDefault="00A00711" w:rsidP="00A00711">
            <w:pPr>
              <w:spacing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A00711" w:rsidRPr="00A00711" w:rsidRDefault="00A00711" w:rsidP="00A00711">
            <w:pPr>
              <w:spacing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</w:p>
          <w:p w:rsidR="009B5DE2" w:rsidRPr="00A00711" w:rsidRDefault="00A00711" w:rsidP="0017044B">
            <w:pPr>
              <w:pStyle w:val="Listparagraf"/>
              <w:numPr>
                <w:ilvl w:val="1"/>
                <w:numId w:val="67"/>
              </w:numPr>
              <w:spacing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Optica ondulatorie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5A6C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 OSCILAŢII ŞI UNDE</w:t>
            </w:r>
          </w:p>
          <w:p w:rsidR="009B5DE2" w:rsidRPr="00D35F72" w:rsidRDefault="009B5DE2" w:rsidP="005A6C43">
            <w:pPr>
              <w:tabs>
                <w:tab w:val="left" w:pos="462"/>
              </w:tabs>
              <w:spacing w:before="1"/>
              <w:rPr>
                <w:rFonts w:ascii="Times New Roman" w:eastAsia="Palatino Linotype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ELECTROMAGNETICE</w:t>
            </w:r>
          </w:p>
          <w:p w:rsidR="009B5DE2" w:rsidRPr="00D35F72" w:rsidRDefault="009B5DE2" w:rsidP="005A6C43">
            <w:pPr>
              <w:tabs>
                <w:tab w:val="left" w:pos="462"/>
              </w:tabs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2.1. Circuitul RLC în curent alternativ</w:t>
            </w:r>
          </w:p>
          <w:p w:rsidR="009B5DE2" w:rsidRPr="00D35F72" w:rsidRDefault="009B5DE2" w:rsidP="005A6C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2.2. Oscilaţii electromagnetice libere.</w:t>
            </w:r>
          </w:p>
          <w:p w:rsidR="009B5DE2" w:rsidRPr="00D35F72" w:rsidRDefault="009B5DE2" w:rsidP="005A6C43">
            <w:pPr>
              <w:tabs>
                <w:tab w:val="left" w:pos="462"/>
              </w:tabs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Circuitul oscilant</w:t>
            </w:r>
          </w:p>
          <w:p w:rsidR="009B5DE2" w:rsidRPr="00D35F72" w:rsidRDefault="009B5DE2" w:rsidP="005A6C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2.3. Câmpul electromagnetic. Unda</w:t>
            </w:r>
          </w:p>
          <w:p w:rsidR="009B5DE2" w:rsidRPr="00D35F72" w:rsidRDefault="009B5DE2" w:rsidP="005A6C43">
            <w:pPr>
              <w:tabs>
                <w:tab w:val="left" w:pos="462"/>
              </w:tabs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Electromagnetică</w:t>
            </w:r>
          </w:p>
          <w:p w:rsidR="009B5DE2" w:rsidRPr="00D35F72" w:rsidRDefault="009B5DE2" w:rsidP="005A6C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2.4. Clasificarea undelor Electromagnetice Aplicaţii</w:t>
            </w:r>
          </w:p>
          <w:p w:rsidR="009B5DE2" w:rsidRPr="00D35F72" w:rsidRDefault="009B5DE2" w:rsidP="005A6C43">
            <w:pPr>
              <w:tabs>
                <w:tab w:val="left" w:pos="462"/>
              </w:tabs>
              <w:spacing w:before="1"/>
              <w:rPr>
                <w:rFonts w:ascii="Times New Roman" w:eastAsia="Palatino Linotype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 OPTICA ONDULATORIE</w:t>
            </w:r>
          </w:p>
          <w:p w:rsidR="009B5DE2" w:rsidRPr="00D35F72" w:rsidRDefault="009B5DE2" w:rsidP="005A6C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3.1. Dispersia luminii. (*) </w:t>
            </w:r>
            <w:r w:rsidRPr="00D35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Interpretare</w:t>
            </w:r>
          </w:p>
          <w:p w:rsidR="009B5DE2" w:rsidRPr="00D35F72" w:rsidRDefault="009B5DE2" w:rsidP="005A6C43">
            <w:pPr>
              <w:tabs>
                <w:tab w:val="left" w:pos="462"/>
              </w:tabs>
              <w:spacing w:before="1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Electromagnetică</w:t>
            </w:r>
          </w:p>
          <w:p w:rsidR="009B5DE2" w:rsidRPr="00D35F72" w:rsidRDefault="009B5DE2" w:rsidP="005A6C43">
            <w:pPr>
              <w:tabs>
                <w:tab w:val="left" w:pos="462"/>
              </w:tabs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3.2 Interferenţa</w:t>
            </w:r>
          </w:p>
          <w:p w:rsidR="009B5DE2" w:rsidRPr="00D35F72" w:rsidRDefault="009B5DE2" w:rsidP="005A6C43">
            <w:pPr>
              <w:tabs>
                <w:tab w:val="left" w:pos="462"/>
              </w:tabs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3.2.1.Dispozitivul Young</w:t>
            </w:r>
          </w:p>
          <w:p w:rsidR="009B5DE2" w:rsidRPr="00D35F72" w:rsidRDefault="009B5DE2" w:rsidP="005A6C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>3.2.2.Interferenţa localizată.</w:t>
            </w:r>
          </w:p>
          <w:p w:rsidR="009B5DE2" w:rsidRPr="00D35F72" w:rsidRDefault="009B5DE2" w:rsidP="005A6C43">
            <w:pPr>
              <w:tabs>
                <w:tab w:val="left" w:pos="462"/>
              </w:tabs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Aplicaţii</w:t>
            </w:r>
          </w:p>
          <w:p w:rsidR="009B5DE2" w:rsidRPr="00D35F72" w:rsidRDefault="009B5DE2" w:rsidP="005A6C43">
            <w:pPr>
              <w:tabs>
                <w:tab w:val="left" w:pos="462"/>
              </w:tabs>
              <w:spacing w:before="1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3.3. (*) </w:t>
            </w:r>
            <w:r w:rsidRPr="00D35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Difracţia luminii. Aplicaţii</w:t>
            </w:r>
          </w:p>
          <w:p w:rsidR="009B5DE2" w:rsidRPr="00D35F72" w:rsidRDefault="009B5DE2" w:rsidP="005A6C43">
            <w:pPr>
              <w:widowControl w:val="0"/>
              <w:tabs>
                <w:tab w:val="left" w:pos="462"/>
              </w:tabs>
              <w:spacing w:before="1"/>
              <w:rPr>
                <w:rFonts w:ascii="Times New Roman" w:eastAsia="Palatino Linotype" w:hAnsi="Times New Roman" w:cs="Times New Roman"/>
                <w:b/>
                <w:spacing w:val="-1"/>
                <w:sz w:val="20"/>
                <w:szCs w:val="20"/>
              </w:rPr>
            </w:pPr>
            <w:r w:rsidRPr="00D35F72">
              <w:rPr>
                <w:rFonts w:ascii="Times New Roman" w:hAnsi="Times New Roman" w:cs="Times New Roman"/>
                <w:sz w:val="20"/>
                <w:szCs w:val="20"/>
              </w:rPr>
              <w:t xml:space="preserve">3.4. (*) </w:t>
            </w:r>
            <w:r w:rsidRPr="00D35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Polarizarea luminii. Aplicaţii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lastRenderedPageBreak/>
              <w:t>XII</w:t>
            </w: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D35F72" w:rsidRDefault="00A00711" w:rsidP="0017044B">
            <w:pPr>
              <w:pStyle w:val="Listparagraf"/>
              <w:numPr>
                <w:ilvl w:val="1"/>
                <w:numId w:val="68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Bazele teoriei relativității restrânse. Relativitatea clasică. Experimentul </w:t>
            </w:r>
            <w:proofErr w:type="spellStart"/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Michelson-Morley</w:t>
            </w:r>
            <w:proofErr w:type="spellEnd"/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8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Postulatele teoriei relativității restrânse. Transformările Lorentz. Consecințe.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8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Elemente de cinematică relativistă (compunerea vitezelor)</w:t>
            </w:r>
          </w:p>
          <w:p w:rsidR="009B5DE2" w:rsidRPr="00D35F72" w:rsidRDefault="00A00711" w:rsidP="00A00711">
            <w:pPr>
              <w:widowControl w:val="0"/>
              <w:rPr>
                <w:rFonts w:ascii="Times New Roman" w:eastAsia="Palatino Linotype" w:hAnsi="Times New Roman" w:cs="Times New Roman"/>
                <w:b/>
                <w:bCs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Elemente de dinamică relativistă (principiul fundamental al dinamicii, relația masă – energie).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5A6C43">
            <w:pPr>
              <w:pStyle w:val="Listparagraf"/>
              <w:spacing w:line="240" w:lineRule="auto"/>
              <w:ind w:left="0" w:firstLine="271"/>
              <w:contextualSpacing w:val="0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</w:pP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  <w:u w:val="single"/>
              </w:rPr>
              <w:t>Clasa a XII-a</w:t>
            </w:r>
          </w:p>
          <w:p w:rsidR="009B5DE2" w:rsidRPr="00D35F72" w:rsidRDefault="009B5DE2" w:rsidP="005A6C43">
            <w:pPr>
              <w:pStyle w:val="Listparagraf"/>
              <w:numPr>
                <w:ilvl w:val="0"/>
                <w:numId w:val="21"/>
              </w:numPr>
              <w:tabs>
                <w:tab w:val="left" w:pos="462"/>
              </w:tabs>
              <w:spacing w:before="1" w:after="0" w:line="240" w:lineRule="auto"/>
              <w:ind w:left="0" w:firstLine="271"/>
              <w:contextualSpacing w:val="0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b/>
                <w:spacing w:val="-1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EORIA</w:t>
            </w:r>
            <w:r w:rsidR="005A6C43">
              <w:rPr>
                <w:rFonts w:ascii="Times New Roman" w:eastAsia="Palatino Linotype" w:hAnsi="Times New Roman"/>
                <w:b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b/>
                <w:spacing w:val="-2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EL</w:t>
            </w:r>
            <w:r w:rsidRPr="00D35F72">
              <w:rPr>
                <w:rFonts w:ascii="Times New Roman" w:eastAsia="Palatino Linotype" w:hAnsi="Times New Roman"/>
                <w:b/>
                <w:spacing w:val="-1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b/>
                <w:spacing w:val="-1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V</w:t>
            </w:r>
            <w:r w:rsidRPr="00D35F72">
              <w:rPr>
                <w:rFonts w:ascii="Times New Roman" w:eastAsia="Palatino Linotype" w:hAnsi="Times New Roman"/>
                <w:b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b/>
                <w:spacing w:val="2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b/>
                <w:spacing w:val="-1"/>
                <w:sz w:val="20"/>
                <w:szCs w:val="20"/>
              </w:rPr>
              <w:t>Ă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Ţ</w:t>
            </w:r>
            <w:r w:rsidRPr="00D35F72">
              <w:rPr>
                <w:rFonts w:ascii="Times New Roman" w:eastAsia="Palatino Linotype" w:hAnsi="Times New Roman"/>
                <w:b/>
                <w:spacing w:val="-1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I</w:t>
            </w:r>
            <w:r w:rsidR="005A6C43">
              <w:rPr>
                <w:rFonts w:ascii="Times New Roman" w:eastAsia="Palatino Linotype" w:hAnsi="Times New Roman"/>
                <w:b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b/>
                <w:spacing w:val="-2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b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b/>
                <w:spacing w:val="-1"/>
                <w:sz w:val="20"/>
                <w:szCs w:val="20"/>
              </w:rPr>
              <w:t>S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TR</w:t>
            </w:r>
            <w:r w:rsidRPr="00D35F72">
              <w:rPr>
                <w:rFonts w:ascii="Times New Roman" w:eastAsia="Palatino Linotype" w:hAnsi="Times New Roman"/>
                <w:b/>
                <w:spacing w:val="-1"/>
                <w:sz w:val="20"/>
                <w:szCs w:val="20"/>
              </w:rPr>
              <w:t>ÂNS</w:t>
            </w:r>
            <w:r w:rsidRPr="00D35F72">
              <w:rPr>
                <w:rFonts w:ascii="Times New Roman" w:eastAsia="Palatino Linotype" w:hAnsi="Times New Roman"/>
                <w:b/>
                <w:sz w:val="20"/>
                <w:szCs w:val="20"/>
              </w:rPr>
              <w:t>E</w:t>
            </w:r>
          </w:p>
          <w:p w:rsidR="009B5DE2" w:rsidRPr="00D35F72" w:rsidRDefault="009B5DE2" w:rsidP="005A6C43">
            <w:pPr>
              <w:pStyle w:val="Listparagraf"/>
              <w:numPr>
                <w:ilvl w:val="1"/>
                <w:numId w:val="21"/>
              </w:numPr>
              <w:tabs>
                <w:tab w:val="left" w:pos="894"/>
              </w:tabs>
              <w:spacing w:before="1" w:after="0" w:line="240" w:lineRule="auto"/>
              <w:ind w:left="0" w:firstLine="271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Baz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ei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elat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vită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ţ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ii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 xml:space="preserve"> r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s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â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s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1"/>
              </w:numPr>
              <w:tabs>
                <w:tab w:val="left" w:pos="894"/>
              </w:tabs>
              <w:spacing w:before="1" w:after="0" w:line="240" w:lineRule="auto"/>
              <w:ind w:left="0" w:firstLine="271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la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ivi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las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că 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1"/>
              </w:numPr>
              <w:tabs>
                <w:tab w:val="left" w:pos="894"/>
              </w:tabs>
              <w:spacing w:before="1" w:after="0" w:line="240" w:lineRule="auto"/>
              <w:ind w:left="0" w:firstLine="271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pacing w:val="7"/>
                <w:sz w:val="20"/>
                <w:szCs w:val="20"/>
              </w:rPr>
              <w:t>.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x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p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ent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l </w:t>
            </w:r>
            <w:proofErr w:type="spellStart"/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h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els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  <w:proofErr w:type="spellEnd"/>
          </w:p>
          <w:p w:rsidR="009B5DE2" w:rsidRPr="00D35F72" w:rsidRDefault="009B5DE2" w:rsidP="005A6C43">
            <w:pPr>
              <w:pStyle w:val="Listparagraf"/>
              <w:numPr>
                <w:ilvl w:val="1"/>
                <w:numId w:val="21"/>
              </w:numPr>
              <w:tabs>
                <w:tab w:val="left" w:pos="459"/>
              </w:tabs>
              <w:spacing w:before="1" w:after="0" w:line="240" w:lineRule="auto"/>
              <w:ind w:left="0" w:firstLine="271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Post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la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 xml:space="preserve"> 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elati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v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ităţii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s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â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s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.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s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fo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măr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il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proofErr w:type="spellEnd"/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L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tz. C</w:t>
            </w:r>
            <w:r w:rsidRPr="00D35F72">
              <w:rPr>
                <w:rFonts w:ascii="Times New Roman" w:eastAsia="Palatino Linotype" w:hAnsi="Times New Roman"/>
                <w:spacing w:val="-4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s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ţ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XII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OJF (Municipiul București)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D35F72" w:rsidRDefault="00A00711" w:rsidP="0017044B">
            <w:pPr>
              <w:pStyle w:val="Listparagraf"/>
              <w:numPr>
                <w:ilvl w:val="1"/>
                <w:numId w:val="68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Efectul fotoelectric extern.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8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*Efectul Compton.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8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Ipoteza de Broglie. Difracția electronilor. Aplicații.</w:t>
            </w:r>
          </w:p>
          <w:p w:rsidR="009B5DE2" w:rsidRPr="00A00711" w:rsidRDefault="00A00711" w:rsidP="0017044B">
            <w:pPr>
              <w:widowControl w:val="0"/>
              <w:numPr>
                <w:ilvl w:val="1"/>
                <w:numId w:val="68"/>
              </w:numP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Dualismul undă – corpuscul.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D35F72" w:rsidRDefault="009B5DE2" w:rsidP="005A6C43">
            <w:pPr>
              <w:pStyle w:val="Listparagraf"/>
              <w:numPr>
                <w:ilvl w:val="0"/>
                <w:numId w:val="22"/>
              </w:numPr>
              <w:tabs>
                <w:tab w:val="left" w:pos="811"/>
              </w:tabs>
              <w:spacing w:before="4" w:after="0" w:line="240" w:lineRule="auto"/>
              <w:ind w:left="3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b/>
                <w:bCs/>
                <w:sz w:val="20"/>
                <w:szCs w:val="20"/>
              </w:rPr>
              <w:t>ELEMENTE DE FIZIC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 xml:space="preserve">Ă </w:t>
            </w:r>
            <w:r w:rsidRPr="00D35F72">
              <w:rPr>
                <w:rFonts w:ascii="Times New Roman" w:hAnsi="Times New Roman"/>
                <w:b/>
                <w:bCs/>
                <w:sz w:val="20"/>
                <w:szCs w:val="20"/>
              </w:rPr>
              <w:t>CUANTIC</w:t>
            </w:r>
            <w:r w:rsidRPr="00D35F72">
              <w:rPr>
                <w:rFonts w:ascii="Times New Roman" w:hAnsi="Times New Roman"/>
                <w:sz w:val="20"/>
                <w:szCs w:val="20"/>
              </w:rPr>
              <w:t>Ă</w:t>
            </w:r>
          </w:p>
          <w:p w:rsidR="009B5DE2" w:rsidRPr="00D35F72" w:rsidRDefault="009B5DE2" w:rsidP="005A6C43">
            <w:pPr>
              <w:pStyle w:val="Listparagraf"/>
              <w:numPr>
                <w:ilvl w:val="1"/>
                <w:numId w:val="22"/>
              </w:numPr>
              <w:tabs>
                <w:tab w:val="left" w:pos="811"/>
              </w:tabs>
              <w:spacing w:before="4" w:after="0" w:line="240" w:lineRule="auto"/>
              <w:ind w:left="3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f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ct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fot</w:t>
            </w:r>
            <w:r w:rsidRPr="00D35F72">
              <w:rPr>
                <w:rFonts w:ascii="Times New Roman" w:eastAsia="Palatino Linotype" w:hAnsi="Times New Roman"/>
                <w:spacing w:val="-4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ic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x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2"/>
              </w:numPr>
              <w:tabs>
                <w:tab w:val="left" w:pos="811"/>
                <w:tab w:val="left" w:pos="1326"/>
              </w:tabs>
              <w:spacing w:after="0" w:line="240" w:lineRule="auto"/>
              <w:ind w:left="3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g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i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f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ect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lui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fot</w:t>
            </w:r>
            <w:r w:rsidRPr="00D35F72">
              <w:rPr>
                <w:rFonts w:ascii="Times New Roman" w:eastAsia="Palatino Linotype" w:hAnsi="Times New Roman"/>
                <w:spacing w:val="-4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ic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x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te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2"/>
              </w:numPr>
              <w:tabs>
                <w:tab w:val="left" w:pos="811"/>
              </w:tabs>
              <w:spacing w:before="4" w:after="0" w:line="240" w:lineRule="auto"/>
              <w:ind w:left="3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Ipoteza lui Planck. Ipoteza lui Einstein. Ecuaţia lui Einstein</w:t>
            </w:r>
          </w:p>
          <w:p w:rsidR="009B5DE2" w:rsidRPr="00D35F72" w:rsidRDefault="009B5DE2" w:rsidP="005A6C43">
            <w:pPr>
              <w:pStyle w:val="Listparagraf"/>
              <w:numPr>
                <w:ilvl w:val="2"/>
                <w:numId w:val="22"/>
              </w:numPr>
              <w:tabs>
                <w:tab w:val="left" w:pos="811"/>
                <w:tab w:val="left" w:pos="1326"/>
              </w:tabs>
              <w:spacing w:before="1" w:after="0" w:line="240" w:lineRule="auto"/>
              <w:ind w:left="3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In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pr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et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a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a 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g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il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r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f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c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lui fot</w:t>
            </w:r>
            <w:r w:rsidRPr="00D35F72">
              <w:rPr>
                <w:rFonts w:ascii="Times New Roman" w:eastAsia="Palatino Linotype" w:hAnsi="Times New Roman"/>
                <w:spacing w:val="-4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l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ectric</w:t>
            </w:r>
            <w:r w:rsidR="00A00711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r w:rsidRPr="00D35F72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x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t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n </w:t>
            </w:r>
          </w:p>
          <w:p w:rsidR="009B5DE2" w:rsidRPr="00D35F72" w:rsidRDefault="009B5DE2" w:rsidP="005A6C43">
            <w:pPr>
              <w:pStyle w:val="Listparagraf"/>
              <w:numPr>
                <w:ilvl w:val="1"/>
                <w:numId w:val="22"/>
              </w:numPr>
              <w:tabs>
                <w:tab w:val="left" w:pos="811"/>
                <w:tab w:val="left" w:pos="1326"/>
              </w:tabs>
              <w:autoSpaceDE w:val="0"/>
              <w:autoSpaceDN w:val="0"/>
              <w:adjustRightInd w:val="0"/>
              <w:spacing w:before="1" w:after="0" w:line="240" w:lineRule="auto"/>
              <w:ind w:left="33"/>
              <w:contextualSpacing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 xml:space="preserve">(*) </w:t>
            </w:r>
            <w:r w:rsidRPr="00D35F72">
              <w:rPr>
                <w:rFonts w:ascii="Times New Roman" w:hAnsi="Times New Roman"/>
                <w:i/>
                <w:iCs/>
                <w:sz w:val="20"/>
                <w:szCs w:val="20"/>
              </w:rPr>
              <w:t>Efectul Compton</w:t>
            </w:r>
          </w:p>
          <w:p w:rsidR="009B5DE2" w:rsidRPr="00D35F72" w:rsidRDefault="009B5DE2" w:rsidP="005A6C43">
            <w:pPr>
              <w:pStyle w:val="Listparagraf"/>
              <w:numPr>
                <w:ilvl w:val="1"/>
                <w:numId w:val="22"/>
              </w:numPr>
              <w:tabs>
                <w:tab w:val="left" w:pos="811"/>
                <w:tab w:val="left" w:pos="1326"/>
              </w:tabs>
              <w:autoSpaceDE w:val="0"/>
              <w:autoSpaceDN w:val="0"/>
              <w:adjustRightInd w:val="0"/>
              <w:spacing w:before="1" w:after="0" w:line="240" w:lineRule="auto"/>
              <w:ind w:left="3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hAnsi="Times New Roman"/>
                <w:sz w:val="20"/>
                <w:szCs w:val="20"/>
              </w:rPr>
              <w:t>Ipoteza de Broglie. Difracţia electronilor. Aplicaţii</w:t>
            </w:r>
          </w:p>
          <w:p w:rsidR="009B5DE2" w:rsidRPr="00D35F72" w:rsidRDefault="009B5DE2" w:rsidP="005A6C43">
            <w:pPr>
              <w:pStyle w:val="Listparagraf"/>
              <w:numPr>
                <w:ilvl w:val="1"/>
                <w:numId w:val="22"/>
              </w:numPr>
              <w:tabs>
                <w:tab w:val="left" w:pos="811"/>
                <w:tab w:val="left" w:pos="1326"/>
              </w:tabs>
              <w:autoSpaceDE w:val="0"/>
              <w:autoSpaceDN w:val="0"/>
              <w:adjustRightInd w:val="0"/>
              <w:spacing w:before="1" w:after="0" w:line="240" w:lineRule="auto"/>
              <w:ind w:left="33"/>
              <w:contextualSpacing w:val="0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 D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alism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 xml:space="preserve">l 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nd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ă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-c</w:t>
            </w:r>
            <w:r w:rsidRPr="00D35F72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D35F72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D35F72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p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s</w:t>
            </w:r>
            <w:r w:rsidRPr="00D35F72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cu</w:t>
            </w:r>
            <w:r w:rsidRPr="00D35F72">
              <w:rPr>
                <w:rFonts w:ascii="Times New Roman" w:eastAsia="Palatino Linotype" w:hAnsi="Times New Roman"/>
                <w:sz w:val="20"/>
                <w:szCs w:val="20"/>
              </w:rPr>
              <w:t>l</w:t>
            </w:r>
          </w:p>
        </w:tc>
      </w:tr>
      <w:tr w:rsidR="009B5DE2" w:rsidRPr="00D35F72" w:rsidTr="00A00711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XII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DE2" w:rsidRPr="00D35F72" w:rsidRDefault="009B5DE2" w:rsidP="009B5DE2">
            <w:pPr>
              <w:pStyle w:val="TableParagraph"/>
              <w:ind w:left="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35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Evrika! ONF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711" w:rsidRPr="00D35F72" w:rsidRDefault="00A00711" w:rsidP="0017044B">
            <w:pPr>
              <w:pStyle w:val="Listparagraf"/>
              <w:numPr>
                <w:ilvl w:val="1"/>
                <w:numId w:val="68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Spectre atomice.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8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Experimentul Rutherford. Modelul planetar al atomului.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8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Experimentul Frank – Hertz.</w:t>
            </w:r>
          </w:p>
          <w:p w:rsidR="00A00711" w:rsidRPr="00D35F72" w:rsidRDefault="00A00711" w:rsidP="0017044B">
            <w:pPr>
              <w:pStyle w:val="Listparagraf"/>
              <w:numPr>
                <w:ilvl w:val="1"/>
                <w:numId w:val="68"/>
              </w:numPr>
              <w:spacing w:before="31" w:after="0" w:line="247" w:lineRule="auto"/>
              <w:ind w:right="31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D35F72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Modelul atomic Bohr.</w:t>
            </w:r>
          </w:p>
          <w:p w:rsidR="009B5DE2" w:rsidRPr="00A00711" w:rsidRDefault="00A00711" w:rsidP="0017044B">
            <w:pPr>
              <w:widowControl w:val="0"/>
              <w:numPr>
                <w:ilvl w:val="1"/>
                <w:numId w:val="68"/>
              </w:numP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</w:pPr>
            <w:r w:rsidRPr="00A0071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Atomul cu mai mulți electroni.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E2" w:rsidRPr="005A6C43" w:rsidRDefault="009B5DE2" w:rsidP="00C43939">
            <w:pPr>
              <w:pStyle w:val="Listparagraf"/>
              <w:numPr>
                <w:ilvl w:val="0"/>
                <w:numId w:val="22"/>
              </w:numPr>
              <w:spacing w:before="4" w:after="0" w:line="240" w:lineRule="auto"/>
              <w:ind w:left="33"/>
              <w:contextualSpacing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A6C43">
              <w:rPr>
                <w:rFonts w:ascii="Times New Roman" w:hAnsi="Times New Roman"/>
                <w:b/>
                <w:bCs/>
                <w:sz w:val="20"/>
                <w:szCs w:val="20"/>
              </w:rPr>
              <w:t>FIZICĂ ATOMICĂ</w:t>
            </w:r>
          </w:p>
          <w:p w:rsidR="009B5DE2" w:rsidRPr="005A6C43" w:rsidRDefault="009B5DE2" w:rsidP="00C43939">
            <w:pPr>
              <w:pStyle w:val="Listparagraf"/>
              <w:numPr>
                <w:ilvl w:val="1"/>
                <w:numId w:val="22"/>
              </w:numPr>
              <w:spacing w:before="4" w:after="0" w:line="240" w:lineRule="auto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5A6C43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Sp</w:t>
            </w:r>
            <w:r w:rsidRPr="005A6C43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c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t</w:t>
            </w:r>
            <w:r w:rsidRPr="005A6C43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</w:p>
          <w:p w:rsidR="009B5DE2" w:rsidRPr="005A6C43" w:rsidRDefault="009B5DE2" w:rsidP="00C43939">
            <w:pPr>
              <w:pStyle w:val="Listparagraf"/>
              <w:numPr>
                <w:ilvl w:val="1"/>
                <w:numId w:val="22"/>
              </w:numPr>
              <w:spacing w:before="4" w:after="0" w:line="240" w:lineRule="auto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x</w:t>
            </w:r>
            <w:r w:rsidRPr="005A6C43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p</w:t>
            </w:r>
            <w:r w:rsidRPr="005A6C43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ent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l R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t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h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f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o</w:t>
            </w:r>
            <w:r w:rsidRPr="005A6C43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d. M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o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d</w:t>
            </w:r>
            <w:r w:rsidRPr="005A6C43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lul</w:t>
            </w:r>
            <w:r w:rsidR="0085303A"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</w:t>
            </w:r>
            <w:proofErr w:type="spellStart"/>
            <w:r w:rsidRPr="005A6C43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p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l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an</w:t>
            </w:r>
            <w:r w:rsidRPr="005A6C43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t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a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a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l</w:t>
            </w:r>
            <w:proofErr w:type="spellEnd"/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 a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t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o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mu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lui </w:t>
            </w:r>
          </w:p>
          <w:p w:rsidR="009B5DE2" w:rsidRPr="005A6C43" w:rsidRDefault="009B5DE2" w:rsidP="00C43939">
            <w:pPr>
              <w:pStyle w:val="Listparagraf"/>
              <w:numPr>
                <w:ilvl w:val="1"/>
                <w:numId w:val="22"/>
              </w:numPr>
              <w:spacing w:before="4" w:after="0" w:line="240" w:lineRule="auto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x</w:t>
            </w:r>
            <w:r w:rsidRPr="005A6C43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p</w:t>
            </w:r>
            <w:r w:rsidRPr="005A6C43">
              <w:rPr>
                <w:rFonts w:ascii="Times New Roman" w:eastAsia="Palatino Linotype" w:hAnsi="Times New Roman"/>
                <w:spacing w:val="2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i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m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ent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u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 xml:space="preserve">l </w:t>
            </w:r>
            <w:r w:rsidRPr="005A6C43">
              <w:rPr>
                <w:rFonts w:ascii="Times New Roman" w:eastAsia="Palatino Linotype" w:hAnsi="Times New Roman"/>
                <w:spacing w:val="-3"/>
                <w:sz w:val="20"/>
                <w:szCs w:val="20"/>
              </w:rPr>
              <w:t>F</w:t>
            </w:r>
            <w:r w:rsidRPr="005A6C43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a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n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ck</w:t>
            </w:r>
            <w:r w:rsidRPr="005A6C43">
              <w:rPr>
                <w:rFonts w:ascii="Times New Roman" w:eastAsia="Palatino Linotype" w:hAnsi="Times New Roman"/>
                <w:spacing w:val="-1"/>
                <w:sz w:val="20"/>
                <w:szCs w:val="20"/>
              </w:rPr>
              <w:t>-</w:t>
            </w:r>
            <w:r w:rsidRPr="005A6C43">
              <w:rPr>
                <w:rFonts w:ascii="Times New Roman" w:eastAsia="Palatino Linotype" w:hAnsi="Times New Roman"/>
                <w:spacing w:val="-2"/>
                <w:sz w:val="20"/>
                <w:szCs w:val="20"/>
              </w:rPr>
              <w:t>H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e</w:t>
            </w:r>
            <w:r w:rsidRPr="005A6C43">
              <w:rPr>
                <w:rFonts w:ascii="Times New Roman" w:eastAsia="Palatino Linotype" w:hAnsi="Times New Roman"/>
                <w:spacing w:val="1"/>
                <w:sz w:val="20"/>
                <w:szCs w:val="20"/>
              </w:rPr>
              <w:t>r</w:t>
            </w:r>
            <w:r w:rsidRPr="005A6C43">
              <w:rPr>
                <w:rFonts w:ascii="Times New Roman" w:eastAsia="Palatino Linotype" w:hAnsi="Times New Roman"/>
                <w:sz w:val="20"/>
                <w:szCs w:val="20"/>
              </w:rPr>
              <w:t>tz</w:t>
            </w:r>
          </w:p>
          <w:p w:rsidR="009B5DE2" w:rsidRPr="005A6C43" w:rsidRDefault="009B5DE2" w:rsidP="00C43939">
            <w:pPr>
              <w:pStyle w:val="Listparagraf"/>
              <w:numPr>
                <w:ilvl w:val="1"/>
                <w:numId w:val="22"/>
              </w:numPr>
              <w:spacing w:before="4" w:after="0" w:line="240" w:lineRule="auto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5A6C43">
              <w:rPr>
                <w:rFonts w:ascii="Times New Roman" w:hAnsi="Times New Roman"/>
                <w:sz w:val="20"/>
                <w:szCs w:val="20"/>
              </w:rPr>
              <w:t>Modelul Bohr</w:t>
            </w:r>
          </w:p>
          <w:p w:rsidR="009B5DE2" w:rsidRPr="005A6C43" w:rsidRDefault="009B5DE2" w:rsidP="00C43939">
            <w:pPr>
              <w:pStyle w:val="Listparagraf"/>
              <w:numPr>
                <w:ilvl w:val="1"/>
                <w:numId w:val="22"/>
              </w:numPr>
              <w:spacing w:before="4" w:after="0" w:line="240" w:lineRule="auto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5A6C43">
              <w:rPr>
                <w:rFonts w:ascii="Times New Roman" w:hAnsi="Times New Roman"/>
                <w:sz w:val="20"/>
                <w:szCs w:val="20"/>
              </w:rPr>
              <w:t xml:space="preserve">(*) </w:t>
            </w:r>
            <w:r w:rsidRPr="005A6C43">
              <w:rPr>
                <w:rFonts w:ascii="Times New Roman" w:hAnsi="Times New Roman"/>
                <w:i/>
                <w:iCs/>
                <w:sz w:val="20"/>
                <w:szCs w:val="20"/>
              </w:rPr>
              <w:t>Atomul cu mai mulţi electroni</w:t>
            </w:r>
          </w:p>
        </w:tc>
      </w:tr>
    </w:tbl>
    <w:p w:rsidR="00BA211F" w:rsidRPr="00D35F72" w:rsidRDefault="00BA211F" w:rsidP="00CC6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</w:p>
    <w:sectPr w:rsidR="00BA211F" w:rsidRPr="00D35F72" w:rsidSect="00E02249">
      <w:pgSz w:w="16838" w:h="11906" w:orient="landscape" w:code="9"/>
      <w:pgMar w:top="1134" w:right="992" w:bottom="85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44B" w:rsidRDefault="0017044B" w:rsidP="00196233">
      <w:pPr>
        <w:spacing w:after="0" w:line="240" w:lineRule="auto"/>
      </w:pPr>
      <w:r>
        <w:separator/>
      </w:r>
    </w:p>
  </w:endnote>
  <w:endnote w:type="continuationSeparator" w:id="0">
    <w:p w:rsidR="0017044B" w:rsidRDefault="0017044B" w:rsidP="00196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397" w:rsidRDefault="008C4397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397" w:rsidRDefault="008C4397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397" w:rsidRDefault="008C439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44B" w:rsidRDefault="0017044B" w:rsidP="00196233">
      <w:pPr>
        <w:spacing w:after="0" w:line="240" w:lineRule="auto"/>
      </w:pPr>
      <w:r>
        <w:separator/>
      </w:r>
    </w:p>
  </w:footnote>
  <w:footnote w:type="continuationSeparator" w:id="0">
    <w:p w:rsidR="0017044B" w:rsidRDefault="0017044B" w:rsidP="00196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397" w:rsidRDefault="008C4397">
    <w:pPr>
      <w:pStyle w:val="Ante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3857907" o:spid="_x0000_s3077" type="#_x0000_t136" style="position:absolute;margin-left:0;margin-top:0;width:524.5pt;height:174.8pt;rotation:315;z-index:-251654144;mso-position-horizontal:center;mso-position-horizontal-relative:margin;mso-position-vertical:center;mso-position-vertical-relative:margin" o:allowincell="f" fillcolor="#2f5496 [2408]" stroked="f">
          <v:fill opacity=".5"/>
          <v:textpath style="font-family:&quot;Calibri&quot;;font-size:1pt" string="Propuner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249" w:rsidRDefault="008C4397">
    <w:pPr>
      <w:pStyle w:val="Ante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3857908" o:spid="_x0000_s3078" type="#_x0000_t136" style="position:absolute;margin-left:0;margin-top:0;width:524.5pt;height:174.8pt;rotation:315;z-index:-251652096;mso-position-horizontal:center;mso-position-horizontal-relative:margin;mso-position-vertical:center;mso-position-vertical-relative:margin" o:allowincell="f" fillcolor="#2f5496 [2408]" stroked="f">
          <v:fill opacity=".5"/>
          <v:textpath style="font-family:&quot;Calibri&quot;;font-size:1pt" string="Propunere"/>
        </v:shape>
      </w:pict>
    </w:r>
    <w:fldSimple w:instr=" SECTION  \* Arabic  \* MERGEFORMAT ">
      <w:r>
        <w:rPr>
          <w:rFonts w:ascii="Times New Roman" w:hAnsi="Times New Roman" w:cs="Times New Roman"/>
          <w:sz w:val="20"/>
          <w:szCs w:val="20"/>
        </w:rPr>
        <w:t>4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397" w:rsidRDefault="008C4397">
    <w:pPr>
      <w:pStyle w:val="Ante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3857906" o:spid="_x0000_s3076" type="#_x0000_t136" style="position:absolute;margin-left:0;margin-top:0;width:524.5pt;height:174.8pt;rotation:315;z-index:-251656192;mso-position-horizontal:center;mso-position-horizontal-relative:margin;mso-position-vertical:center;mso-position-vertical-relative:margin" o:allowincell="f" fillcolor="#2f5496 [2408]" stroked="f">
          <v:fill opacity=".5"/>
          <v:textpath style="font-family:&quot;Calibri&quot;;font-size:1pt" string="Propune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0BF6"/>
    <w:multiLevelType w:val="multilevel"/>
    <w:tmpl w:val="06C298BC"/>
    <w:lvl w:ilvl="0">
      <w:start w:val="6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1">
    <w:nsid w:val="039237B2"/>
    <w:multiLevelType w:val="multilevel"/>
    <w:tmpl w:val="5548250E"/>
    <w:lvl w:ilvl="0">
      <w:start w:val="3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574" w:hanging="432"/>
      </w:pPr>
    </w:lvl>
    <w:lvl w:ilvl="2">
      <w:start w:val="1"/>
      <w:numFmt w:val="decimal"/>
      <w:lvlRestart w:val="0"/>
      <w:lvlText w:val="%2.%3."/>
      <w:lvlJc w:val="left"/>
      <w:pPr>
        <w:ind w:left="1071" w:hanging="504"/>
      </w:pPr>
    </w:lvl>
    <w:lvl w:ilvl="3">
      <w:start w:val="1"/>
      <w:numFmt w:val="decimal"/>
      <w:lvlRestart w:val="0"/>
      <w:lvlText w:val="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3C24B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5516CA"/>
    <w:multiLevelType w:val="hybridMultilevel"/>
    <w:tmpl w:val="E9A4E7AC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C5E3507"/>
    <w:multiLevelType w:val="multilevel"/>
    <w:tmpl w:val="4B0EA966"/>
    <w:lvl w:ilvl="0">
      <w:start w:val="8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5">
    <w:nsid w:val="0CEE3212"/>
    <w:multiLevelType w:val="hybridMultilevel"/>
    <w:tmpl w:val="12C4414C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D604BC6"/>
    <w:multiLevelType w:val="hybridMultilevel"/>
    <w:tmpl w:val="794A7CC8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DDB4F68"/>
    <w:multiLevelType w:val="hybridMultilevel"/>
    <w:tmpl w:val="3F6C7024"/>
    <w:lvl w:ilvl="0" w:tplc="75AA7B0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0357BFA"/>
    <w:multiLevelType w:val="hybridMultilevel"/>
    <w:tmpl w:val="8B104FD0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05E10C6"/>
    <w:multiLevelType w:val="hybridMultilevel"/>
    <w:tmpl w:val="49F83EA6"/>
    <w:lvl w:ilvl="0" w:tplc="C7CC85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063674E"/>
    <w:multiLevelType w:val="multilevel"/>
    <w:tmpl w:val="1B167DFA"/>
    <w:lvl w:ilvl="0">
      <w:start w:val="6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11">
    <w:nsid w:val="113D0038"/>
    <w:multiLevelType w:val="multilevel"/>
    <w:tmpl w:val="6E1207D0"/>
    <w:lvl w:ilvl="0">
      <w:start w:val="1"/>
      <w:numFmt w:val="decimal"/>
      <w:lvlText w:val="%1."/>
      <w:lvlJc w:val="left"/>
      <w:pPr>
        <w:ind w:left="0" w:hanging="360"/>
      </w:pPr>
      <w:rPr>
        <w:rFonts w:ascii="Palatino Linotype" w:eastAsia="Palatino Linotype" w:hAnsi="Palatino Linotype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0" w:hanging="432"/>
      </w:pPr>
      <w:rPr>
        <w:rFonts w:ascii="Palatino Linotype" w:eastAsia="Palatino Linotype" w:hAnsi="Palatino Linotype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hanging="504"/>
      </w:pPr>
      <w:rPr>
        <w:rFonts w:ascii="Times New Roman" w:eastAsia="Palatino Linotype" w:hAnsi="Times New Roman" w:cs="Times New Roman" w:hint="default"/>
        <w:sz w:val="20"/>
        <w:szCs w:val="22"/>
      </w:rPr>
    </w:lvl>
    <w:lvl w:ilvl="3">
      <w:start w:val="1"/>
      <w:numFmt w:val="bullet"/>
      <w:lvlText w:val="•"/>
      <w:lvlJc w:val="left"/>
      <w:pPr>
        <w:ind w:left="0" w:firstLine="0"/>
      </w:pPr>
    </w:lvl>
    <w:lvl w:ilvl="4">
      <w:start w:val="1"/>
      <w:numFmt w:val="bullet"/>
      <w:lvlText w:val="•"/>
      <w:lvlJc w:val="left"/>
      <w:pPr>
        <w:ind w:left="0" w:firstLine="0"/>
      </w:pPr>
    </w:lvl>
    <w:lvl w:ilvl="5">
      <w:start w:val="1"/>
      <w:numFmt w:val="bullet"/>
      <w:lvlText w:val="•"/>
      <w:lvlJc w:val="left"/>
      <w:pPr>
        <w:ind w:left="0" w:firstLine="0"/>
      </w:pPr>
    </w:lvl>
    <w:lvl w:ilvl="6">
      <w:start w:val="1"/>
      <w:numFmt w:val="bullet"/>
      <w:lvlText w:val="•"/>
      <w:lvlJc w:val="left"/>
      <w:pPr>
        <w:ind w:left="0" w:firstLine="0"/>
      </w:pPr>
    </w:lvl>
    <w:lvl w:ilvl="7">
      <w:start w:val="1"/>
      <w:numFmt w:val="bullet"/>
      <w:lvlText w:val="•"/>
      <w:lvlJc w:val="left"/>
      <w:pPr>
        <w:ind w:left="0" w:firstLine="0"/>
      </w:pPr>
    </w:lvl>
    <w:lvl w:ilvl="8">
      <w:start w:val="1"/>
      <w:numFmt w:val="bullet"/>
      <w:lvlText w:val="•"/>
      <w:lvlJc w:val="left"/>
      <w:pPr>
        <w:ind w:left="0" w:firstLine="0"/>
      </w:pPr>
    </w:lvl>
  </w:abstractNum>
  <w:abstractNum w:abstractNumId="12">
    <w:nsid w:val="114C44E2"/>
    <w:multiLevelType w:val="hybridMultilevel"/>
    <w:tmpl w:val="C748C0FA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5FF1BF7"/>
    <w:multiLevelType w:val="multilevel"/>
    <w:tmpl w:val="6BD675E4"/>
    <w:lvl w:ilvl="0">
      <w:start w:val="2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574" w:hanging="432"/>
      </w:pPr>
    </w:lvl>
    <w:lvl w:ilvl="2">
      <w:start w:val="4"/>
      <w:numFmt w:val="decimal"/>
      <w:lvlRestart w:val="0"/>
      <w:lvlText w:val="%2.%3."/>
      <w:lvlJc w:val="left"/>
      <w:pPr>
        <w:ind w:left="1071" w:hanging="504"/>
      </w:pPr>
    </w:lvl>
    <w:lvl w:ilvl="3">
      <w:start w:val="1"/>
      <w:numFmt w:val="decimal"/>
      <w:lvlRestart w:val="0"/>
      <w:lvlText w:val="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8EB34FE"/>
    <w:multiLevelType w:val="multilevel"/>
    <w:tmpl w:val="8920171E"/>
    <w:lvl w:ilvl="0">
      <w:start w:val="12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15">
    <w:nsid w:val="19045B5C"/>
    <w:multiLevelType w:val="multilevel"/>
    <w:tmpl w:val="0409001F"/>
    <w:name w:val="asasas222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19DA6C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1A684784"/>
    <w:multiLevelType w:val="multilevel"/>
    <w:tmpl w:val="688AE06C"/>
    <w:lvl w:ilvl="0">
      <w:start w:val="11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18">
    <w:nsid w:val="1C104E2F"/>
    <w:multiLevelType w:val="multilevel"/>
    <w:tmpl w:val="1B167DFA"/>
    <w:name w:val="asasas22222"/>
    <w:lvl w:ilvl="0">
      <w:start w:val="6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19">
    <w:nsid w:val="1FE53EC7"/>
    <w:multiLevelType w:val="hybridMultilevel"/>
    <w:tmpl w:val="1F185996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3AA79CD"/>
    <w:multiLevelType w:val="multilevel"/>
    <w:tmpl w:val="E2E0595A"/>
    <w:lvl w:ilvl="0">
      <w:start w:val="10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21">
    <w:nsid w:val="247B2EF5"/>
    <w:multiLevelType w:val="hybridMultilevel"/>
    <w:tmpl w:val="49AEED54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52A03AA"/>
    <w:multiLevelType w:val="hybridMultilevel"/>
    <w:tmpl w:val="5D004A60"/>
    <w:lvl w:ilvl="0" w:tplc="31C8291C">
      <w:start w:val="4"/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abstractNum w:abstractNumId="23">
    <w:nsid w:val="282B239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2E8C763C"/>
    <w:multiLevelType w:val="multilevel"/>
    <w:tmpl w:val="19841BF2"/>
    <w:lvl w:ilvl="0">
      <w:start w:val="12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25">
    <w:nsid w:val="30CA690D"/>
    <w:multiLevelType w:val="multilevel"/>
    <w:tmpl w:val="F1BE9282"/>
    <w:lvl w:ilvl="0">
      <w:start w:val="1"/>
      <w:numFmt w:val="decimal"/>
      <w:lvlText w:val="%1."/>
      <w:lvlJc w:val="left"/>
      <w:pPr>
        <w:ind w:left="0" w:hanging="166"/>
      </w:pPr>
      <w:rPr>
        <w:rFonts w:ascii="Palatino Linotype" w:eastAsia="Palatino Linotype" w:hAnsi="Palatino Linotype"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hanging="332"/>
      </w:pPr>
      <w:rPr>
        <w:rFonts w:ascii="Palatino Linotype" w:eastAsia="Palatino Linotype" w:hAnsi="Palatino Linotype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0" w:firstLine="0"/>
      </w:pPr>
    </w:lvl>
    <w:lvl w:ilvl="4">
      <w:start w:val="1"/>
      <w:numFmt w:val="bullet"/>
      <w:lvlText w:val="•"/>
      <w:lvlJc w:val="left"/>
      <w:pPr>
        <w:ind w:left="0" w:firstLine="0"/>
      </w:pPr>
    </w:lvl>
    <w:lvl w:ilvl="5">
      <w:start w:val="1"/>
      <w:numFmt w:val="bullet"/>
      <w:lvlText w:val="•"/>
      <w:lvlJc w:val="left"/>
      <w:pPr>
        <w:ind w:left="0" w:firstLine="0"/>
      </w:pPr>
    </w:lvl>
    <w:lvl w:ilvl="6">
      <w:start w:val="1"/>
      <w:numFmt w:val="bullet"/>
      <w:lvlText w:val="•"/>
      <w:lvlJc w:val="left"/>
      <w:pPr>
        <w:ind w:left="0" w:firstLine="0"/>
      </w:pPr>
    </w:lvl>
    <w:lvl w:ilvl="7">
      <w:start w:val="1"/>
      <w:numFmt w:val="bullet"/>
      <w:lvlText w:val="•"/>
      <w:lvlJc w:val="left"/>
      <w:pPr>
        <w:ind w:left="0" w:firstLine="0"/>
      </w:pPr>
    </w:lvl>
    <w:lvl w:ilvl="8">
      <w:start w:val="1"/>
      <w:numFmt w:val="bullet"/>
      <w:lvlText w:val="•"/>
      <w:lvlJc w:val="left"/>
      <w:pPr>
        <w:ind w:left="0" w:firstLine="0"/>
      </w:pPr>
    </w:lvl>
  </w:abstractNum>
  <w:abstractNum w:abstractNumId="26">
    <w:nsid w:val="3102651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33684BA8"/>
    <w:multiLevelType w:val="multilevel"/>
    <w:tmpl w:val="41C486F2"/>
    <w:lvl w:ilvl="0">
      <w:start w:val="11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28">
    <w:nsid w:val="3427017F"/>
    <w:multiLevelType w:val="multilevel"/>
    <w:tmpl w:val="E2BA94E4"/>
    <w:lvl w:ilvl="0">
      <w:start w:val="8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7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29">
    <w:nsid w:val="36A75155"/>
    <w:multiLevelType w:val="hybridMultilevel"/>
    <w:tmpl w:val="9982A666"/>
    <w:lvl w:ilvl="0" w:tplc="3E1E4EB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abstractNum w:abstractNumId="30">
    <w:nsid w:val="39400156"/>
    <w:multiLevelType w:val="hybridMultilevel"/>
    <w:tmpl w:val="C3807A02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3B9D3651"/>
    <w:multiLevelType w:val="multilevel"/>
    <w:tmpl w:val="F14EE59E"/>
    <w:lvl w:ilvl="0">
      <w:start w:val="3"/>
      <w:numFmt w:val="upperRoman"/>
      <w:lvlText w:val="%1."/>
      <w:lvlJc w:val="left"/>
      <w:pPr>
        <w:ind w:left="360" w:hanging="360"/>
      </w:pPr>
    </w:lvl>
    <w:lvl w:ilvl="1">
      <w:start w:val="3"/>
      <w:numFmt w:val="decimal"/>
      <w:lvlText w:val="%2."/>
      <w:lvlJc w:val="left"/>
      <w:pPr>
        <w:ind w:left="574" w:hanging="432"/>
      </w:pPr>
    </w:lvl>
    <w:lvl w:ilvl="2">
      <w:start w:val="3"/>
      <w:numFmt w:val="decimal"/>
      <w:lvlRestart w:val="0"/>
      <w:lvlText w:val="%2.%3."/>
      <w:lvlJc w:val="left"/>
      <w:pPr>
        <w:ind w:left="1071" w:hanging="504"/>
      </w:pPr>
    </w:lvl>
    <w:lvl w:ilvl="3">
      <w:start w:val="1"/>
      <w:numFmt w:val="decimal"/>
      <w:lvlRestart w:val="0"/>
      <w:lvlText w:val="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3C803671"/>
    <w:multiLevelType w:val="multilevel"/>
    <w:tmpl w:val="BDD64F7C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574" w:hanging="432"/>
      </w:pPr>
    </w:lvl>
    <w:lvl w:ilvl="2">
      <w:start w:val="1"/>
      <w:numFmt w:val="decimal"/>
      <w:lvlRestart w:val="0"/>
      <w:lvlText w:val="%2.%3."/>
      <w:lvlJc w:val="left"/>
      <w:pPr>
        <w:ind w:left="1071" w:hanging="504"/>
      </w:pPr>
    </w:lvl>
    <w:lvl w:ilvl="3">
      <w:start w:val="1"/>
      <w:numFmt w:val="decimal"/>
      <w:lvlRestart w:val="0"/>
      <w:lvlText w:val="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3CC04389"/>
    <w:multiLevelType w:val="hybridMultilevel"/>
    <w:tmpl w:val="2B3CE1D0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3D6F0A97"/>
    <w:multiLevelType w:val="multilevel"/>
    <w:tmpl w:val="E50EFBC0"/>
    <w:name w:val="asasas222"/>
    <w:lvl w:ilvl="0">
      <w:start w:val="6"/>
      <w:numFmt w:val="upperRoman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35">
    <w:nsid w:val="3D8254C3"/>
    <w:multiLevelType w:val="hybridMultilevel"/>
    <w:tmpl w:val="1D5CC5C8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3E690A81"/>
    <w:multiLevelType w:val="multilevel"/>
    <w:tmpl w:val="605AB0FE"/>
    <w:lvl w:ilvl="0">
      <w:start w:val="3"/>
      <w:numFmt w:val="upperRoman"/>
      <w:lvlText w:val="%1."/>
      <w:lvlJc w:val="left"/>
      <w:pPr>
        <w:ind w:left="360" w:hanging="360"/>
      </w:pPr>
    </w:lvl>
    <w:lvl w:ilvl="1">
      <w:start w:val="3"/>
      <w:numFmt w:val="decimal"/>
      <w:lvlText w:val="%2."/>
      <w:lvlJc w:val="left"/>
      <w:pPr>
        <w:ind w:left="574" w:hanging="432"/>
      </w:pPr>
    </w:lvl>
    <w:lvl w:ilvl="2">
      <w:start w:val="1"/>
      <w:numFmt w:val="decimal"/>
      <w:lvlRestart w:val="0"/>
      <w:lvlText w:val="%2.%3."/>
      <w:lvlJc w:val="left"/>
      <w:pPr>
        <w:ind w:left="1071" w:hanging="504"/>
      </w:pPr>
    </w:lvl>
    <w:lvl w:ilvl="3">
      <w:start w:val="1"/>
      <w:numFmt w:val="decimal"/>
      <w:lvlRestart w:val="0"/>
      <w:lvlText w:val="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3F46227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3FD47818"/>
    <w:multiLevelType w:val="multilevel"/>
    <w:tmpl w:val="6C66E14A"/>
    <w:lvl w:ilvl="0">
      <w:start w:val="10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39">
    <w:nsid w:val="43EB61FA"/>
    <w:multiLevelType w:val="hybridMultilevel"/>
    <w:tmpl w:val="818E9614"/>
    <w:lvl w:ilvl="0" w:tplc="51907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45B752AB"/>
    <w:multiLevelType w:val="multilevel"/>
    <w:tmpl w:val="380A5314"/>
    <w:lvl w:ilvl="0">
      <w:start w:val="9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41">
    <w:nsid w:val="47E3037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48FB7860"/>
    <w:multiLevelType w:val="hybridMultilevel"/>
    <w:tmpl w:val="BDB68960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4A764DDE"/>
    <w:multiLevelType w:val="multilevel"/>
    <w:tmpl w:val="E50EFBC0"/>
    <w:name w:val="asasas2"/>
    <w:lvl w:ilvl="0">
      <w:start w:val="6"/>
      <w:numFmt w:val="upperRoman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44">
    <w:nsid w:val="4B4254FA"/>
    <w:multiLevelType w:val="hybridMultilevel"/>
    <w:tmpl w:val="9A7AB498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4C077985"/>
    <w:multiLevelType w:val="hybridMultilevel"/>
    <w:tmpl w:val="5F6C3728"/>
    <w:lvl w:ilvl="0" w:tplc="0409000F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abstractNum w:abstractNumId="46">
    <w:nsid w:val="4CCF6CA0"/>
    <w:multiLevelType w:val="hybridMultilevel"/>
    <w:tmpl w:val="F3E8921A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4DDD5F6D"/>
    <w:multiLevelType w:val="multilevel"/>
    <w:tmpl w:val="BDD64F7C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574" w:hanging="432"/>
      </w:pPr>
    </w:lvl>
    <w:lvl w:ilvl="2">
      <w:start w:val="1"/>
      <w:numFmt w:val="decimal"/>
      <w:lvlRestart w:val="0"/>
      <w:lvlText w:val="%2.%3."/>
      <w:lvlJc w:val="left"/>
      <w:pPr>
        <w:ind w:left="1071" w:hanging="504"/>
      </w:pPr>
    </w:lvl>
    <w:lvl w:ilvl="3">
      <w:start w:val="1"/>
      <w:numFmt w:val="decimal"/>
      <w:lvlRestart w:val="0"/>
      <w:lvlText w:val="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4F4C6DE8"/>
    <w:multiLevelType w:val="multilevel"/>
    <w:tmpl w:val="142E990A"/>
    <w:lvl w:ilvl="0">
      <w:start w:val="8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49">
    <w:nsid w:val="5242731D"/>
    <w:multiLevelType w:val="hybridMultilevel"/>
    <w:tmpl w:val="2214D234"/>
    <w:lvl w:ilvl="0" w:tplc="CD12B1F0">
      <w:start w:val="1"/>
      <w:numFmt w:val="decimal"/>
      <w:suff w:val="space"/>
      <w:lvlText w:val="%1."/>
      <w:lvlJc w:val="left"/>
      <w:pPr>
        <w:ind w:left="227" w:firstLine="133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4E06227"/>
    <w:multiLevelType w:val="multilevel"/>
    <w:tmpl w:val="54245A10"/>
    <w:lvl w:ilvl="0">
      <w:start w:val="2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Palatino Linotype" w:hAnsi="Times New Roman" w:cs="Times New Roman" w:hint="default"/>
        <w:sz w:val="20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Palatino Linotype" w:eastAsia="Palatino Linotype" w:hAnsi="Palatino Linotype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0" w:firstLine="0"/>
      </w:pPr>
    </w:lvl>
    <w:lvl w:ilvl="4">
      <w:start w:val="1"/>
      <w:numFmt w:val="bullet"/>
      <w:lvlText w:val="•"/>
      <w:lvlJc w:val="left"/>
      <w:pPr>
        <w:ind w:left="0" w:firstLine="0"/>
      </w:pPr>
    </w:lvl>
    <w:lvl w:ilvl="5">
      <w:start w:val="1"/>
      <w:numFmt w:val="bullet"/>
      <w:lvlText w:val="•"/>
      <w:lvlJc w:val="left"/>
      <w:pPr>
        <w:ind w:left="0" w:firstLine="0"/>
      </w:pPr>
    </w:lvl>
    <w:lvl w:ilvl="6">
      <w:start w:val="1"/>
      <w:numFmt w:val="bullet"/>
      <w:lvlText w:val="•"/>
      <w:lvlJc w:val="left"/>
      <w:pPr>
        <w:ind w:left="0" w:firstLine="0"/>
      </w:pPr>
    </w:lvl>
    <w:lvl w:ilvl="7">
      <w:start w:val="1"/>
      <w:numFmt w:val="bullet"/>
      <w:lvlText w:val="•"/>
      <w:lvlJc w:val="left"/>
      <w:pPr>
        <w:ind w:left="0" w:firstLine="0"/>
      </w:pPr>
    </w:lvl>
    <w:lvl w:ilvl="8">
      <w:start w:val="1"/>
      <w:numFmt w:val="bullet"/>
      <w:lvlText w:val="•"/>
      <w:lvlJc w:val="left"/>
      <w:pPr>
        <w:ind w:left="0" w:firstLine="0"/>
      </w:pPr>
    </w:lvl>
  </w:abstractNum>
  <w:abstractNum w:abstractNumId="51">
    <w:nsid w:val="553401E5"/>
    <w:multiLevelType w:val="hybridMultilevel"/>
    <w:tmpl w:val="D722B408"/>
    <w:lvl w:ilvl="0" w:tplc="0409000F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abstractNum w:abstractNumId="52">
    <w:nsid w:val="556B387F"/>
    <w:multiLevelType w:val="multilevel"/>
    <w:tmpl w:val="A66ADD8A"/>
    <w:lvl w:ilvl="0">
      <w:start w:val="1"/>
      <w:numFmt w:val="upperRoman"/>
      <w:lvlText w:val="%1."/>
      <w:lvlJc w:val="left"/>
      <w:pPr>
        <w:ind w:left="1188" w:hanging="185"/>
      </w:pPr>
      <w:rPr>
        <w:rFonts w:ascii="Palatino Linotype" w:eastAsia="Palatino Linotype" w:hAnsi="Palatino Linotype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188" w:hanging="221"/>
      </w:pPr>
      <w:rPr>
        <w:rFonts w:ascii="Palatino Linotype" w:eastAsia="Palatino Linotype" w:hAnsi="Palatino Linotype" w:hint="default"/>
        <w:sz w:val="22"/>
        <w:szCs w:val="22"/>
      </w:rPr>
    </w:lvl>
    <w:lvl w:ilvl="2">
      <w:start w:val="1"/>
      <w:numFmt w:val="decimal"/>
      <w:lvlText w:val="%2.%3."/>
      <w:lvlJc w:val="left"/>
      <w:pPr>
        <w:ind w:left="1188" w:hanging="387"/>
      </w:pPr>
      <w:rPr>
        <w:rFonts w:ascii="Palatino Linotype" w:eastAsia="Palatino Linotype" w:hAnsi="Palatino Linotype" w:hint="default"/>
        <w:sz w:val="22"/>
        <w:szCs w:val="22"/>
      </w:rPr>
    </w:lvl>
    <w:lvl w:ilvl="3">
      <w:start w:val="1"/>
      <w:numFmt w:val="decimal"/>
      <w:lvlRestart w:val="0"/>
      <w:lvlText w:val="%2.%3.%4"/>
      <w:lvlJc w:val="left"/>
      <w:pPr>
        <w:ind w:left="1188" w:firstLine="0"/>
      </w:pPr>
    </w:lvl>
    <w:lvl w:ilvl="4">
      <w:start w:val="1"/>
      <w:numFmt w:val="bullet"/>
      <w:lvlText w:val="•"/>
      <w:lvlJc w:val="left"/>
      <w:pPr>
        <w:ind w:left="1188" w:firstLine="0"/>
      </w:pPr>
    </w:lvl>
    <w:lvl w:ilvl="5">
      <w:start w:val="1"/>
      <w:numFmt w:val="bullet"/>
      <w:lvlText w:val="•"/>
      <w:lvlJc w:val="left"/>
      <w:pPr>
        <w:ind w:left="1188" w:firstLine="0"/>
      </w:pPr>
    </w:lvl>
    <w:lvl w:ilvl="6">
      <w:start w:val="1"/>
      <w:numFmt w:val="bullet"/>
      <w:lvlText w:val="•"/>
      <w:lvlJc w:val="left"/>
      <w:pPr>
        <w:ind w:left="1188" w:firstLine="0"/>
      </w:pPr>
    </w:lvl>
    <w:lvl w:ilvl="7">
      <w:start w:val="1"/>
      <w:numFmt w:val="bullet"/>
      <w:lvlText w:val="•"/>
      <w:lvlJc w:val="left"/>
      <w:pPr>
        <w:ind w:left="1188" w:firstLine="0"/>
      </w:pPr>
    </w:lvl>
    <w:lvl w:ilvl="8">
      <w:start w:val="1"/>
      <w:numFmt w:val="bullet"/>
      <w:lvlText w:val="•"/>
      <w:lvlJc w:val="left"/>
      <w:pPr>
        <w:ind w:left="1188" w:firstLine="0"/>
      </w:pPr>
    </w:lvl>
  </w:abstractNum>
  <w:abstractNum w:abstractNumId="53">
    <w:nsid w:val="57022607"/>
    <w:multiLevelType w:val="multilevel"/>
    <w:tmpl w:val="6D7819F2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2"/>
      <w:numFmt w:val="decimal"/>
      <w:lvlText w:val="%2."/>
      <w:lvlJc w:val="left"/>
      <w:pPr>
        <w:ind w:left="574" w:hanging="432"/>
      </w:pPr>
    </w:lvl>
    <w:lvl w:ilvl="2">
      <w:start w:val="1"/>
      <w:numFmt w:val="decimal"/>
      <w:lvlRestart w:val="0"/>
      <w:lvlText w:val="%2.%3."/>
      <w:lvlJc w:val="left"/>
      <w:pPr>
        <w:ind w:left="1071" w:hanging="504"/>
      </w:pPr>
    </w:lvl>
    <w:lvl w:ilvl="3">
      <w:start w:val="1"/>
      <w:numFmt w:val="decimal"/>
      <w:lvlRestart w:val="0"/>
      <w:lvlText w:val="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>
    <w:nsid w:val="57D83742"/>
    <w:multiLevelType w:val="hybridMultilevel"/>
    <w:tmpl w:val="5394AC70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5B661057"/>
    <w:multiLevelType w:val="multilevel"/>
    <w:tmpl w:val="1CFEC016"/>
    <w:lvl w:ilvl="0">
      <w:start w:val="11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56">
    <w:nsid w:val="5B9C48FE"/>
    <w:multiLevelType w:val="hybridMultilevel"/>
    <w:tmpl w:val="81064194"/>
    <w:lvl w:ilvl="0" w:tplc="4C1E7BE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5D426800"/>
    <w:multiLevelType w:val="hybridMultilevel"/>
    <w:tmpl w:val="1B5CFF0C"/>
    <w:lvl w:ilvl="0" w:tplc="0D12D19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5DF962F5"/>
    <w:multiLevelType w:val="hybridMultilevel"/>
    <w:tmpl w:val="3CC80E26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5FE053A0"/>
    <w:multiLevelType w:val="hybridMultilevel"/>
    <w:tmpl w:val="C01EEDCE"/>
    <w:lvl w:ilvl="0" w:tplc="F1B429C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abstractNum w:abstractNumId="60">
    <w:nsid w:val="61FA087C"/>
    <w:multiLevelType w:val="hybridMultilevel"/>
    <w:tmpl w:val="BC384DFE"/>
    <w:lvl w:ilvl="0" w:tplc="9E0A601E">
      <w:start w:val="1"/>
      <w:numFmt w:val="decimal"/>
      <w:suff w:val="space"/>
      <w:lvlText w:val="%1."/>
      <w:lvlJc w:val="left"/>
      <w:pPr>
        <w:ind w:left="227" w:firstLine="133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34934AC"/>
    <w:multiLevelType w:val="hybridMultilevel"/>
    <w:tmpl w:val="CAACC38C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642F25A5"/>
    <w:multiLevelType w:val="hybridMultilevel"/>
    <w:tmpl w:val="C78E4232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>
    <w:nsid w:val="657C1058"/>
    <w:multiLevelType w:val="multilevel"/>
    <w:tmpl w:val="13F4C7F6"/>
    <w:lvl w:ilvl="0">
      <w:start w:val="10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64">
    <w:nsid w:val="65DF55B8"/>
    <w:multiLevelType w:val="multilevel"/>
    <w:tmpl w:val="41C486F2"/>
    <w:lvl w:ilvl="0">
      <w:start w:val="11"/>
      <w:numFmt w:val="upperRoman"/>
      <w:suff w:val="nothing"/>
      <w:lvlText w:val="%1."/>
      <w:lvlJc w:val="left"/>
      <w:pPr>
        <w:ind w:left="142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65">
    <w:nsid w:val="66244465"/>
    <w:multiLevelType w:val="multilevel"/>
    <w:tmpl w:val="E50EFBC0"/>
    <w:name w:val="asasas2222"/>
    <w:lvl w:ilvl="0">
      <w:start w:val="6"/>
      <w:numFmt w:val="upperRoman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66">
    <w:nsid w:val="72807947"/>
    <w:multiLevelType w:val="hybridMultilevel"/>
    <w:tmpl w:val="F1980694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>
    <w:nsid w:val="755C269B"/>
    <w:multiLevelType w:val="multilevel"/>
    <w:tmpl w:val="E50EFBC0"/>
    <w:name w:val="asasas22"/>
    <w:lvl w:ilvl="0">
      <w:start w:val="6"/>
      <w:numFmt w:val="upperRoman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3" w:hanging="180"/>
      </w:pPr>
      <w:rPr>
        <w:rFonts w:hint="default"/>
      </w:rPr>
    </w:lvl>
  </w:abstractNum>
  <w:abstractNum w:abstractNumId="68">
    <w:nsid w:val="78A47306"/>
    <w:multiLevelType w:val="hybridMultilevel"/>
    <w:tmpl w:val="49AEED54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>
    <w:nsid w:val="7A3C1156"/>
    <w:multiLevelType w:val="hybridMultilevel"/>
    <w:tmpl w:val="83A28680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>
    <w:nsid w:val="7B717F8E"/>
    <w:multiLevelType w:val="hybridMultilevel"/>
    <w:tmpl w:val="64768050"/>
    <w:lvl w:ilvl="0" w:tplc="DD06A8F0">
      <w:start w:val="2"/>
      <w:numFmt w:val="upperRoman"/>
      <w:lvlText w:val="%1."/>
      <w:lvlJc w:val="left"/>
      <w:pPr>
        <w:ind w:left="0" w:hanging="260"/>
      </w:pPr>
      <w:rPr>
        <w:rFonts w:ascii="Palatino Linotype" w:eastAsia="Palatino Linotype" w:hAnsi="Palatino Linotype" w:hint="default"/>
        <w:sz w:val="22"/>
        <w:szCs w:val="22"/>
      </w:rPr>
    </w:lvl>
    <w:lvl w:ilvl="1" w:tplc="75302664">
      <w:start w:val="1"/>
      <w:numFmt w:val="decimal"/>
      <w:lvlText w:val="%2."/>
      <w:lvlJc w:val="left"/>
      <w:pPr>
        <w:ind w:left="0" w:hanging="221"/>
      </w:pPr>
      <w:rPr>
        <w:rFonts w:ascii="Palatino Linotype" w:eastAsia="Palatino Linotype" w:hAnsi="Palatino Linotype" w:hint="default"/>
        <w:sz w:val="22"/>
        <w:szCs w:val="22"/>
      </w:rPr>
    </w:lvl>
    <w:lvl w:ilvl="2" w:tplc="2B107A1C">
      <w:start w:val="1"/>
      <w:numFmt w:val="bullet"/>
      <w:lvlText w:val="•"/>
      <w:lvlJc w:val="left"/>
      <w:pPr>
        <w:ind w:left="0" w:firstLine="0"/>
      </w:pPr>
    </w:lvl>
    <w:lvl w:ilvl="3" w:tplc="2858FC4E">
      <w:start w:val="1"/>
      <w:numFmt w:val="bullet"/>
      <w:lvlText w:val="•"/>
      <w:lvlJc w:val="left"/>
      <w:pPr>
        <w:ind w:left="0" w:firstLine="0"/>
      </w:pPr>
    </w:lvl>
    <w:lvl w:ilvl="4" w:tplc="E5163150">
      <w:start w:val="1"/>
      <w:numFmt w:val="bullet"/>
      <w:lvlText w:val="•"/>
      <w:lvlJc w:val="left"/>
      <w:pPr>
        <w:ind w:left="0" w:firstLine="0"/>
      </w:pPr>
    </w:lvl>
    <w:lvl w:ilvl="5" w:tplc="169A8F3C">
      <w:start w:val="1"/>
      <w:numFmt w:val="bullet"/>
      <w:lvlText w:val="•"/>
      <w:lvlJc w:val="left"/>
      <w:pPr>
        <w:ind w:left="0" w:firstLine="0"/>
      </w:pPr>
    </w:lvl>
    <w:lvl w:ilvl="6" w:tplc="965A7A8A">
      <w:start w:val="1"/>
      <w:numFmt w:val="bullet"/>
      <w:lvlText w:val="•"/>
      <w:lvlJc w:val="left"/>
      <w:pPr>
        <w:ind w:left="0" w:firstLine="0"/>
      </w:pPr>
    </w:lvl>
    <w:lvl w:ilvl="7" w:tplc="8ED283B2">
      <w:start w:val="1"/>
      <w:numFmt w:val="bullet"/>
      <w:lvlText w:val="•"/>
      <w:lvlJc w:val="left"/>
      <w:pPr>
        <w:ind w:left="0" w:firstLine="0"/>
      </w:pPr>
    </w:lvl>
    <w:lvl w:ilvl="8" w:tplc="D0480748">
      <w:start w:val="1"/>
      <w:numFmt w:val="bullet"/>
      <w:lvlText w:val="•"/>
      <w:lvlJc w:val="left"/>
      <w:pPr>
        <w:ind w:left="0" w:firstLine="0"/>
      </w:pPr>
    </w:lvl>
  </w:abstractNum>
  <w:abstractNum w:abstractNumId="71">
    <w:nsid w:val="7CA76182"/>
    <w:multiLevelType w:val="hybridMultilevel"/>
    <w:tmpl w:val="F30481BC"/>
    <w:lvl w:ilvl="0" w:tplc="75AA7B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>
    <w:nsid w:val="7E7C2B8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22"/>
  </w:num>
  <w:num w:numId="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0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3">
    <w:abstractNumId w:val="40"/>
  </w:num>
  <w:num w:numId="24">
    <w:abstractNumId w:val="27"/>
  </w:num>
  <w:num w:numId="25">
    <w:abstractNumId w:val="55"/>
  </w:num>
  <w:num w:numId="26">
    <w:abstractNumId w:val="17"/>
  </w:num>
  <w:num w:numId="27">
    <w:abstractNumId w:val="14"/>
  </w:num>
  <w:num w:numId="28">
    <w:abstractNumId w:val="56"/>
  </w:num>
  <w:num w:numId="29">
    <w:abstractNumId w:val="9"/>
  </w:num>
  <w:num w:numId="30">
    <w:abstractNumId w:val="57"/>
  </w:num>
  <w:num w:numId="31">
    <w:abstractNumId w:val="8"/>
  </w:num>
  <w:num w:numId="32">
    <w:abstractNumId w:val="3"/>
  </w:num>
  <w:num w:numId="33">
    <w:abstractNumId w:val="7"/>
  </w:num>
  <w:num w:numId="34">
    <w:abstractNumId w:val="54"/>
  </w:num>
  <w:num w:numId="35">
    <w:abstractNumId w:val="61"/>
  </w:num>
  <w:num w:numId="36">
    <w:abstractNumId w:val="30"/>
  </w:num>
  <w:num w:numId="37">
    <w:abstractNumId w:val="12"/>
  </w:num>
  <w:num w:numId="38">
    <w:abstractNumId w:val="71"/>
  </w:num>
  <w:num w:numId="39">
    <w:abstractNumId w:val="44"/>
  </w:num>
  <w:num w:numId="40">
    <w:abstractNumId w:val="33"/>
  </w:num>
  <w:num w:numId="41">
    <w:abstractNumId w:val="62"/>
  </w:num>
  <w:num w:numId="42">
    <w:abstractNumId w:val="69"/>
  </w:num>
  <w:num w:numId="43">
    <w:abstractNumId w:val="19"/>
  </w:num>
  <w:num w:numId="44">
    <w:abstractNumId w:val="21"/>
  </w:num>
  <w:num w:numId="45">
    <w:abstractNumId w:val="68"/>
  </w:num>
  <w:num w:numId="46">
    <w:abstractNumId w:val="35"/>
  </w:num>
  <w:num w:numId="47">
    <w:abstractNumId w:val="5"/>
  </w:num>
  <w:num w:numId="48">
    <w:abstractNumId w:val="42"/>
  </w:num>
  <w:num w:numId="49">
    <w:abstractNumId w:val="46"/>
  </w:num>
  <w:num w:numId="50">
    <w:abstractNumId w:val="66"/>
  </w:num>
  <w:num w:numId="51">
    <w:abstractNumId w:val="58"/>
  </w:num>
  <w:num w:numId="52">
    <w:abstractNumId w:val="6"/>
  </w:num>
  <w:num w:numId="53">
    <w:abstractNumId w:val="45"/>
  </w:num>
  <w:num w:numId="54">
    <w:abstractNumId w:val="51"/>
  </w:num>
  <w:num w:numId="55">
    <w:abstractNumId w:val="49"/>
  </w:num>
  <w:num w:numId="56">
    <w:abstractNumId w:val="60"/>
  </w:num>
  <w:num w:numId="57">
    <w:abstractNumId w:val="29"/>
  </w:num>
  <w:num w:numId="58">
    <w:abstractNumId w:val="59"/>
  </w:num>
  <w:num w:numId="59">
    <w:abstractNumId w:val="39"/>
  </w:num>
  <w:num w:numId="60">
    <w:abstractNumId w:val="0"/>
  </w:num>
  <w:num w:numId="61">
    <w:abstractNumId w:val="28"/>
  </w:num>
  <w:num w:numId="62">
    <w:abstractNumId w:val="48"/>
  </w:num>
  <w:num w:numId="63">
    <w:abstractNumId w:val="4"/>
  </w:num>
  <w:num w:numId="64">
    <w:abstractNumId w:val="20"/>
  </w:num>
  <w:num w:numId="65">
    <w:abstractNumId w:val="38"/>
  </w:num>
  <w:num w:numId="66">
    <w:abstractNumId w:val="63"/>
  </w:num>
  <w:num w:numId="67">
    <w:abstractNumId w:val="64"/>
  </w:num>
  <w:num w:numId="68">
    <w:abstractNumId w:val="24"/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BA211F"/>
    <w:rsid w:val="00022D11"/>
    <w:rsid w:val="00036E20"/>
    <w:rsid w:val="0005056F"/>
    <w:rsid w:val="0005365D"/>
    <w:rsid w:val="000808EA"/>
    <w:rsid w:val="000861B1"/>
    <w:rsid w:val="00094BD1"/>
    <w:rsid w:val="000A1AFC"/>
    <w:rsid w:val="000A38DD"/>
    <w:rsid w:val="000D6D06"/>
    <w:rsid w:val="000E1501"/>
    <w:rsid w:val="000E660B"/>
    <w:rsid w:val="00114944"/>
    <w:rsid w:val="001217BE"/>
    <w:rsid w:val="001328EE"/>
    <w:rsid w:val="00143ECB"/>
    <w:rsid w:val="0017044B"/>
    <w:rsid w:val="001818B6"/>
    <w:rsid w:val="0019411A"/>
    <w:rsid w:val="00196233"/>
    <w:rsid w:val="001D5C5E"/>
    <w:rsid w:val="001E5CAF"/>
    <w:rsid w:val="001F0BB3"/>
    <w:rsid w:val="001F0FB1"/>
    <w:rsid w:val="001F10D2"/>
    <w:rsid w:val="001F5D73"/>
    <w:rsid w:val="001F7FA3"/>
    <w:rsid w:val="002106B0"/>
    <w:rsid w:val="0022716A"/>
    <w:rsid w:val="00231281"/>
    <w:rsid w:val="00247271"/>
    <w:rsid w:val="00253488"/>
    <w:rsid w:val="00266616"/>
    <w:rsid w:val="0028247B"/>
    <w:rsid w:val="00282CA8"/>
    <w:rsid w:val="0028582F"/>
    <w:rsid w:val="00290997"/>
    <w:rsid w:val="00292F8E"/>
    <w:rsid w:val="0029636F"/>
    <w:rsid w:val="002D4551"/>
    <w:rsid w:val="002F7899"/>
    <w:rsid w:val="003023BE"/>
    <w:rsid w:val="0031337B"/>
    <w:rsid w:val="003512AD"/>
    <w:rsid w:val="003551F9"/>
    <w:rsid w:val="0036451E"/>
    <w:rsid w:val="0037148F"/>
    <w:rsid w:val="0037490A"/>
    <w:rsid w:val="00375D1F"/>
    <w:rsid w:val="00384B76"/>
    <w:rsid w:val="003903CC"/>
    <w:rsid w:val="003C02E0"/>
    <w:rsid w:val="003D54A0"/>
    <w:rsid w:val="003D6825"/>
    <w:rsid w:val="003F10C9"/>
    <w:rsid w:val="003F16EB"/>
    <w:rsid w:val="0040023D"/>
    <w:rsid w:val="00402EB5"/>
    <w:rsid w:val="00410251"/>
    <w:rsid w:val="00413FFA"/>
    <w:rsid w:val="0043242C"/>
    <w:rsid w:val="00457A89"/>
    <w:rsid w:val="0046351E"/>
    <w:rsid w:val="00482957"/>
    <w:rsid w:val="004879EC"/>
    <w:rsid w:val="00496706"/>
    <w:rsid w:val="00496E84"/>
    <w:rsid w:val="004A2728"/>
    <w:rsid w:val="004A5772"/>
    <w:rsid w:val="004A5EF5"/>
    <w:rsid w:val="004A66BA"/>
    <w:rsid w:val="004B7F09"/>
    <w:rsid w:val="004D4DC2"/>
    <w:rsid w:val="004E1E60"/>
    <w:rsid w:val="004E5CA8"/>
    <w:rsid w:val="00521486"/>
    <w:rsid w:val="00531B7C"/>
    <w:rsid w:val="00572747"/>
    <w:rsid w:val="005866EA"/>
    <w:rsid w:val="005935D2"/>
    <w:rsid w:val="005A6C43"/>
    <w:rsid w:val="005D07DA"/>
    <w:rsid w:val="005E30E1"/>
    <w:rsid w:val="005F6B84"/>
    <w:rsid w:val="006277B9"/>
    <w:rsid w:val="00633132"/>
    <w:rsid w:val="00635A51"/>
    <w:rsid w:val="006637C3"/>
    <w:rsid w:val="00675D65"/>
    <w:rsid w:val="00682CC2"/>
    <w:rsid w:val="00692E32"/>
    <w:rsid w:val="00694BA1"/>
    <w:rsid w:val="00695859"/>
    <w:rsid w:val="006A681C"/>
    <w:rsid w:val="006C4041"/>
    <w:rsid w:val="006E48DC"/>
    <w:rsid w:val="00703602"/>
    <w:rsid w:val="007208ED"/>
    <w:rsid w:val="00742436"/>
    <w:rsid w:val="00771478"/>
    <w:rsid w:val="00772891"/>
    <w:rsid w:val="00774280"/>
    <w:rsid w:val="0077500C"/>
    <w:rsid w:val="007859DF"/>
    <w:rsid w:val="0079578D"/>
    <w:rsid w:val="007A0B3C"/>
    <w:rsid w:val="007A28A0"/>
    <w:rsid w:val="007A7F06"/>
    <w:rsid w:val="007B146D"/>
    <w:rsid w:val="007C0BA4"/>
    <w:rsid w:val="007C1D19"/>
    <w:rsid w:val="007E413B"/>
    <w:rsid w:val="008113BC"/>
    <w:rsid w:val="00814C8B"/>
    <w:rsid w:val="008270FA"/>
    <w:rsid w:val="00851B05"/>
    <w:rsid w:val="0085303A"/>
    <w:rsid w:val="0086536B"/>
    <w:rsid w:val="00880B56"/>
    <w:rsid w:val="00887569"/>
    <w:rsid w:val="0089114D"/>
    <w:rsid w:val="008C25D7"/>
    <w:rsid w:val="008C4397"/>
    <w:rsid w:val="008C52D4"/>
    <w:rsid w:val="008D1E91"/>
    <w:rsid w:val="009062A2"/>
    <w:rsid w:val="0091606B"/>
    <w:rsid w:val="009332F7"/>
    <w:rsid w:val="009512C4"/>
    <w:rsid w:val="0096609A"/>
    <w:rsid w:val="009778C3"/>
    <w:rsid w:val="009A256C"/>
    <w:rsid w:val="009B5797"/>
    <w:rsid w:val="009B5DE2"/>
    <w:rsid w:val="009C44C8"/>
    <w:rsid w:val="009D64EC"/>
    <w:rsid w:val="009E489B"/>
    <w:rsid w:val="00A00711"/>
    <w:rsid w:val="00A034A7"/>
    <w:rsid w:val="00A043A4"/>
    <w:rsid w:val="00A37372"/>
    <w:rsid w:val="00A82698"/>
    <w:rsid w:val="00A83993"/>
    <w:rsid w:val="00A9095C"/>
    <w:rsid w:val="00AA7CF1"/>
    <w:rsid w:val="00AE3A89"/>
    <w:rsid w:val="00AF77E8"/>
    <w:rsid w:val="00B0233F"/>
    <w:rsid w:val="00B03248"/>
    <w:rsid w:val="00B51FF6"/>
    <w:rsid w:val="00B63E5D"/>
    <w:rsid w:val="00B70AE9"/>
    <w:rsid w:val="00B74343"/>
    <w:rsid w:val="00BA211F"/>
    <w:rsid w:val="00BC7C6F"/>
    <w:rsid w:val="00BD4AE5"/>
    <w:rsid w:val="00BF1B36"/>
    <w:rsid w:val="00BF3D1D"/>
    <w:rsid w:val="00BF6E05"/>
    <w:rsid w:val="00C11925"/>
    <w:rsid w:val="00C2650A"/>
    <w:rsid w:val="00C32FAA"/>
    <w:rsid w:val="00C43122"/>
    <w:rsid w:val="00C43939"/>
    <w:rsid w:val="00C65839"/>
    <w:rsid w:val="00C97B9C"/>
    <w:rsid w:val="00CA045B"/>
    <w:rsid w:val="00CC68AD"/>
    <w:rsid w:val="00CD1589"/>
    <w:rsid w:val="00CE115A"/>
    <w:rsid w:val="00CE23F1"/>
    <w:rsid w:val="00CF298E"/>
    <w:rsid w:val="00CF6569"/>
    <w:rsid w:val="00D06932"/>
    <w:rsid w:val="00D14C6F"/>
    <w:rsid w:val="00D16614"/>
    <w:rsid w:val="00D30823"/>
    <w:rsid w:val="00D35F72"/>
    <w:rsid w:val="00D55313"/>
    <w:rsid w:val="00D62C2D"/>
    <w:rsid w:val="00D65666"/>
    <w:rsid w:val="00D71DF2"/>
    <w:rsid w:val="00D765C2"/>
    <w:rsid w:val="00D9695A"/>
    <w:rsid w:val="00D97081"/>
    <w:rsid w:val="00DE3D8B"/>
    <w:rsid w:val="00DE561F"/>
    <w:rsid w:val="00DE745E"/>
    <w:rsid w:val="00DF1DCC"/>
    <w:rsid w:val="00DF61BA"/>
    <w:rsid w:val="00E02249"/>
    <w:rsid w:val="00E141B0"/>
    <w:rsid w:val="00E23F42"/>
    <w:rsid w:val="00E25441"/>
    <w:rsid w:val="00E3238C"/>
    <w:rsid w:val="00E732F0"/>
    <w:rsid w:val="00E81213"/>
    <w:rsid w:val="00EA4E60"/>
    <w:rsid w:val="00EB7A05"/>
    <w:rsid w:val="00EC3A4C"/>
    <w:rsid w:val="00F10E32"/>
    <w:rsid w:val="00F3400B"/>
    <w:rsid w:val="00F44C2F"/>
    <w:rsid w:val="00F52490"/>
    <w:rsid w:val="00F5634E"/>
    <w:rsid w:val="00F604A9"/>
    <w:rsid w:val="00F66F17"/>
    <w:rsid w:val="00F70AFE"/>
    <w:rsid w:val="00F974F5"/>
    <w:rsid w:val="00FA1701"/>
    <w:rsid w:val="00FA63CB"/>
    <w:rsid w:val="00FB26BF"/>
    <w:rsid w:val="00FD4659"/>
    <w:rsid w:val="00FD79CE"/>
    <w:rsid w:val="00FE4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7C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A21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1"/>
    <w:qFormat/>
    <w:rsid w:val="009B579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Frspaiere">
    <w:name w:val="No Spacing"/>
    <w:uiPriority w:val="1"/>
    <w:qFormat/>
    <w:rsid w:val="009B579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TableParagraph">
    <w:name w:val="Table Paragraph"/>
    <w:basedOn w:val="Normal"/>
    <w:uiPriority w:val="1"/>
    <w:qFormat/>
    <w:rsid w:val="007A28A0"/>
    <w:pPr>
      <w:widowControl w:val="0"/>
      <w:spacing w:after="0" w:line="240" w:lineRule="auto"/>
    </w:pPr>
    <w:rPr>
      <w:lang w:val="en-US"/>
    </w:rPr>
  </w:style>
  <w:style w:type="character" w:styleId="Referincomentariu">
    <w:name w:val="annotation reference"/>
    <w:basedOn w:val="Fontdeparagrafimplicit"/>
    <w:uiPriority w:val="99"/>
    <w:semiHidden/>
    <w:unhideWhenUsed/>
    <w:rsid w:val="00EB7A0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EB7A05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EB7A05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EB7A0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EB7A05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B7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B7A05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1962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96233"/>
  </w:style>
  <w:style w:type="paragraph" w:styleId="Subsol">
    <w:name w:val="footer"/>
    <w:basedOn w:val="Normal"/>
    <w:link w:val="SubsolCaracter"/>
    <w:uiPriority w:val="99"/>
    <w:unhideWhenUsed/>
    <w:rsid w:val="001962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96233"/>
  </w:style>
  <w:style w:type="paragraph" w:styleId="Legend">
    <w:name w:val="caption"/>
    <w:basedOn w:val="Normal"/>
    <w:next w:val="Normal"/>
    <w:uiPriority w:val="35"/>
    <w:unhideWhenUsed/>
    <w:qFormat/>
    <w:rsid w:val="000A38DD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paragraph" w:styleId="Tabeldefiguri">
    <w:name w:val="table of figures"/>
    <w:basedOn w:val="Normal"/>
    <w:next w:val="Normal"/>
    <w:uiPriority w:val="99"/>
    <w:unhideWhenUsed/>
    <w:rsid w:val="009B5DE2"/>
    <w:pPr>
      <w:spacing w:after="0"/>
    </w:pPr>
  </w:style>
  <w:style w:type="character" w:styleId="Hyperlink">
    <w:name w:val="Hyperlink"/>
    <w:basedOn w:val="Fontdeparagrafimplicit"/>
    <w:uiPriority w:val="99"/>
    <w:unhideWhenUsed/>
    <w:rsid w:val="009B5DE2"/>
    <w:rPr>
      <w:color w:val="0563C1" w:themeColor="hyperlink"/>
      <w:u w:val="single"/>
    </w:rPr>
  </w:style>
  <w:style w:type="paragraph" w:styleId="Revizuire">
    <w:name w:val="Revision"/>
    <w:hidden/>
    <w:uiPriority w:val="99"/>
    <w:semiHidden/>
    <w:rsid w:val="0086536B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4A27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21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1"/>
    <w:qFormat/>
    <w:rsid w:val="009B579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9B579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TableParagraph">
    <w:name w:val="Table Paragraph"/>
    <w:basedOn w:val="Normal"/>
    <w:uiPriority w:val="1"/>
    <w:qFormat/>
    <w:rsid w:val="007A28A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B7A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7A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7A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A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A0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7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A0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962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6233"/>
  </w:style>
  <w:style w:type="paragraph" w:styleId="Footer">
    <w:name w:val="footer"/>
    <w:basedOn w:val="Normal"/>
    <w:link w:val="FooterChar"/>
    <w:uiPriority w:val="99"/>
    <w:unhideWhenUsed/>
    <w:rsid w:val="001962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6233"/>
  </w:style>
  <w:style w:type="paragraph" w:styleId="Caption">
    <w:name w:val="caption"/>
    <w:basedOn w:val="Normal"/>
    <w:next w:val="Normal"/>
    <w:uiPriority w:val="35"/>
    <w:unhideWhenUsed/>
    <w:qFormat/>
    <w:rsid w:val="000A38DD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B5DE2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9B5DE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6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9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oleObject" Target="embeddings/oleObject3.bin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2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E3ABC3-89A6-4011-A688-34FF83106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22</Pages>
  <Words>8058</Words>
  <Characters>45936</Characters>
  <Application>Microsoft Office Word</Application>
  <DocSecurity>0</DocSecurity>
  <Lines>382</Lines>
  <Paragraphs>107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Popescu</dc:creator>
  <cp:lastModifiedBy>sorin.trocaru</cp:lastModifiedBy>
  <cp:revision>5</cp:revision>
  <dcterms:created xsi:type="dcterms:W3CDTF">2015-11-10T11:07:00Z</dcterms:created>
  <dcterms:modified xsi:type="dcterms:W3CDTF">2015-11-10T12:34:00Z</dcterms:modified>
</cp:coreProperties>
</file>